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CDC5B" w14:textId="77777777" w:rsidR="0006106B" w:rsidRPr="007078DA" w:rsidRDefault="006D39ED" w:rsidP="008D38E3">
      <w:pPr>
        <w:widowControl w:val="0"/>
        <w:jc w:val="center"/>
        <w:rPr>
          <w:sz w:val="28"/>
          <w:szCs w:val="28"/>
        </w:rPr>
      </w:pPr>
      <w:bookmarkStart w:id="0" w:name="_Toc226802073"/>
      <w:r w:rsidRPr="007078DA">
        <w:rPr>
          <w:sz w:val="28"/>
          <w:szCs w:val="28"/>
        </w:rPr>
        <w:t xml:space="preserve"> </w:t>
      </w:r>
    </w:p>
    <w:p w14:paraId="796E4B00" w14:textId="77777777" w:rsidR="00D12C6F" w:rsidRPr="007078DA" w:rsidRDefault="00D12C6F" w:rsidP="008D38E3">
      <w:pPr>
        <w:widowControl w:val="0"/>
        <w:jc w:val="center"/>
        <w:rPr>
          <w:sz w:val="28"/>
          <w:szCs w:val="28"/>
        </w:rPr>
      </w:pPr>
    </w:p>
    <w:p w14:paraId="174024D5" w14:textId="77777777" w:rsidR="00D12C6F" w:rsidRPr="007078DA" w:rsidRDefault="00D12C6F" w:rsidP="008D38E3">
      <w:pPr>
        <w:widowControl w:val="0"/>
        <w:jc w:val="center"/>
        <w:rPr>
          <w:sz w:val="28"/>
          <w:szCs w:val="28"/>
        </w:rPr>
      </w:pPr>
    </w:p>
    <w:p w14:paraId="12D1AD2A" w14:textId="77777777" w:rsidR="00D12C6F" w:rsidRPr="007078DA" w:rsidRDefault="00D12C6F" w:rsidP="00470DA2">
      <w:pPr>
        <w:widowControl w:val="0"/>
        <w:rPr>
          <w:sz w:val="28"/>
          <w:szCs w:val="28"/>
        </w:rPr>
      </w:pPr>
    </w:p>
    <w:p w14:paraId="10ECD710" w14:textId="77777777" w:rsidR="00D12C6F" w:rsidRPr="007078DA" w:rsidRDefault="00D12C6F" w:rsidP="008D38E3">
      <w:pPr>
        <w:widowControl w:val="0"/>
        <w:jc w:val="center"/>
        <w:rPr>
          <w:sz w:val="28"/>
          <w:szCs w:val="28"/>
        </w:rPr>
      </w:pPr>
    </w:p>
    <w:p w14:paraId="69033A21" w14:textId="77777777" w:rsidR="00391A2B" w:rsidRPr="007078DA" w:rsidRDefault="00391A2B" w:rsidP="008D38E3">
      <w:pPr>
        <w:widowControl w:val="0"/>
        <w:jc w:val="center"/>
        <w:rPr>
          <w:sz w:val="28"/>
          <w:szCs w:val="28"/>
        </w:rPr>
      </w:pPr>
    </w:p>
    <w:p w14:paraId="3BDA0278" w14:textId="77777777" w:rsidR="00D12C6F" w:rsidRPr="007078DA" w:rsidRDefault="00D12C6F" w:rsidP="006D7782">
      <w:pPr>
        <w:widowControl w:val="0"/>
        <w:rPr>
          <w:sz w:val="28"/>
          <w:szCs w:val="28"/>
        </w:rPr>
      </w:pPr>
    </w:p>
    <w:p w14:paraId="359D8073" w14:textId="77777777" w:rsidR="00062FE3" w:rsidRPr="007078DA" w:rsidRDefault="00062FE3" w:rsidP="006D7782">
      <w:pPr>
        <w:widowControl w:val="0"/>
        <w:rPr>
          <w:sz w:val="28"/>
          <w:szCs w:val="28"/>
        </w:rPr>
      </w:pPr>
    </w:p>
    <w:p w14:paraId="765580DC" w14:textId="77777777" w:rsidR="006D7782" w:rsidRPr="007078DA" w:rsidRDefault="006D7782" w:rsidP="006D7782">
      <w:pPr>
        <w:widowControl w:val="0"/>
        <w:rPr>
          <w:sz w:val="28"/>
          <w:szCs w:val="28"/>
        </w:rPr>
      </w:pPr>
    </w:p>
    <w:p w14:paraId="493D63E5" w14:textId="77777777" w:rsidR="00D12C6F" w:rsidRPr="007078DA" w:rsidRDefault="00D12C6F" w:rsidP="008D38E3">
      <w:pPr>
        <w:widowControl w:val="0"/>
        <w:jc w:val="center"/>
        <w:rPr>
          <w:sz w:val="28"/>
          <w:szCs w:val="28"/>
        </w:rPr>
      </w:pPr>
    </w:p>
    <w:p w14:paraId="4B5C33FF" w14:textId="77777777" w:rsidR="002346C3" w:rsidRDefault="00C309D5" w:rsidP="008D38E3">
      <w:pPr>
        <w:widowControl w:val="0"/>
        <w:jc w:val="center"/>
        <w:rPr>
          <w:b/>
          <w:sz w:val="52"/>
          <w:szCs w:val="52"/>
        </w:rPr>
      </w:pPr>
      <w:r w:rsidRPr="00D1316C">
        <w:rPr>
          <w:b/>
          <w:sz w:val="52"/>
          <w:szCs w:val="52"/>
        </w:rPr>
        <w:t>Предварительные и</w:t>
      </w:r>
      <w:r w:rsidR="00D92122" w:rsidRPr="00D1316C">
        <w:rPr>
          <w:b/>
          <w:sz w:val="52"/>
          <w:szCs w:val="52"/>
        </w:rPr>
        <w:t>тоги социально-экономического</w:t>
      </w:r>
      <w:r w:rsidR="00A92DF3" w:rsidRPr="00D1316C">
        <w:rPr>
          <w:b/>
          <w:sz w:val="52"/>
          <w:szCs w:val="52"/>
        </w:rPr>
        <w:t xml:space="preserve"> </w:t>
      </w:r>
      <w:r w:rsidR="00D92122" w:rsidRPr="00D1316C">
        <w:rPr>
          <w:b/>
          <w:sz w:val="52"/>
          <w:szCs w:val="52"/>
        </w:rPr>
        <w:t xml:space="preserve">развития </w:t>
      </w:r>
    </w:p>
    <w:p w14:paraId="532E184A" w14:textId="21A49BD7" w:rsidR="00D92122" w:rsidRPr="00D1316C" w:rsidRDefault="002346C3" w:rsidP="008D38E3">
      <w:pPr>
        <w:widowControl w:val="0"/>
        <w:jc w:val="center"/>
        <w:rPr>
          <w:b/>
          <w:sz w:val="52"/>
          <w:szCs w:val="52"/>
        </w:rPr>
      </w:pPr>
      <w:proofErr w:type="spellStart"/>
      <w:r>
        <w:rPr>
          <w:b/>
          <w:sz w:val="52"/>
          <w:szCs w:val="52"/>
        </w:rPr>
        <w:t>Тасеевского</w:t>
      </w:r>
      <w:proofErr w:type="spellEnd"/>
      <w:r>
        <w:rPr>
          <w:b/>
          <w:sz w:val="52"/>
          <w:szCs w:val="52"/>
        </w:rPr>
        <w:t xml:space="preserve"> района</w:t>
      </w:r>
    </w:p>
    <w:p w14:paraId="2A66AF64" w14:textId="0A83CBA9" w:rsidR="00D92122" w:rsidRPr="00D1316C" w:rsidRDefault="00D92122" w:rsidP="008D38E3">
      <w:pPr>
        <w:widowControl w:val="0"/>
        <w:jc w:val="center"/>
        <w:rPr>
          <w:b/>
          <w:sz w:val="52"/>
          <w:szCs w:val="52"/>
        </w:rPr>
      </w:pPr>
      <w:r w:rsidRPr="00D1316C">
        <w:rPr>
          <w:b/>
          <w:sz w:val="52"/>
          <w:szCs w:val="52"/>
        </w:rPr>
        <w:t>за январь</w:t>
      </w:r>
      <w:r w:rsidR="003918D8" w:rsidRPr="00D1316C">
        <w:rPr>
          <w:b/>
          <w:sz w:val="52"/>
          <w:szCs w:val="52"/>
        </w:rPr>
        <w:t xml:space="preserve"> </w:t>
      </w:r>
      <w:r w:rsidR="00FD3759" w:rsidRPr="00D1316C">
        <w:rPr>
          <w:b/>
          <w:sz w:val="52"/>
          <w:szCs w:val="52"/>
        </w:rPr>
        <w:t>–</w:t>
      </w:r>
      <w:r w:rsidR="003918D8" w:rsidRPr="00D1316C">
        <w:rPr>
          <w:b/>
          <w:sz w:val="52"/>
          <w:szCs w:val="52"/>
        </w:rPr>
        <w:t xml:space="preserve"> </w:t>
      </w:r>
      <w:r w:rsidR="00DF69C9">
        <w:rPr>
          <w:b/>
          <w:sz w:val="52"/>
          <w:szCs w:val="52"/>
        </w:rPr>
        <w:t>июн</w:t>
      </w:r>
      <w:r w:rsidR="00327A9D">
        <w:rPr>
          <w:b/>
          <w:sz w:val="52"/>
          <w:szCs w:val="52"/>
        </w:rPr>
        <w:t>ь</w:t>
      </w:r>
      <w:r w:rsidRPr="00D1316C">
        <w:rPr>
          <w:b/>
          <w:sz w:val="52"/>
          <w:szCs w:val="52"/>
        </w:rPr>
        <w:t xml:space="preserve"> 20</w:t>
      </w:r>
      <w:r w:rsidR="005D7B56" w:rsidRPr="00D1316C">
        <w:rPr>
          <w:b/>
          <w:sz w:val="52"/>
          <w:szCs w:val="52"/>
        </w:rPr>
        <w:t>2</w:t>
      </w:r>
      <w:r w:rsidR="00DF69C9">
        <w:rPr>
          <w:b/>
          <w:sz w:val="52"/>
          <w:szCs w:val="52"/>
        </w:rPr>
        <w:t>5</w:t>
      </w:r>
      <w:r w:rsidRPr="00D1316C">
        <w:rPr>
          <w:b/>
          <w:sz w:val="52"/>
          <w:szCs w:val="52"/>
        </w:rPr>
        <w:t xml:space="preserve"> года</w:t>
      </w:r>
    </w:p>
    <w:p w14:paraId="4063675F" w14:textId="77777777" w:rsidR="00D92122" w:rsidRPr="00D1316C" w:rsidRDefault="00D92122" w:rsidP="008D38E3">
      <w:pPr>
        <w:widowControl w:val="0"/>
        <w:jc w:val="center"/>
        <w:rPr>
          <w:b/>
          <w:sz w:val="52"/>
          <w:szCs w:val="52"/>
        </w:rPr>
      </w:pPr>
      <w:r w:rsidRPr="00D1316C">
        <w:rPr>
          <w:b/>
          <w:sz w:val="52"/>
          <w:szCs w:val="52"/>
        </w:rPr>
        <w:t xml:space="preserve">и </w:t>
      </w:r>
      <w:r w:rsidR="00C309D5" w:rsidRPr="00D1316C">
        <w:rPr>
          <w:b/>
          <w:sz w:val="52"/>
          <w:szCs w:val="52"/>
        </w:rPr>
        <w:t>ожидаемые</w:t>
      </w:r>
      <w:r w:rsidRPr="00D1316C">
        <w:rPr>
          <w:b/>
          <w:sz w:val="52"/>
          <w:szCs w:val="52"/>
        </w:rPr>
        <w:t xml:space="preserve"> итог</w:t>
      </w:r>
      <w:r w:rsidR="00C309D5" w:rsidRPr="00D1316C">
        <w:rPr>
          <w:b/>
          <w:sz w:val="52"/>
          <w:szCs w:val="52"/>
        </w:rPr>
        <w:t>и</w:t>
      </w:r>
    </w:p>
    <w:p w14:paraId="40816B66" w14:textId="1E58E36A" w:rsidR="00D92122" w:rsidRPr="00D1316C" w:rsidRDefault="00C309D5" w:rsidP="008D38E3">
      <w:pPr>
        <w:widowControl w:val="0"/>
        <w:jc w:val="center"/>
        <w:rPr>
          <w:b/>
          <w:sz w:val="52"/>
          <w:szCs w:val="52"/>
        </w:rPr>
      </w:pPr>
      <w:r w:rsidRPr="00D1316C">
        <w:rPr>
          <w:b/>
          <w:sz w:val="52"/>
          <w:szCs w:val="52"/>
        </w:rPr>
        <w:t xml:space="preserve">за </w:t>
      </w:r>
      <w:r w:rsidR="00D92122" w:rsidRPr="00D1316C">
        <w:rPr>
          <w:b/>
          <w:sz w:val="52"/>
          <w:szCs w:val="52"/>
        </w:rPr>
        <w:t>20</w:t>
      </w:r>
      <w:r w:rsidR="0024094E" w:rsidRPr="00D1316C">
        <w:rPr>
          <w:b/>
          <w:sz w:val="52"/>
          <w:szCs w:val="52"/>
        </w:rPr>
        <w:t>2</w:t>
      </w:r>
      <w:r w:rsidR="00DF69C9">
        <w:rPr>
          <w:b/>
          <w:sz w:val="52"/>
          <w:szCs w:val="52"/>
        </w:rPr>
        <w:t>5</w:t>
      </w:r>
      <w:r w:rsidR="00D92122" w:rsidRPr="00D1316C">
        <w:rPr>
          <w:b/>
          <w:sz w:val="52"/>
          <w:szCs w:val="52"/>
        </w:rPr>
        <w:t xml:space="preserve"> год</w:t>
      </w:r>
    </w:p>
    <w:p w14:paraId="1E76DBB9" w14:textId="18563650" w:rsidR="003B38F0" w:rsidRPr="00D1316C" w:rsidRDefault="003B38F0" w:rsidP="008D38E3">
      <w:pPr>
        <w:widowControl w:val="0"/>
        <w:jc w:val="center"/>
        <w:rPr>
          <w:b/>
          <w:sz w:val="52"/>
          <w:szCs w:val="52"/>
        </w:rPr>
      </w:pPr>
    </w:p>
    <w:p w14:paraId="25915C93" w14:textId="77777777" w:rsidR="00C608CE" w:rsidRPr="00D1316C" w:rsidRDefault="00C608CE" w:rsidP="008D38E3">
      <w:pPr>
        <w:widowControl w:val="0"/>
        <w:jc w:val="center"/>
        <w:rPr>
          <w:b/>
          <w:sz w:val="52"/>
          <w:szCs w:val="52"/>
        </w:rPr>
      </w:pPr>
    </w:p>
    <w:p w14:paraId="549946F2" w14:textId="77777777" w:rsidR="00EB4A72" w:rsidRPr="00D1316C" w:rsidRDefault="00EB4A72" w:rsidP="008D38E3">
      <w:pPr>
        <w:widowControl w:val="0"/>
        <w:jc w:val="center"/>
        <w:rPr>
          <w:b/>
          <w:sz w:val="52"/>
          <w:szCs w:val="52"/>
        </w:rPr>
      </w:pPr>
    </w:p>
    <w:p w14:paraId="1743A010" w14:textId="77777777" w:rsidR="00EB4A72" w:rsidRPr="00D1316C" w:rsidRDefault="00EB4A72" w:rsidP="008D38E3">
      <w:pPr>
        <w:widowControl w:val="0"/>
        <w:jc w:val="center"/>
        <w:rPr>
          <w:b/>
          <w:sz w:val="52"/>
          <w:szCs w:val="52"/>
        </w:rPr>
      </w:pPr>
    </w:p>
    <w:p w14:paraId="186039BE" w14:textId="77777777" w:rsidR="00EB4A72" w:rsidRPr="00D1316C" w:rsidRDefault="00EB4A72" w:rsidP="008D38E3">
      <w:pPr>
        <w:widowControl w:val="0"/>
        <w:jc w:val="center"/>
        <w:rPr>
          <w:b/>
          <w:sz w:val="52"/>
          <w:szCs w:val="52"/>
        </w:rPr>
      </w:pPr>
    </w:p>
    <w:p w14:paraId="3E93DCC7" w14:textId="77777777" w:rsidR="00EB4A72" w:rsidRPr="00D1316C" w:rsidRDefault="00EB4A72" w:rsidP="008D38E3">
      <w:pPr>
        <w:widowControl w:val="0"/>
        <w:jc w:val="center"/>
        <w:rPr>
          <w:b/>
          <w:sz w:val="52"/>
          <w:szCs w:val="52"/>
        </w:rPr>
      </w:pPr>
    </w:p>
    <w:p w14:paraId="4989A552" w14:textId="77777777" w:rsidR="00EB4A72" w:rsidRPr="00D1316C" w:rsidRDefault="00EB4A72" w:rsidP="008D38E3">
      <w:pPr>
        <w:widowControl w:val="0"/>
        <w:jc w:val="center"/>
        <w:rPr>
          <w:b/>
          <w:sz w:val="52"/>
          <w:szCs w:val="52"/>
        </w:rPr>
      </w:pPr>
    </w:p>
    <w:p w14:paraId="40980B43" w14:textId="77777777" w:rsidR="00EB4A72" w:rsidRPr="00D1316C" w:rsidRDefault="00EB4A72" w:rsidP="008D38E3">
      <w:pPr>
        <w:widowControl w:val="0"/>
        <w:jc w:val="center"/>
        <w:rPr>
          <w:b/>
          <w:sz w:val="52"/>
          <w:szCs w:val="52"/>
        </w:rPr>
      </w:pPr>
    </w:p>
    <w:p w14:paraId="56B07D8B" w14:textId="77777777" w:rsidR="006C0FE2" w:rsidRPr="00D1316C" w:rsidRDefault="006C0FE2" w:rsidP="008D38E3">
      <w:pPr>
        <w:widowControl w:val="0"/>
        <w:jc w:val="center"/>
        <w:rPr>
          <w:b/>
          <w:sz w:val="52"/>
          <w:szCs w:val="52"/>
        </w:rPr>
      </w:pPr>
    </w:p>
    <w:p w14:paraId="23F4E654" w14:textId="77777777" w:rsidR="00EB4A72" w:rsidRPr="00D1316C" w:rsidRDefault="00EB4A72" w:rsidP="008D38E3">
      <w:pPr>
        <w:widowControl w:val="0"/>
        <w:jc w:val="center"/>
        <w:rPr>
          <w:b/>
          <w:sz w:val="52"/>
          <w:szCs w:val="52"/>
        </w:rPr>
      </w:pPr>
    </w:p>
    <w:p w14:paraId="0534E7F4" w14:textId="77777777" w:rsidR="002470B9" w:rsidRPr="00D1316C" w:rsidRDefault="002470B9" w:rsidP="008D38E3">
      <w:pPr>
        <w:widowControl w:val="0"/>
        <w:jc w:val="center"/>
        <w:rPr>
          <w:b/>
          <w:sz w:val="52"/>
          <w:szCs w:val="52"/>
        </w:rPr>
      </w:pPr>
    </w:p>
    <w:p w14:paraId="59B34166" w14:textId="77777777" w:rsidR="00EB4A72" w:rsidRPr="00D1316C" w:rsidRDefault="00EB4A72" w:rsidP="008D38E3">
      <w:pPr>
        <w:widowControl w:val="0"/>
        <w:jc w:val="center"/>
        <w:rPr>
          <w:b/>
          <w:sz w:val="52"/>
          <w:szCs w:val="52"/>
        </w:rPr>
      </w:pPr>
    </w:p>
    <w:p w14:paraId="4CE0C404" w14:textId="034D6EA3" w:rsidR="00EB4A72" w:rsidRPr="00D1316C" w:rsidRDefault="00EB4A72" w:rsidP="008D38E3">
      <w:pPr>
        <w:widowControl w:val="0"/>
        <w:jc w:val="center"/>
        <w:rPr>
          <w:b/>
          <w:sz w:val="52"/>
          <w:szCs w:val="52"/>
        </w:rPr>
      </w:pPr>
      <w:r w:rsidRPr="00D1316C">
        <w:rPr>
          <w:sz w:val="28"/>
          <w:szCs w:val="28"/>
        </w:rPr>
        <w:t>202</w:t>
      </w:r>
      <w:r w:rsidR="00DF69C9">
        <w:rPr>
          <w:sz w:val="28"/>
          <w:szCs w:val="28"/>
        </w:rPr>
        <w:t>5</w:t>
      </w:r>
      <w:r w:rsidRPr="00D1316C">
        <w:rPr>
          <w:sz w:val="28"/>
          <w:szCs w:val="28"/>
        </w:rPr>
        <w:t xml:space="preserve"> год</w:t>
      </w:r>
    </w:p>
    <w:p w14:paraId="43903619" w14:textId="50330952" w:rsidR="002C3084" w:rsidRPr="00D1316C" w:rsidRDefault="00D12C6F" w:rsidP="00327A9D">
      <w:pPr>
        <w:widowControl w:val="0"/>
        <w:jc w:val="center"/>
        <w:rPr>
          <w:sz w:val="28"/>
          <w:szCs w:val="28"/>
        </w:rPr>
      </w:pPr>
      <w:r w:rsidRPr="00D1316C">
        <w:rPr>
          <w:sz w:val="28"/>
          <w:szCs w:val="28"/>
        </w:rPr>
        <w:br w:type="page"/>
      </w:r>
      <w:bookmarkEnd w:id="0"/>
    </w:p>
    <w:p w14:paraId="0E782AB6" w14:textId="28B18183" w:rsidR="005F7F13" w:rsidRPr="00D1316C" w:rsidRDefault="009E6CF9" w:rsidP="00327A9D">
      <w:pPr>
        <w:keepNext/>
        <w:jc w:val="center"/>
        <w:outlineLvl w:val="0"/>
        <w:rPr>
          <w:b/>
          <w:bCs/>
          <w:caps/>
          <w:kern w:val="32"/>
          <w:sz w:val="32"/>
          <w:szCs w:val="28"/>
        </w:rPr>
      </w:pPr>
      <w:bookmarkStart w:id="1" w:name="_Toc143510295"/>
      <w:r w:rsidRPr="00D1316C">
        <w:rPr>
          <w:b/>
          <w:bCs/>
          <w:caps/>
          <w:kern w:val="32"/>
          <w:sz w:val="32"/>
          <w:szCs w:val="28"/>
        </w:rPr>
        <w:lastRenderedPageBreak/>
        <w:t>О</w:t>
      </w:r>
      <w:r w:rsidR="003B194B" w:rsidRPr="00D1316C">
        <w:rPr>
          <w:b/>
          <w:bCs/>
          <w:caps/>
          <w:kern w:val="32"/>
          <w:sz w:val="32"/>
          <w:szCs w:val="28"/>
        </w:rPr>
        <w:t>сновные тенденции</w:t>
      </w:r>
      <w:r w:rsidRPr="00D1316C">
        <w:rPr>
          <w:b/>
          <w:bCs/>
          <w:caps/>
          <w:kern w:val="32"/>
          <w:sz w:val="32"/>
          <w:szCs w:val="28"/>
        </w:rPr>
        <w:t xml:space="preserve"> </w:t>
      </w:r>
      <w:r w:rsidR="003B194B" w:rsidRPr="00D1316C">
        <w:rPr>
          <w:b/>
          <w:bCs/>
          <w:caps/>
          <w:kern w:val="32"/>
          <w:sz w:val="32"/>
          <w:szCs w:val="28"/>
        </w:rPr>
        <w:t xml:space="preserve">социально-экономического развития </w:t>
      </w:r>
      <w:r w:rsidR="006F39F3" w:rsidRPr="006F39F3">
        <w:rPr>
          <w:b/>
          <w:bCs/>
          <w:caps/>
          <w:kern w:val="32"/>
          <w:sz w:val="32"/>
          <w:szCs w:val="28"/>
        </w:rPr>
        <w:t xml:space="preserve">Тасеевского района </w:t>
      </w:r>
      <w:r w:rsidR="003B194B" w:rsidRPr="00D1316C">
        <w:rPr>
          <w:b/>
          <w:bCs/>
          <w:caps/>
          <w:kern w:val="32"/>
          <w:sz w:val="32"/>
          <w:szCs w:val="28"/>
        </w:rPr>
        <w:t>в</w:t>
      </w:r>
      <w:r w:rsidR="001B3AC3" w:rsidRPr="00D1316C">
        <w:rPr>
          <w:b/>
          <w:bCs/>
          <w:caps/>
          <w:kern w:val="32"/>
          <w:sz w:val="32"/>
          <w:szCs w:val="28"/>
        </w:rPr>
        <w:t> </w:t>
      </w:r>
      <w:r w:rsidR="003B194B" w:rsidRPr="00D1316C">
        <w:rPr>
          <w:b/>
          <w:bCs/>
          <w:caps/>
          <w:kern w:val="32"/>
          <w:sz w:val="32"/>
          <w:szCs w:val="28"/>
        </w:rPr>
        <w:t>январе</w:t>
      </w:r>
      <w:r w:rsidR="003918D8" w:rsidRPr="00D1316C">
        <w:rPr>
          <w:b/>
          <w:bCs/>
          <w:caps/>
          <w:kern w:val="32"/>
          <w:sz w:val="32"/>
          <w:szCs w:val="28"/>
        </w:rPr>
        <w:t xml:space="preserve"> </w:t>
      </w:r>
      <w:r w:rsidR="003B194B" w:rsidRPr="00D1316C">
        <w:rPr>
          <w:b/>
          <w:bCs/>
          <w:caps/>
          <w:kern w:val="32"/>
          <w:sz w:val="32"/>
          <w:szCs w:val="28"/>
        </w:rPr>
        <w:t>–</w:t>
      </w:r>
      <w:r w:rsidR="003918D8" w:rsidRPr="00D1316C">
        <w:rPr>
          <w:b/>
          <w:bCs/>
          <w:caps/>
          <w:kern w:val="32"/>
          <w:sz w:val="32"/>
          <w:szCs w:val="28"/>
        </w:rPr>
        <w:t xml:space="preserve"> </w:t>
      </w:r>
      <w:r w:rsidR="00DF69C9">
        <w:rPr>
          <w:b/>
          <w:bCs/>
          <w:caps/>
          <w:kern w:val="32"/>
          <w:sz w:val="32"/>
          <w:szCs w:val="28"/>
        </w:rPr>
        <w:t>июн</w:t>
      </w:r>
      <w:r w:rsidR="00327A9D">
        <w:rPr>
          <w:b/>
          <w:bCs/>
          <w:caps/>
          <w:kern w:val="32"/>
          <w:sz w:val="32"/>
          <w:szCs w:val="28"/>
        </w:rPr>
        <w:t>е</w:t>
      </w:r>
      <w:r w:rsidR="003B194B" w:rsidRPr="00D1316C">
        <w:rPr>
          <w:b/>
          <w:bCs/>
          <w:caps/>
          <w:kern w:val="32"/>
          <w:sz w:val="32"/>
          <w:szCs w:val="28"/>
        </w:rPr>
        <w:t xml:space="preserve"> 20</w:t>
      </w:r>
      <w:r w:rsidR="005D7B56" w:rsidRPr="00D1316C">
        <w:rPr>
          <w:b/>
          <w:bCs/>
          <w:caps/>
          <w:kern w:val="32"/>
          <w:sz w:val="32"/>
          <w:szCs w:val="28"/>
        </w:rPr>
        <w:t>2</w:t>
      </w:r>
      <w:r w:rsidR="00DF69C9">
        <w:rPr>
          <w:b/>
          <w:bCs/>
          <w:caps/>
          <w:kern w:val="32"/>
          <w:sz w:val="32"/>
          <w:szCs w:val="28"/>
        </w:rPr>
        <w:t>5</w:t>
      </w:r>
      <w:r w:rsidR="003B194B" w:rsidRPr="00D1316C">
        <w:rPr>
          <w:b/>
          <w:bCs/>
          <w:caps/>
          <w:kern w:val="32"/>
          <w:sz w:val="32"/>
          <w:szCs w:val="28"/>
        </w:rPr>
        <w:t xml:space="preserve"> года</w:t>
      </w:r>
      <w:bookmarkEnd w:id="1"/>
    </w:p>
    <w:p w14:paraId="330B427D" w14:textId="77777777" w:rsidR="00384995" w:rsidRPr="00D1316C" w:rsidRDefault="00384995" w:rsidP="008D38E3">
      <w:pPr>
        <w:widowControl w:val="0"/>
        <w:autoSpaceDE w:val="0"/>
        <w:autoSpaceDN w:val="0"/>
        <w:adjustRightInd w:val="0"/>
        <w:ind w:firstLine="720"/>
        <w:jc w:val="both"/>
        <w:rPr>
          <w:sz w:val="28"/>
          <w:szCs w:val="28"/>
        </w:rPr>
      </w:pPr>
    </w:p>
    <w:p w14:paraId="35F01D3B" w14:textId="77777777" w:rsidR="00C27711" w:rsidRPr="00D1316C" w:rsidRDefault="00C27711" w:rsidP="00C27711">
      <w:pPr>
        <w:autoSpaceDE w:val="0"/>
        <w:autoSpaceDN w:val="0"/>
        <w:spacing w:line="235" w:lineRule="auto"/>
        <w:ind w:firstLine="709"/>
        <w:jc w:val="both"/>
        <w:rPr>
          <w:sz w:val="28"/>
          <w:szCs w:val="28"/>
        </w:rPr>
      </w:pPr>
      <w:bookmarkStart w:id="2" w:name="_Toc143510296"/>
      <w:bookmarkStart w:id="3" w:name="_Toc226802074"/>
      <w:r w:rsidRPr="00D1316C">
        <w:rPr>
          <w:sz w:val="28"/>
          <w:szCs w:val="28"/>
        </w:rPr>
        <w:t xml:space="preserve">При подготовке предварительных итогов социально-экономического развития </w:t>
      </w:r>
      <w:proofErr w:type="spellStart"/>
      <w:r>
        <w:rPr>
          <w:sz w:val="28"/>
          <w:szCs w:val="28"/>
        </w:rPr>
        <w:t>Т</w:t>
      </w:r>
      <w:r w:rsidRPr="006F39F3">
        <w:rPr>
          <w:sz w:val="28"/>
          <w:szCs w:val="28"/>
        </w:rPr>
        <w:t>асеевского</w:t>
      </w:r>
      <w:proofErr w:type="spellEnd"/>
      <w:r w:rsidRPr="006F39F3">
        <w:rPr>
          <w:sz w:val="28"/>
          <w:szCs w:val="28"/>
        </w:rPr>
        <w:t xml:space="preserve"> района </w:t>
      </w:r>
      <w:r w:rsidRPr="00D1316C">
        <w:rPr>
          <w:sz w:val="28"/>
          <w:szCs w:val="28"/>
        </w:rPr>
        <w:t>за январь – июнь 202</w:t>
      </w:r>
      <w:r>
        <w:rPr>
          <w:sz w:val="28"/>
          <w:szCs w:val="28"/>
        </w:rPr>
        <w:t>5</w:t>
      </w:r>
      <w:r w:rsidRPr="00D1316C">
        <w:rPr>
          <w:sz w:val="28"/>
          <w:szCs w:val="28"/>
        </w:rPr>
        <w:t xml:space="preserve"> года использованы данные </w:t>
      </w:r>
      <w:r w:rsidRPr="006B7CEF">
        <w:rPr>
          <w:sz w:val="28"/>
          <w:szCs w:val="28"/>
        </w:rPr>
        <w:t xml:space="preserve">органов государственной статистики, информации представленной структурными подразделениями администрации </w:t>
      </w:r>
      <w:proofErr w:type="spellStart"/>
      <w:r w:rsidRPr="006B7CEF">
        <w:rPr>
          <w:sz w:val="28"/>
          <w:szCs w:val="28"/>
        </w:rPr>
        <w:t>Тасеевского</w:t>
      </w:r>
      <w:proofErr w:type="spellEnd"/>
      <w:r w:rsidRPr="006B7CEF">
        <w:rPr>
          <w:sz w:val="28"/>
          <w:szCs w:val="28"/>
        </w:rPr>
        <w:t xml:space="preserve"> района </w:t>
      </w:r>
      <w:r w:rsidRPr="00D1316C">
        <w:rPr>
          <w:sz w:val="28"/>
          <w:szCs w:val="28"/>
        </w:rPr>
        <w:t xml:space="preserve">и информация предприятий. </w:t>
      </w:r>
    </w:p>
    <w:p w14:paraId="579E394C" w14:textId="77777777" w:rsidR="00C27711" w:rsidRDefault="00C27711" w:rsidP="00C27711">
      <w:pPr>
        <w:autoSpaceDE w:val="0"/>
        <w:autoSpaceDN w:val="0"/>
        <w:spacing w:line="235" w:lineRule="auto"/>
        <w:ind w:firstLine="709"/>
        <w:jc w:val="both"/>
        <w:rPr>
          <w:bCs/>
          <w:sz w:val="28"/>
          <w:szCs w:val="28"/>
        </w:rPr>
      </w:pPr>
      <w:r w:rsidRPr="000C1AB5">
        <w:rPr>
          <w:bCs/>
          <w:sz w:val="28"/>
          <w:szCs w:val="28"/>
        </w:rPr>
        <w:t>Развитие экономики района в отчетном периоде характеризуется следующими показателями:</w:t>
      </w:r>
    </w:p>
    <w:p w14:paraId="6C0902C8" w14:textId="77777777" w:rsidR="00C27711" w:rsidRDefault="00C27711" w:rsidP="00C27711">
      <w:pPr>
        <w:widowControl w:val="0"/>
        <w:spacing w:line="235" w:lineRule="auto"/>
        <w:ind w:firstLine="709"/>
        <w:jc w:val="both"/>
        <w:rPr>
          <w:sz w:val="28"/>
          <w:szCs w:val="28"/>
        </w:rPr>
      </w:pPr>
      <w:r>
        <w:rPr>
          <w:bCs/>
          <w:sz w:val="28"/>
          <w:szCs w:val="28"/>
        </w:rPr>
        <w:t>1. В сфере промышленного производства о</w:t>
      </w:r>
      <w:r w:rsidRPr="00575A53">
        <w:rPr>
          <w:bCs/>
          <w:sz w:val="28"/>
          <w:szCs w:val="28"/>
        </w:rPr>
        <w:t>бъем отгруженных то</w:t>
      </w:r>
      <w:r>
        <w:rPr>
          <w:bCs/>
          <w:sz w:val="28"/>
          <w:szCs w:val="28"/>
        </w:rPr>
        <w:t>варов, произведенных</w:t>
      </w:r>
      <w:r w:rsidRPr="00575A53">
        <w:rPr>
          <w:bCs/>
          <w:sz w:val="28"/>
          <w:szCs w:val="28"/>
        </w:rPr>
        <w:t xml:space="preserve"> </w:t>
      </w:r>
      <w:r>
        <w:rPr>
          <w:bCs/>
          <w:sz w:val="28"/>
          <w:szCs w:val="28"/>
        </w:rPr>
        <w:t>предприятиями района,</w:t>
      </w:r>
      <w:r w:rsidRPr="00575A53">
        <w:rPr>
          <w:bCs/>
          <w:sz w:val="28"/>
          <w:szCs w:val="28"/>
        </w:rPr>
        <w:t xml:space="preserve"> по вид</w:t>
      </w:r>
      <w:r>
        <w:rPr>
          <w:bCs/>
          <w:sz w:val="28"/>
          <w:szCs w:val="28"/>
        </w:rPr>
        <w:t>у</w:t>
      </w:r>
      <w:r w:rsidRPr="00575A53">
        <w:rPr>
          <w:bCs/>
          <w:sz w:val="28"/>
          <w:szCs w:val="28"/>
        </w:rPr>
        <w:t xml:space="preserve"> деятельности </w:t>
      </w:r>
      <w:r>
        <w:rPr>
          <w:bCs/>
          <w:sz w:val="28"/>
          <w:szCs w:val="28"/>
        </w:rPr>
        <w:t>«д</w:t>
      </w:r>
      <w:r w:rsidRPr="008F6D1F">
        <w:rPr>
          <w:bCs/>
          <w:sz w:val="28"/>
          <w:szCs w:val="28"/>
        </w:rPr>
        <w:t>обыча полезных ископаемых</w:t>
      </w:r>
      <w:r>
        <w:rPr>
          <w:bCs/>
          <w:sz w:val="28"/>
          <w:szCs w:val="28"/>
        </w:rPr>
        <w:t>»</w:t>
      </w:r>
      <w:r w:rsidRPr="00575A53">
        <w:rPr>
          <w:bCs/>
          <w:sz w:val="28"/>
          <w:szCs w:val="28"/>
        </w:rPr>
        <w:t xml:space="preserve"> </w:t>
      </w:r>
      <w:r>
        <w:rPr>
          <w:bCs/>
          <w:sz w:val="28"/>
          <w:szCs w:val="28"/>
        </w:rPr>
        <w:t>за 6</w:t>
      </w:r>
      <w:r>
        <w:rPr>
          <w:sz w:val="28"/>
          <w:szCs w:val="28"/>
        </w:rPr>
        <w:t xml:space="preserve"> месяцев 2025 года по сравнению с аналогичным периодом 2024 года в натуральном выражении уменьшился на 9,8% и составил 5,8 тыс. тонн в условиях снижения спроса на продукцию.  </w:t>
      </w:r>
    </w:p>
    <w:p w14:paraId="30BC9B42" w14:textId="77777777" w:rsidR="00C27711" w:rsidRPr="00192518" w:rsidRDefault="00C27711" w:rsidP="00C27711">
      <w:pPr>
        <w:widowControl w:val="0"/>
        <w:spacing w:line="235" w:lineRule="auto"/>
        <w:ind w:firstLine="709"/>
        <w:jc w:val="both"/>
        <w:rPr>
          <w:sz w:val="28"/>
          <w:szCs w:val="28"/>
        </w:rPr>
      </w:pPr>
      <w:r>
        <w:rPr>
          <w:sz w:val="28"/>
          <w:szCs w:val="28"/>
        </w:rPr>
        <w:t xml:space="preserve">2. </w:t>
      </w:r>
      <w:r w:rsidRPr="00192518">
        <w:rPr>
          <w:sz w:val="28"/>
          <w:szCs w:val="28"/>
        </w:rPr>
        <w:t>Инфляция на потребительском рынке края (индекс потребительских цен</w:t>
      </w:r>
      <w:r>
        <w:rPr>
          <w:sz w:val="28"/>
          <w:szCs w:val="28"/>
        </w:rPr>
        <w:t xml:space="preserve"> на товары и услуги</w:t>
      </w:r>
      <w:r w:rsidRPr="00192518">
        <w:rPr>
          <w:sz w:val="28"/>
          <w:szCs w:val="28"/>
        </w:rPr>
        <w:t xml:space="preserve">) за </w:t>
      </w:r>
      <w:r>
        <w:rPr>
          <w:sz w:val="28"/>
          <w:szCs w:val="28"/>
        </w:rPr>
        <w:t>июнь</w:t>
      </w:r>
      <w:r w:rsidRPr="00192518">
        <w:rPr>
          <w:sz w:val="28"/>
          <w:szCs w:val="28"/>
        </w:rPr>
        <w:t xml:space="preserve"> 202</w:t>
      </w:r>
      <w:r>
        <w:rPr>
          <w:sz w:val="28"/>
          <w:szCs w:val="28"/>
        </w:rPr>
        <w:t>5</w:t>
      </w:r>
      <w:r w:rsidRPr="00192518">
        <w:rPr>
          <w:sz w:val="28"/>
          <w:szCs w:val="28"/>
        </w:rPr>
        <w:t xml:space="preserve"> года сложилась на уровне </w:t>
      </w:r>
      <w:r>
        <w:rPr>
          <w:sz w:val="28"/>
          <w:szCs w:val="28"/>
        </w:rPr>
        <w:t>104,2</w:t>
      </w:r>
      <w:r w:rsidRPr="00192518">
        <w:rPr>
          <w:sz w:val="28"/>
          <w:szCs w:val="28"/>
        </w:rPr>
        <w:t>% по отношению к декабрю 202</w:t>
      </w:r>
      <w:r>
        <w:rPr>
          <w:sz w:val="28"/>
          <w:szCs w:val="28"/>
        </w:rPr>
        <w:t>4</w:t>
      </w:r>
      <w:r w:rsidRPr="00192518">
        <w:rPr>
          <w:sz w:val="28"/>
          <w:szCs w:val="28"/>
        </w:rPr>
        <w:t xml:space="preserve"> года, что на </w:t>
      </w:r>
      <w:r>
        <w:rPr>
          <w:sz w:val="28"/>
          <w:szCs w:val="28"/>
        </w:rPr>
        <w:t>0,9</w:t>
      </w:r>
      <w:r w:rsidRPr="00192518">
        <w:rPr>
          <w:sz w:val="28"/>
          <w:szCs w:val="28"/>
        </w:rPr>
        <w:t xml:space="preserve"> процентных пункта выше аналогично</w:t>
      </w:r>
      <w:r>
        <w:rPr>
          <w:sz w:val="28"/>
          <w:szCs w:val="28"/>
        </w:rPr>
        <w:t>го показателя прошлого года (103</w:t>
      </w:r>
      <w:r w:rsidRPr="00192518">
        <w:rPr>
          <w:sz w:val="28"/>
          <w:szCs w:val="28"/>
        </w:rPr>
        <w:t>,</w:t>
      </w:r>
      <w:r>
        <w:rPr>
          <w:sz w:val="28"/>
          <w:szCs w:val="28"/>
        </w:rPr>
        <w:t>3</w:t>
      </w:r>
      <w:r w:rsidRPr="00192518">
        <w:rPr>
          <w:sz w:val="28"/>
          <w:szCs w:val="28"/>
        </w:rPr>
        <w:t>%).</w:t>
      </w:r>
      <w:r>
        <w:rPr>
          <w:sz w:val="28"/>
          <w:szCs w:val="28"/>
        </w:rPr>
        <w:t xml:space="preserve"> </w:t>
      </w:r>
      <w:r w:rsidRPr="00192518">
        <w:rPr>
          <w:sz w:val="28"/>
          <w:szCs w:val="28"/>
        </w:rPr>
        <w:t xml:space="preserve">Индекс цен на продовольственные товары </w:t>
      </w:r>
      <w:r>
        <w:rPr>
          <w:sz w:val="28"/>
          <w:szCs w:val="28"/>
        </w:rPr>
        <w:t>(июнь 2025 к декабрю 2024) составил 106</w:t>
      </w:r>
      <w:r w:rsidRPr="00192518">
        <w:rPr>
          <w:sz w:val="28"/>
          <w:szCs w:val="28"/>
        </w:rPr>
        <w:t>,</w:t>
      </w:r>
      <w:r>
        <w:rPr>
          <w:sz w:val="28"/>
          <w:szCs w:val="28"/>
        </w:rPr>
        <w:t>7</w:t>
      </w:r>
      <w:r w:rsidRPr="00192518">
        <w:rPr>
          <w:sz w:val="28"/>
          <w:szCs w:val="28"/>
        </w:rPr>
        <w:t xml:space="preserve"> %</w:t>
      </w:r>
      <w:r>
        <w:rPr>
          <w:sz w:val="28"/>
          <w:szCs w:val="28"/>
        </w:rPr>
        <w:t xml:space="preserve"> (103,8%</w:t>
      </w:r>
      <w:r w:rsidRPr="00C3472D">
        <w:rPr>
          <w:sz w:val="28"/>
          <w:szCs w:val="28"/>
        </w:rPr>
        <w:t xml:space="preserve"> </w:t>
      </w:r>
      <w:r>
        <w:rPr>
          <w:sz w:val="28"/>
          <w:szCs w:val="28"/>
        </w:rPr>
        <w:t>июнь 2024 к декабрю 2023)</w:t>
      </w:r>
      <w:r w:rsidRPr="00192518">
        <w:rPr>
          <w:sz w:val="28"/>
          <w:szCs w:val="28"/>
        </w:rPr>
        <w:t xml:space="preserve">, на непродовольственные товары – </w:t>
      </w:r>
      <w:r>
        <w:rPr>
          <w:sz w:val="28"/>
          <w:szCs w:val="28"/>
        </w:rPr>
        <w:t>101,2 % (101,5% июнь 2024 к декабрю 2023), на услуги – 104,8</w:t>
      </w:r>
      <w:r w:rsidRPr="00192518">
        <w:rPr>
          <w:sz w:val="28"/>
          <w:szCs w:val="28"/>
        </w:rPr>
        <w:t xml:space="preserve"> %</w:t>
      </w:r>
      <w:r>
        <w:rPr>
          <w:sz w:val="28"/>
          <w:szCs w:val="28"/>
        </w:rPr>
        <w:t xml:space="preserve"> (104,8% июнь 2024 к декабрю 2023)</w:t>
      </w:r>
      <w:r w:rsidRPr="00192518">
        <w:rPr>
          <w:sz w:val="28"/>
          <w:szCs w:val="28"/>
        </w:rPr>
        <w:t xml:space="preserve">.  </w:t>
      </w:r>
    </w:p>
    <w:p w14:paraId="4E9CFC55" w14:textId="77777777" w:rsidR="00C27711" w:rsidRDefault="00C27711" w:rsidP="00C27711">
      <w:pPr>
        <w:widowControl w:val="0"/>
        <w:spacing w:line="235" w:lineRule="auto"/>
        <w:ind w:firstLine="709"/>
        <w:jc w:val="both"/>
        <w:rPr>
          <w:sz w:val="28"/>
          <w:szCs w:val="28"/>
        </w:rPr>
      </w:pPr>
      <w:r>
        <w:rPr>
          <w:sz w:val="28"/>
          <w:szCs w:val="28"/>
        </w:rPr>
        <w:t>По оценке за 2025</w:t>
      </w:r>
      <w:r w:rsidRPr="00394A33">
        <w:rPr>
          <w:sz w:val="28"/>
          <w:szCs w:val="28"/>
        </w:rPr>
        <w:t xml:space="preserve"> год среднегодовой индекс потребительских цен в крае составит 1</w:t>
      </w:r>
      <w:r>
        <w:rPr>
          <w:sz w:val="28"/>
          <w:szCs w:val="28"/>
        </w:rPr>
        <w:t>10</w:t>
      </w:r>
      <w:r w:rsidRPr="00394A33">
        <w:rPr>
          <w:sz w:val="28"/>
          <w:szCs w:val="28"/>
        </w:rPr>
        <w:t>,</w:t>
      </w:r>
      <w:r>
        <w:rPr>
          <w:sz w:val="28"/>
          <w:szCs w:val="28"/>
        </w:rPr>
        <w:t>2</w:t>
      </w:r>
      <w:r w:rsidRPr="00394A33">
        <w:rPr>
          <w:sz w:val="28"/>
          <w:szCs w:val="28"/>
        </w:rPr>
        <w:t xml:space="preserve"> %, в том числе индекс цен на товары – 10</w:t>
      </w:r>
      <w:r>
        <w:rPr>
          <w:sz w:val="28"/>
          <w:szCs w:val="28"/>
        </w:rPr>
        <w:t>8</w:t>
      </w:r>
      <w:r w:rsidRPr="00394A33">
        <w:rPr>
          <w:sz w:val="28"/>
          <w:szCs w:val="28"/>
        </w:rPr>
        <w:t>,</w:t>
      </w:r>
      <w:r>
        <w:rPr>
          <w:sz w:val="28"/>
          <w:szCs w:val="28"/>
        </w:rPr>
        <w:t>8</w:t>
      </w:r>
      <w:r w:rsidRPr="00394A33">
        <w:rPr>
          <w:sz w:val="28"/>
          <w:szCs w:val="28"/>
        </w:rPr>
        <w:t xml:space="preserve"> %, индекс цен (тарифов) на платные услуги – 11</w:t>
      </w:r>
      <w:r>
        <w:rPr>
          <w:sz w:val="28"/>
          <w:szCs w:val="28"/>
        </w:rPr>
        <w:t>3</w:t>
      </w:r>
      <w:r w:rsidRPr="00394A33">
        <w:rPr>
          <w:sz w:val="28"/>
          <w:szCs w:val="28"/>
        </w:rPr>
        <w:t>,</w:t>
      </w:r>
      <w:r>
        <w:rPr>
          <w:sz w:val="28"/>
          <w:szCs w:val="28"/>
        </w:rPr>
        <w:t>7</w:t>
      </w:r>
      <w:r w:rsidRPr="00394A33">
        <w:rPr>
          <w:sz w:val="28"/>
          <w:szCs w:val="28"/>
        </w:rPr>
        <w:t xml:space="preserve"> %.</w:t>
      </w:r>
    </w:p>
    <w:p w14:paraId="77891C0C" w14:textId="4ED08AD1" w:rsidR="00C27711" w:rsidRDefault="00C27711" w:rsidP="00C27711">
      <w:pPr>
        <w:widowControl w:val="0"/>
        <w:spacing w:line="235" w:lineRule="auto"/>
        <w:ind w:firstLine="709"/>
        <w:jc w:val="both"/>
        <w:rPr>
          <w:sz w:val="28"/>
          <w:szCs w:val="28"/>
        </w:rPr>
      </w:pPr>
      <w:r w:rsidRPr="00192518">
        <w:rPr>
          <w:sz w:val="28"/>
          <w:szCs w:val="28"/>
        </w:rPr>
        <w:t xml:space="preserve">По итогам </w:t>
      </w:r>
      <w:r>
        <w:rPr>
          <w:sz w:val="28"/>
          <w:szCs w:val="28"/>
        </w:rPr>
        <w:t>6</w:t>
      </w:r>
      <w:r w:rsidRPr="00192518">
        <w:rPr>
          <w:sz w:val="28"/>
          <w:szCs w:val="28"/>
        </w:rPr>
        <w:t xml:space="preserve"> месяцев 202</w:t>
      </w:r>
      <w:r>
        <w:rPr>
          <w:sz w:val="28"/>
          <w:szCs w:val="28"/>
        </w:rPr>
        <w:t>5</w:t>
      </w:r>
      <w:r w:rsidRPr="00192518">
        <w:rPr>
          <w:sz w:val="28"/>
          <w:szCs w:val="28"/>
        </w:rPr>
        <w:t xml:space="preserve"> года оборот розничной торговли в сопоставимых ценах</w:t>
      </w:r>
      <w:r>
        <w:rPr>
          <w:sz w:val="28"/>
          <w:szCs w:val="28"/>
        </w:rPr>
        <w:t xml:space="preserve"> увеличился</w:t>
      </w:r>
      <w:r w:rsidRPr="00192518">
        <w:rPr>
          <w:sz w:val="28"/>
          <w:szCs w:val="28"/>
        </w:rPr>
        <w:t xml:space="preserve"> на </w:t>
      </w:r>
      <w:r>
        <w:rPr>
          <w:sz w:val="28"/>
          <w:szCs w:val="28"/>
        </w:rPr>
        <w:t>8</w:t>
      </w:r>
      <w:r w:rsidRPr="00192518">
        <w:rPr>
          <w:sz w:val="28"/>
          <w:szCs w:val="28"/>
        </w:rPr>
        <w:t>,</w:t>
      </w:r>
      <w:r>
        <w:rPr>
          <w:sz w:val="28"/>
          <w:szCs w:val="28"/>
        </w:rPr>
        <w:t>1</w:t>
      </w:r>
      <w:r w:rsidRPr="00192518">
        <w:rPr>
          <w:sz w:val="28"/>
          <w:szCs w:val="28"/>
        </w:rPr>
        <w:t xml:space="preserve"> % к ана</w:t>
      </w:r>
      <w:r>
        <w:rPr>
          <w:sz w:val="28"/>
          <w:szCs w:val="28"/>
        </w:rPr>
        <w:t>логичному периоду прошлого года (за 6 месяцев 2024 года его прирост составлял 19,2%</w:t>
      </w:r>
      <w:r w:rsidR="00EE7307">
        <w:rPr>
          <w:sz w:val="28"/>
          <w:szCs w:val="28"/>
        </w:rPr>
        <w:t>)</w:t>
      </w:r>
      <w:r>
        <w:rPr>
          <w:sz w:val="28"/>
          <w:szCs w:val="28"/>
        </w:rPr>
        <w:t xml:space="preserve"> и свидетельствует о снижении потребительского спроса</w:t>
      </w:r>
      <w:r w:rsidRPr="00192518">
        <w:rPr>
          <w:sz w:val="28"/>
          <w:szCs w:val="28"/>
        </w:rPr>
        <w:t xml:space="preserve">. </w:t>
      </w:r>
      <w:r>
        <w:rPr>
          <w:sz w:val="28"/>
          <w:szCs w:val="28"/>
        </w:rPr>
        <w:t xml:space="preserve">Объем </w:t>
      </w:r>
      <w:r w:rsidRPr="00192518">
        <w:rPr>
          <w:sz w:val="28"/>
          <w:szCs w:val="28"/>
        </w:rPr>
        <w:t>платных услуг</w:t>
      </w:r>
      <w:r>
        <w:rPr>
          <w:sz w:val="28"/>
          <w:szCs w:val="28"/>
        </w:rPr>
        <w:t xml:space="preserve"> </w:t>
      </w:r>
      <w:r w:rsidR="00EE7307">
        <w:rPr>
          <w:sz w:val="28"/>
          <w:szCs w:val="28"/>
        </w:rPr>
        <w:t xml:space="preserve">в </w:t>
      </w:r>
      <w:r w:rsidR="00EE7307" w:rsidRPr="00192518">
        <w:rPr>
          <w:sz w:val="28"/>
          <w:szCs w:val="28"/>
        </w:rPr>
        <w:t xml:space="preserve">сопоставимых ценах </w:t>
      </w:r>
      <w:r>
        <w:rPr>
          <w:sz w:val="28"/>
          <w:szCs w:val="28"/>
        </w:rPr>
        <w:t>прирос на 6,5%, оборот</w:t>
      </w:r>
      <w:r w:rsidRPr="00192518">
        <w:rPr>
          <w:sz w:val="28"/>
          <w:szCs w:val="28"/>
        </w:rPr>
        <w:t xml:space="preserve"> </w:t>
      </w:r>
      <w:r>
        <w:rPr>
          <w:sz w:val="28"/>
          <w:szCs w:val="28"/>
        </w:rPr>
        <w:t xml:space="preserve">общественного питания снизился </w:t>
      </w:r>
      <w:r w:rsidRPr="00192518">
        <w:rPr>
          <w:sz w:val="28"/>
          <w:szCs w:val="28"/>
        </w:rPr>
        <w:t xml:space="preserve">на </w:t>
      </w:r>
      <w:r>
        <w:rPr>
          <w:sz w:val="28"/>
          <w:szCs w:val="28"/>
        </w:rPr>
        <w:t>3</w:t>
      </w:r>
      <w:r w:rsidRPr="00192518">
        <w:rPr>
          <w:sz w:val="28"/>
          <w:szCs w:val="28"/>
        </w:rPr>
        <w:t>%</w:t>
      </w:r>
      <w:r>
        <w:rPr>
          <w:sz w:val="28"/>
          <w:szCs w:val="28"/>
        </w:rPr>
        <w:t xml:space="preserve">. </w:t>
      </w:r>
    </w:p>
    <w:p w14:paraId="6205EA06" w14:textId="0C307466" w:rsidR="00C27711" w:rsidRPr="00D1316C" w:rsidRDefault="00C27711" w:rsidP="00C27711">
      <w:pPr>
        <w:spacing w:line="235" w:lineRule="auto"/>
        <w:ind w:firstLine="709"/>
        <w:jc w:val="both"/>
        <w:rPr>
          <w:rFonts w:eastAsia="Calibri"/>
          <w:sz w:val="28"/>
          <w:szCs w:val="28"/>
        </w:rPr>
      </w:pPr>
      <w:r w:rsidRPr="00E80650">
        <w:rPr>
          <w:sz w:val="28"/>
          <w:szCs w:val="28"/>
        </w:rPr>
        <w:t xml:space="preserve">3. </w:t>
      </w:r>
      <w:r w:rsidRPr="00E80650">
        <w:rPr>
          <w:rFonts w:eastAsia="Calibri"/>
          <w:sz w:val="28"/>
          <w:szCs w:val="28"/>
        </w:rPr>
        <w:t xml:space="preserve">Ситуация на рынке труда </w:t>
      </w:r>
      <w:r>
        <w:rPr>
          <w:sz w:val="28"/>
          <w:szCs w:val="28"/>
        </w:rPr>
        <w:t>по итогам 6</w:t>
      </w:r>
      <w:r w:rsidR="00EE7307">
        <w:rPr>
          <w:sz w:val="28"/>
          <w:szCs w:val="28"/>
        </w:rPr>
        <w:t xml:space="preserve"> месяцев 2025</w:t>
      </w:r>
      <w:r w:rsidRPr="00E80650">
        <w:rPr>
          <w:sz w:val="28"/>
          <w:szCs w:val="28"/>
        </w:rPr>
        <w:t xml:space="preserve"> года </w:t>
      </w:r>
      <w:r w:rsidRPr="00D1316C">
        <w:rPr>
          <w:rFonts w:eastAsia="Calibri"/>
          <w:sz w:val="28"/>
          <w:szCs w:val="28"/>
        </w:rPr>
        <w:t xml:space="preserve">характеризуется </w:t>
      </w:r>
      <w:r w:rsidR="009310E3">
        <w:rPr>
          <w:rFonts w:eastAsia="Calibri"/>
          <w:sz w:val="28"/>
          <w:szCs w:val="28"/>
        </w:rPr>
        <w:t>ростом</w:t>
      </w:r>
      <w:r>
        <w:rPr>
          <w:rFonts w:eastAsia="Calibri"/>
          <w:sz w:val="28"/>
          <w:szCs w:val="28"/>
        </w:rPr>
        <w:t xml:space="preserve"> числа безработных</w:t>
      </w:r>
      <w:r w:rsidRPr="00D1316C">
        <w:rPr>
          <w:rFonts w:eastAsia="Calibri"/>
          <w:sz w:val="28"/>
          <w:szCs w:val="28"/>
        </w:rPr>
        <w:t xml:space="preserve">. Уровень зарегистрированной безработицы </w:t>
      </w:r>
      <w:r>
        <w:rPr>
          <w:rFonts w:eastAsia="Calibri"/>
          <w:sz w:val="28"/>
          <w:szCs w:val="28"/>
        </w:rPr>
        <w:t xml:space="preserve">с начала года увеличился на 0,3 процентных пункта и </w:t>
      </w:r>
      <w:r w:rsidRPr="00D1316C">
        <w:rPr>
          <w:rFonts w:eastAsia="Calibri"/>
          <w:sz w:val="28"/>
          <w:szCs w:val="28"/>
        </w:rPr>
        <w:t>по состоянию на 01.</w:t>
      </w:r>
      <w:r>
        <w:rPr>
          <w:rFonts w:eastAsia="Calibri"/>
          <w:sz w:val="28"/>
          <w:szCs w:val="28"/>
        </w:rPr>
        <w:t>07.2025 составил 1</w:t>
      </w:r>
      <w:r w:rsidRPr="00D1316C">
        <w:rPr>
          <w:rFonts w:eastAsia="Calibri"/>
          <w:sz w:val="28"/>
          <w:szCs w:val="28"/>
        </w:rPr>
        <w:t>,</w:t>
      </w:r>
      <w:r>
        <w:rPr>
          <w:rFonts w:eastAsia="Calibri"/>
          <w:sz w:val="28"/>
          <w:szCs w:val="28"/>
        </w:rPr>
        <w:t>9</w:t>
      </w:r>
      <w:r w:rsidRPr="00D1316C">
        <w:rPr>
          <w:rFonts w:eastAsia="Calibri"/>
          <w:sz w:val="28"/>
          <w:szCs w:val="28"/>
        </w:rPr>
        <w:t> % (</w:t>
      </w:r>
      <w:r>
        <w:rPr>
          <w:rFonts w:eastAsia="Calibri"/>
          <w:sz w:val="28"/>
          <w:szCs w:val="28"/>
        </w:rPr>
        <w:t>край</w:t>
      </w:r>
      <w:r w:rsidRPr="00D1316C">
        <w:rPr>
          <w:rFonts w:eastAsia="Calibri"/>
          <w:sz w:val="28"/>
          <w:szCs w:val="28"/>
        </w:rPr>
        <w:t> – </w:t>
      </w:r>
      <w:r>
        <w:rPr>
          <w:rFonts w:eastAsia="Calibri"/>
          <w:sz w:val="28"/>
          <w:szCs w:val="28"/>
        </w:rPr>
        <w:t>2</w:t>
      </w:r>
      <w:r w:rsidRPr="00D1316C">
        <w:rPr>
          <w:rFonts w:eastAsia="Calibri"/>
          <w:sz w:val="28"/>
          <w:szCs w:val="28"/>
        </w:rPr>
        <w:t>,</w:t>
      </w:r>
      <w:r>
        <w:rPr>
          <w:rFonts w:eastAsia="Calibri"/>
          <w:sz w:val="28"/>
          <w:szCs w:val="28"/>
        </w:rPr>
        <w:t>2</w:t>
      </w:r>
      <w:r w:rsidRPr="00D1316C">
        <w:rPr>
          <w:rFonts w:eastAsia="Calibri"/>
          <w:sz w:val="28"/>
          <w:szCs w:val="28"/>
        </w:rPr>
        <w:t xml:space="preserve"> %). Численность безработных граждан, зарегистрированных в органах службы занятости населения </w:t>
      </w:r>
      <w:r>
        <w:rPr>
          <w:rFonts w:eastAsia="Calibri"/>
          <w:sz w:val="28"/>
          <w:szCs w:val="28"/>
        </w:rPr>
        <w:t>района</w:t>
      </w:r>
      <w:r w:rsidRPr="00D1316C">
        <w:rPr>
          <w:rFonts w:eastAsia="Calibri"/>
          <w:sz w:val="28"/>
          <w:szCs w:val="28"/>
        </w:rPr>
        <w:t xml:space="preserve">, на конец отчетного периода составила </w:t>
      </w:r>
      <w:r>
        <w:rPr>
          <w:rFonts w:eastAsia="Calibri"/>
          <w:sz w:val="28"/>
          <w:szCs w:val="28"/>
        </w:rPr>
        <w:t>99</w:t>
      </w:r>
      <w:r w:rsidRPr="00D1316C">
        <w:rPr>
          <w:rFonts w:eastAsia="Calibri"/>
          <w:sz w:val="28"/>
          <w:szCs w:val="28"/>
        </w:rPr>
        <w:t xml:space="preserve"> человек</w:t>
      </w:r>
      <w:r>
        <w:rPr>
          <w:rFonts w:eastAsia="Calibri"/>
          <w:sz w:val="28"/>
          <w:szCs w:val="28"/>
        </w:rPr>
        <w:t>.</w:t>
      </w:r>
      <w:r w:rsidRPr="00D1316C">
        <w:rPr>
          <w:rFonts w:eastAsia="Calibri"/>
          <w:sz w:val="28"/>
          <w:szCs w:val="28"/>
        </w:rPr>
        <w:t xml:space="preserve"> </w:t>
      </w:r>
    </w:p>
    <w:p w14:paraId="17EFD727" w14:textId="77777777" w:rsidR="00C27711" w:rsidRDefault="00C27711" w:rsidP="00C27711">
      <w:pPr>
        <w:widowControl w:val="0"/>
        <w:spacing w:line="235" w:lineRule="auto"/>
        <w:ind w:firstLine="709"/>
        <w:jc w:val="both"/>
        <w:rPr>
          <w:sz w:val="28"/>
          <w:szCs w:val="28"/>
        </w:rPr>
      </w:pPr>
      <w:r w:rsidRPr="00EA4520">
        <w:rPr>
          <w:sz w:val="28"/>
          <w:szCs w:val="28"/>
        </w:rPr>
        <w:t xml:space="preserve">4. Среднемесячная начисленная заработная плата одного работника за январь – </w:t>
      </w:r>
      <w:r>
        <w:rPr>
          <w:sz w:val="28"/>
          <w:szCs w:val="28"/>
        </w:rPr>
        <w:t>июнь</w:t>
      </w:r>
      <w:r w:rsidRPr="00EA4520">
        <w:rPr>
          <w:sz w:val="28"/>
          <w:szCs w:val="28"/>
        </w:rPr>
        <w:t xml:space="preserve"> 202</w:t>
      </w:r>
      <w:r>
        <w:rPr>
          <w:sz w:val="28"/>
          <w:szCs w:val="28"/>
        </w:rPr>
        <w:t>5</w:t>
      </w:r>
      <w:r w:rsidRPr="00EA4520">
        <w:rPr>
          <w:sz w:val="28"/>
          <w:szCs w:val="28"/>
        </w:rPr>
        <w:t xml:space="preserve"> года составила </w:t>
      </w:r>
      <w:r>
        <w:rPr>
          <w:sz w:val="28"/>
          <w:szCs w:val="28"/>
        </w:rPr>
        <w:t>57040,0</w:t>
      </w:r>
      <w:r w:rsidRPr="00EA4520">
        <w:rPr>
          <w:sz w:val="28"/>
          <w:szCs w:val="28"/>
        </w:rPr>
        <w:t xml:space="preserve"> рублей (Красноярский край – </w:t>
      </w:r>
      <w:r>
        <w:rPr>
          <w:sz w:val="28"/>
          <w:szCs w:val="28"/>
        </w:rPr>
        <w:t>101576,</w:t>
      </w:r>
      <w:r w:rsidRPr="00932FC0">
        <w:rPr>
          <w:sz w:val="28"/>
          <w:szCs w:val="28"/>
        </w:rPr>
        <w:t>9</w:t>
      </w:r>
      <w:r>
        <w:rPr>
          <w:sz w:val="28"/>
          <w:szCs w:val="28"/>
        </w:rPr>
        <w:t xml:space="preserve"> </w:t>
      </w:r>
      <w:r w:rsidRPr="00EA4520">
        <w:rPr>
          <w:sz w:val="28"/>
          <w:szCs w:val="28"/>
        </w:rPr>
        <w:t xml:space="preserve">рублей) и увеличилась в действующих ценах (номинальная заработная плата) на </w:t>
      </w:r>
      <w:r>
        <w:rPr>
          <w:sz w:val="28"/>
          <w:szCs w:val="28"/>
        </w:rPr>
        <w:t>11,0</w:t>
      </w:r>
      <w:r w:rsidRPr="00EA4520">
        <w:rPr>
          <w:sz w:val="28"/>
          <w:szCs w:val="28"/>
        </w:rPr>
        <w:t xml:space="preserve">%. </w:t>
      </w:r>
      <w:r>
        <w:rPr>
          <w:sz w:val="28"/>
          <w:szCs w:val="28"/>
        </w:rPr>
        <w:t>В</w:t>
      </w:r>
      <w:r w:rsidRPr="00EA4520">
        <w:rPr>
          <w:sz w:val="28"/>
          <w:szCs w:val="28"/>
        </w:rPr>
        <w:t xml:space="preserve"> сопоставимых ценах (реальная заработная плата) </w:t>
      </w:r>
      <w:r>
        <w:rPr>
          <w:sz w:val="28"/>
          <w:szCs w:val="28"/>
        </w:rPr>
        <w:t>т</w:t>
      </w:r>
      <w:r w:rsidRPr="00EA4520">
        <w:rPr>
          <w:sz w:val="28"/>
          <w:szCs w:val="28"/>
        </w:rPr>
        <w:t xml:space="preserve">емп роста заработной платы составил </w:t>
      </w:r>
      <w:r>
        <w:rPr>
          <w:sz w:val="28"/>
          <w:szCs w:val="28"/>
        </w:rPr>
        <w:t>100,3</w:t>
      </w:r>
      <w:r w:rsidRPr="00EA4520">
        <w:rPr>
          <w:sz w:val="28"/>
          <w:szCs w:val="28"/>
        </w:rPr>
        <w:t>%. (Красноярский край</w:t>
      </w:r>
      <w:r>
        <w:rPr>
          <w:sz w:val="28"/>
          <w:szCs w:val="28"/>
        </w:rPr>
        <w:t xml:space="preserve"> - 101</w:t>
      </w:r>
      <w:r w:rsidRPr="00EA4520">
        <w:rPr>
          <w:sz w:val="28"/>
          <w:szCs w:val="28"/>
        </w:rPr>
        <w:t>,</w:t>
      </w:r>
      <w:r>
        <w:rPr>
          <w:sz w:val="28"/>
          <w:szCs w:val="28"/>
        </w:rPr>
        <w:t>1</w:t>
      </w:r>
      <w:r w:rsidRPr="00EA4520">
        <w:rPr>
          <w:sz w:val="28"/>
          <w:szCs w:val="28"/>
        </w:rPr>
        <w:t>%). Динамика заработной платы обеспечена повышением оплаты труда работников организаций бюджетной сферы, а также повышением с 1 января минимального размера оплаты труда.</w:t>
      </w:r>
    </w:p>
    <w:p w14:paraId="671DA704" w14:textId="15FD4F44" w:rsidR="00C27711" w:rsidRPr="00D1316C" w:rsidRDefault="00C27711" w:rsidP="00C27711">
      <w:pPr>
        <w:pStyle w:val="affa"/>
        <w:widowControl w:val="0"/>
        <w:tabs>
          <w:tab w:val="left" w:pos="4253"/>
        </w:tabs>
        <w:spacing w:after="0" w:line="235" w:lineRule="auto"/>
        <w:ind w:firstLine="709"/>
        <w:jc w:val="both"/>
        <w:rPr>
          <w:sz w:val="28"/>
          <w:szCs w:val="28"/>
        </w:rPr>
      </w:pPr>
      <w:r>
        <w:rPr>
          <w:sz w:val="28"/>
          <w:szCs w:val="28"/>
        </w:rPr>
        <w:lastRenderedPageBreak/>
        <w:t>В</w:t>
      </w:r>
      <w:r w:rsidRPr="00D1316C">
        <w:rPr>
          <w:sz w:val="28"/>
          <w:szCs w:val="28"/>
        </w:rPr>
        <w:t xml:space="preserve"> 1 </w:t>
      </w:r>
      <w:r>
        <w:rPr>
          <w:sz w:val="28"/>
          <w:szCs w:val="28"/>
        </w:rPr>
        <w:t xml:space="preserve">полугодии 2025 продолжилось сокращение численности </w:t>
      </w:r>
      <w:r w:rsidRPr="00D1316C">
        <w:rPr>
          <w:sz w:val="28"/>
          <w:szCs w:val="28"/>
        </w:rPr>
        <w:t xml:space="preserve">населения </w:t>
      </w:r>
      <w:r>
        <w:rPr>
          <w:sz w:val="28"/>
          <w:szCs w:val="28"/>
        </w:rPr>
        <w:t>района</w:t>
      </w:r>
      <w:r w:rsidRPr="00D1316C">
        <w:rPr>
          <w:sz w:val="28"/>
          <w:szCs w:val="28"/>
        </w:rPr>
        <w:t xml:space="preserve">. На демографическую ситуацию оказали влияние </w:t>
      </w:r>
      <w:r w:rsidR="009310E3">
        <w:rPr>
          <w:sz w:val="28"/>
          <w:szCs w:val="28"/>
        </w:rPr>
        <w:t>естественная убыль населения</w:t>
      </w:r>
      <w:r w:rsidRPr="00D1316C">
        <w:rPr>
          <w:sz w:val="28"/>
          <w:szCs w:val="28"/>
        </w:rPr>
        <w:t xml:space="preserve"> и миграционное движение. </w:t>
      </w:r>
    </w:p>
    <w:p w14:paraId="6F2F0801" w14:textId="779D38F7" w:rsidR="0016055C" w:rsidRPr="00D1316C" w:rsidRDefault="00C27711" w:rsidP="00C27711">
      <w:pPr>
        <w:pStyle w:val="affa"/>
        <w:widowControl w:val="0"/>
        <w:tabs>
          <w:tab w:val="left" w:pos="4253"/>
        </w:tabs>
        <w:spacing w:after="0"/>
        <w:ind w:firstLine="709"/>
        <w:jc w:val="center"/>
        <w:rPr>
          <w:sz w:val="28"/>
          <w:szCs w:val="28"/>
        </w:rPr>
      </w:pPr>
      <w:r w:rsidRPr="00D1316C">
        <w:rPr>
          <w:szCs w:val="28"/>
        </w:rPr>
        <w:br w:type="page"/>
      </w:r>
      <w:r w:rsidR="0016055C" w:rsidRPr="00D1316C">
        <w:rPr>
          <w:b/>
          <w:bCs/>
          <w:kern w:val="32"/>
          <w:sz w:val="32"/>
          <w:szCs w:val="28"/>
        </w:rPr>
        <w:lastRenderedPageBreak/>
        <w:t>РЕАЛЬНЫЙ СЕКТОР ЭКОНОМИКИ</w:t>
      </w:r>
      <w:bookmarkEnd w:id="2"/>
    </w:p>
    <w:p w14:paraId="7A530366" w14:textId="77777777" w:rsidR="00662077" w:rsidRPr="00D1316C" w:rsidRDefault="00662077" w:rsidP="00115C99">
      <w:pPr>
        <w:pStyle w:val="2"/>
        <w:spacing w:after="240"/>
        <w:ind w:firstLine="720"/>
        <w:rPr>
          <w:b w:val="0"/>
          <w:bCs w:val="0"/>
          <w:i w:val="0"/>
          <w:iCs w:val="0"/>
        </w:rPr>
      </w:pPr>
      <w:bookmarkStart w:id="4" w:name="_Toc143510297"/>
      <w:r w:rsidRPr="00BA149D">
        <w:rPr>
          <w:rFonts w:cs="Times New Roman"/>
          <w:lang w:val="x-none" w:eastAsia="x-none"/>
        </w:rPr>
        <w:t>Промышленное производство</w:t>
      </w:r>
      <w:bookmarkEnd w:id="4"/>
    </w:p>
    <w:p w14:paraId="78E5DEE2" w14:textId="77777777" w:rsidR="00664658" w:rsidRDefault="00664658" w:rsidP="00E15CF3">
      <w:pPr>
        <w:autoSpaceDE w:val="0"/>
        <w:autoSpaceDN w:val="0"/>
        <w:adjustRightInd w:val="0"/>
        <w:ind w:right="-2" w:firstLine="567"/>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Промышленность района представлена предприятиями, осуществляющими добычу полезных ископаемых и обеспечение электрической энергией, газом и паром; кондиционирование воздуха. </w:t>
      </w:r>
    </w:p>
    <w:p w14:paraId="29107CA3" w14:textId="6FC2D558" w:rsidR="00664658" w:rsidRDefault="0032547A" w:rsidP="001F41D7">
      <w:pPr>
        <w:widowControl w:val="0"/>
        <w:autoSpaceDE w:val="0"/>
        <w:autoSpaceDN w:val="0"/>
        <w:adjustRightInd w:val="0"/>
        <w:ind w:firstLine="709"/>
        <w:jc w:val="both"/>
        <w:rPr>
          <w:sz w:val="28"/>
          <w:szCs w:val="28"/>
        </w:rPr>
      </w:pPr>
      <w:r w:rsidRPr="00D1316C">
        <w:rPr>
          <w:sz w:val="28"/>
          <w:szCs w:val="28"/>
        </w:rPr>
        <w:t xml:space="preserve">По </w:t>
      </w:r>
      <w:r w:rsidR="00381C3D" w:rsidRPr="00D1316C">
        <w:rPr>
          <w:sz w:val="28"/>
          <w:szCs w:val="28"/>
        </w:rPr>
        <w:t xml:space="preserve">итогам </w:t>
      </w:r>
      <w:r w:rsidR="00DF69C9">
        <w:rPr>
          <w:sz w:val="28"/>
          <w:szCs w:val="28"/>
        </w:rPr>
        <w:t>6</w:t>
      </w:r>
      <w:r w:rsidR="004B4253">
        <w:rPr>
          <w:sz w:val="28"/>
          <w:szCs w:val="28"/>
        </w:rPr>
        <w:t xml:space="preserve"> месяцев</w:t>
      </w:r>
      <w:r w:rsidR="00381C3D" w:rsidRPr="00D1316C">
        <w:rPr>
          <w:sz w:val="28"/>
          <w:szCs w:val="28"/>
        </w:rPr>
        <w:t xml:space="preserve"> 20</w:t>
      </w:r>
      <w:r w:rsidR="00295743" w:rsidRPr="00D1316C">
        <w:rPr>
          <w:sz w:val="28"/>
          <w:szCs w:val="28"/>
        </w:rPr>
        <w:t>2</w:t>
      </w:r>
      <w:r w:rsidR="00DF69C9">
        <w:rPr>
          <w:sz w:val="28"/>
          <w:szCs w:val="28"/>
        </w:rPr>
        <w:t>5</w:t>
      </w:r>
      <w:r w:rsidR="00381C3D" w:rsidRPr="00D1316C">
        <w:rPr>
          <w:sz w:val="28"/>
          <w:szCs w:val="28"/>
        </w:rPr>
        <w:t xml:space="preserve"> года </w:t>
      </w:r>
      <w:r w:rsidR="00664658">
        <w:rPr>
          <w:rFonts w:ascii="Times New Roman CYR" w:hAnsi="Times New Roman CYR" w:cs="Times New Roman CYR"/>
          <w:sz w:val="28"/>
          <w:szCs w:val="28"/>
        </w:rPr>
        <w:t>данные государственной статистики</w:t>
      </w:r>
      <w:r w:rsidR="00664658">
        <w:rPr>
          <w:sz w:val="28"/>
          <w:szCs w:val="28"/>
        </w:rPr>
        <w:t xml:space="preserve"> по отгрузке промышленных товаров, услуг собственного производства </w:t>
      </w:r>
      <w:r w:rsidR="00E15CF3">
        <w:rPr>
          <w:sz w:val="28"/>
          <w:szCs w:val="28"/>
        </w:rPr>
        <w:t xml:space="preserve">предприятиями района </w:t>
      </w:r>
      <w:r w:rsidR="00664658">
        <w:rPr>
          <w:sz w:val="28"/>
          <w:szCs w:val="28"/>
        </w:rPr>
        <w:t xml:space="preserve">отсутствуют. </w:t>
      </w:r>
    </w:p>
    <w:p w14:paraId="5CFF522E" w14:textId="354FC5CC" w:rsidR="004B4253" w:rsidRDefault="000B712F" w:rsidP="001F41D7">
      <w:pPr>
        <w:widowControl w:val="0"/>
        <w:autoSpaceDE w:val="0"/>
        <w:autoSpaceDN w:val="0"/>
        <w:adjustRightInd w:val="0"/>
        <w:ind w:firstLine="709"/>
        <w:jc w:val="both"/>
        <w:rPr>
          <w:sz w:val="28"/>
          <w:szCs w:val="28"/>
        </w:rPr>
      </w:pPr>
      <w:r>
        <w:rPr>
          <w:sz w:val="28"/>
          <w:szCs w:val="28"/>
        </w:rPr>
        <w:t>Добычу ресурсов в районе</w:t>
      </w:r>
      <w:r w:rsidR="00664658">
        <w:rPr>
          <w:sz w:val="28"/>
          <w:szCs w:val="28"/>
        </w:rPr>
        <w:t xml:space="preserve"> </w:t>
      </w:r>
      <w:r>
        <w:rPr>
          <w:sz w:val="28"/>
          <w:szCs w:val="28"/>
        </w:rPr>
        <w:t xml:space="preserve">осуществляет </w:t>
      </w:r>
      <w:proofErr w:type="spellStart"/>
      <w:r>
        <w:rPr>
          <w:sz w:val="28"/>
          <w:szCs w:val="28"/>
        </w:rPr>
        <w:t>Тасеевский</w:t>
      </w:r>
      <w:proofErr w:type="spellEnd"/>
      <w:r w:rsidR="00664658">
        <w:rPr>
          <w:sz w:val="28"/>
          <w:szCs w:val="28"/>
        </w:rPr>
        <w:t xml:space="preserve"> участ</w:t>
      </w:r>
      <w:r>
        <w:rPr>
          <w:sz w:val="28"/>
          <w:szCs w:val="28"/>
        </w:rPr>
        <w:t>ок</w:t>
      </w:r>
      <w:r w:rsidR="00664658">
        <w:rPr>
          <w:sz w:val="28"/>
          <w:szCs w:val="28"/>
        </w:rPr>
        <w:t xml:space="preserve"> </w:t>
      </w:r>
      <w:proofErr w:type="spellStart"/>
      <w:r w:rsidR="00664658">
        <w:rPr>
          <w:sz w:val="28"/>
          <w:szCs w:val="28"/>
        </w:rPr>
        <w:t>Абанского</w:t>
      </w:r>
      <w:proofErr w:type="spellEnd"/>
      <w:r w:rsidR="00664658">
        <w:rPr>
          <w:sz w:val="28"/>
          <w:szCs w:val="28"/>
        </w:rPr>
        <w:t xml:space="preserve"> угольного разреза. Согласно данных предприятия </w:t>
      </w:r>
      <w:r w:rsidR="004B4253">
        <w:rPr>
          <w:sz w:val="28"/>
          <w:szCs w:val="28"/>
        </w:rPr>
        <w:t xml:space="preserve">объем </w:t>
      </w:r>
      <w:r w:rsidR="00664658">
        <w:rPr>
          <w:sz w:val="28"/>
          <w:szCs w:val="28"/>
        </w:rPr>
        <w:t xml:space="preserve">добычи угля </w:t>
      </w:r>
      <w:r w:rsidR="00DF69C9">
        <w:rPr>
          <w:sz w:val="28"/>
          <w:szCs w:val="28"/>
        </w:rPr>
        <w:t>за 6 месяцев 2025</w:t>
      </w:r>
      <w:r w:rsidR="00356550">
        <w:rPr>
          <w:sz w:val="28"/>
          <w:szCs w:val="28"/>
        </w:rPr>
        <w:t xml:space="preserve"> года </w:t>
      </w:r>
      <w:r w:rsidR="00FB7AE3">
        <w:rPr>
          <w:sz w:val="28"/>
          <w:szCs w:val="28"/>
        </w:rPr>
        <w:t>по сравн</w:t>
      </w:r>
      <w:r w:rsidR="00DF69C9">
        <w:rPr>
          <w:sz w:val="28"/>
          <w:szCs w:val="28"/>
        </w:rPr>
        <w:t>ению с аналогичным периодом 2024</w:t>
      </w:r>
      <w:r w:rsidR="00FB7AE3">
        <w:rPr>
          <w:sz w:val="28"/>
          <w:szCs w:val="28"/>
        </w:rPr>
        <w:t xml:space="preserve"> года </w:t>
      </w:r>
      <w:r w:rsidR="00356550">
        <w:rPr>
          <w:sz w:val="28"/>
          <w:szCs w:val="28"/>
        </w:rPr>
        <w:t xml:space="preserve">в натуральном выражении </w:t>
      </w:r>
      <w:r w:rsidR="00916F69" w:rsidRPr="00916F69">
        <w:rPr>
          <w:sz w:val="28"/>
          <w:szCs w:val="28"/>
        </w:rPr>
        <w:t>уменьш</w:t>
      </w:r>
      <w:r w:rsidR="00356550" w:rsidRPr="00916F69">
        <w:rPr>
          <w:sz w:val="28"/>
          <w:szCs w:val="28"/>
        </w:rPr>
        <w:t xml:space="preserve">ился на </w:t>
      </w:r>
      <w:r w:rsidR="00916F69" w:rsidRPr="00916F69">
        <w:rPr>
          <w:sz w:val="28"/>
          <w:szCs w:val="28"/>
        </w:rPr>
        <w:t>12</w:t>
      </w:r>
      <w:r w:rsidR="00FB7AE3" w:rsidRPr="00916F69">
        <w:rPr>
          <w:sz w:val="28"/>
          <w:szCs w:val="28"/>
        </w:rPr>
        <w:t>,</w:t>
      </w:r>
      <w:r w:rsidR="00916F69" w:rsidRPr="00916F69">
        <w:rPr>
          <w:sz w:val="28"/>
          <w:szCs w:val="28"/>
        </w:rPr>
        <w:t>7</w:t>
      </w:r>
      <w:r w:rsidR="00356550" w:rsidRPr="00916F69">
        <w:rPr>
          <w:sz w:val="28"/>
          <w:szCs w:val="28"/>
        </w:rPr>
        <w:t xml:space="preserve">% </w:t>
      </w:r>
      <w:r w:rsidR="00356550" w:rsidRPr="005A285A">
        <w:rPr>
          <w:sz w:val="28"/>
          <w:szCs w:val="28"/>
        </w:rPr>
        <w:t xml:space="preserve">и составил </w:t>
      </w:r>
      <w:r w:rsidR="005A285A" w:rsidRPr="005A285A">
        <w:rPr>
          <w:sz w:val="28"/>
          <w:szCs w:val="28"/>
        </w:rPr>
        <w:t>5</w:t>
      </w:r>
      <w:r w:rsidR="00FB7AE3" w:rsidRPr="005A285A">
        <w:rPr>
          <w:sz w:val="28"/>
          <w:szCs w:val="28"/>
        </w:rPr>
        <w:t>,</w:t>
      </w:r>
      <w:r w:rsidR="005A285A" w:rsidRPr="005A285A">
        <w:rPr>
          <w:sz w:val="28"/>
          <w:szCs w:val="28"/>
        </w:rPr>
        <w:t>8</w:t>
      </w:r>
      <w:r w:rsidR="00356550" w:rsidRPr="005A285A">
        <w:rPr>
          <w:sz w:val="28"/>
          <w:szCs w:val="28"/>
        </w:rPr>
        <w:t xml:space="preserve"> тыс. тонн.</w:t>
      </w:r>
      <w:r w:rsidR="00356550">
        <w:rPr>
          <w:sz w:val="28"/>
          <w:szCs w:val="28"/>
        </w:rPr>
        <w:t xml:space="preserve"> </w:t>
      </w:r>
      <w:r w:rsidR="004B4253">
        <w:rPr>
          <w:sz w:val="28"/>
          <w:szCs w:val="28"/>
        </w:rPr>
        <w:t xml:space="preserve"> </w:t>
      </w:r>
    </w:p>
    <w:p w14:paraId="28A92F89" w14:textId="5B36DD1A" w:rsidR="00374324" w:rsidRPr="00D1316C" w:rsidRDefault="003D64FD" w:rsidP="003D64FD">
      <w:pPr>
        <w:widowControl w:val="0"/>
        <w:ind w:firstLine="720"/>
        <w:jc w:val="both"/>
        <w:rPr>
          <w:sz w:val="28"/>
          <w:szCs w:val="28"/>
        </w:rPr>
      </w:pPr>
      <w:bookmarkStart w:id="5" w:name="_Toc324775547"/>
      <w:bookmarkStart w:id="6" w:name="_Toc226802065"/>
      <w:bookmarkStart w:id="7" w:name="_Toc169675377"/>
      <w:bookmarkStart w:id="8" w:name="_Toc130291364"/>
      <w:bookmarkStart w:id="9" w:name="_Toc127633462"/>
      <w:bookmarkStart w:id="10" w:name="_Toc97434089"/>
      <w:bookmarkStart w:id="11" w:name="_Toc491958350"/>
      <w:r w:rsidRPr="00D1316C">
        <w:rPr>
          <w:sz w:val="28"/>
          <w:szCs w:val="28"/>
        </w:rPr>
        <w:t>В 202</w:t>
      </w:r>
      <w:r w:rsidR="009C5826">
        <w:rPr>
          <w:sz w:val="28"/>
          <w:szCs w:val="28"/>
        </w:rPr>
        <w:t>5</w:t>
      </w:r>
      <w:r w:rsidRPr="00D1316C">
        <w:rPr>
          <w:sz w:val="28"/>
          <w:szCs w:val="28"/>
        </w:rPr>
        <w:t xml:space="preserve"> году объем отгруженных товаров в промышленном пр</w:t>
      </w:r>
      <w:r w:rsidR="00A64867" w:rsidRPr="00D1316C">
        <w:rPr>
          <w:sz w:val="28"/>
          <w:szCs w:val="28"/>
        </w:rPr>
        <w:t xml:space="preserve">оизводстве ожидается на уровне </w:t>
      </w:r>
      <w:r w:rsidR="00FB7AE3">
        <w:rPr>
          <w:sz w:val="28"/>
          <w:szCs w:val="28"/>
        </w:rPr>
        <w:t>8,</w:t>
      </w:r>
      <w:r w:rsidR="00F44103">
        <w:rPr>
          <w:sz w:val="28"/>
          <w:szCs w:val="28"/>
        </w:rPr>
        <w:t>9</w:t>
      </w:r>
      <w:r w:rsidR="001E23F2">
        <w:rPr>
          <w:sz w:val="28"/>
          <w:szCs w:val="28"/>
        </w:rPr>
        <w:t xml:space="preserve"> тыс</w:t>
      </w:r>
      <w:r w:rsidR="00DE3F91">
        <w:rPr>
          <w:sz w:val="28"/>
          <w:szCs w:val="28"/>
        </w:rPr>
        <w:t>.</w:t>
      </w:r>
      <w:r w:rsidRPr="00D1316C">
        <w:rPr>
          <w:sz w:val="28"/>
          <w:szCs w:val="28"/>
        </w:rPr>
        <w:t xml:space="preserve"> рублей, индекс промышленного производства по оценке составит </w:t>
      </w:r>
      <w:r w:rsidR="00F44103">
        <w:rPr>
          <w:sz w:val="28"/>
          <w:szCs w:val="28"/>
        </w:rPr>
        <w:t>98</w:t>
      </w:r>
      <w:r w:rsidRPr="00D1316C">
        <w:rPr>
          <w:sz w:val="28"/>
          <w:szCs w:val="28"/>
        </w:rPr>
        <w:t>,</w:t>
      </w:r>
      <w:r w:rsidR="00FB7AE3">
        <w:rPr>
          <w:sz w:val="28"/>
          <w:szCs w:val="28"/>
        </w:rPr>
        <w:t>5</w:t>
      </w:r>
      <w:r w:rsidRPr="00D1316C">
        <w:rPr>
          <w:sz w:val="28"/>
          <w:szCs w:val="28"/>
        </w:rPr>
        <w:t> %.</w:t>
      </w:r>
    </w:p>
    <w:p w14:paraId="4E2B0DC0" w14:textId="375E1383" w:rsidR="00E363E5" w:rsidRPr="00D1316C" w:rsidRDefault="00E363E5" w:rsidP="00FD256A">
      <w:pPr>
        <w:autoSpaceDE w:val="0"/>
        <w:autoSpaceDN w:val="0"/>
        <w:adjustRightInd w:val="0"/>
        <w:ind w:firstLine="709"/>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3"/>
        <w:gridCol w:w="1273"/>
        <w:gridCol w:w="1147"/>
        <w:gridCol w:w="1522"/>
        <w:gridCol w:w="1256"/>
        <w:gridCol w:w="1363"/>
      </w:tblGrid>
      <w:tr w:rsidR="007078DA" w:rsidRPr="00D1316C" w14:paraId="508B0148" w14:textId="77777777" w:rsidTr="004F1849">
        <w:trPr>
          <w:tblHeader/>
          <w:jc w:val="center"/>
        </w:trPr>
        <w:tc>
          <w:tcPr>
            <w:tcW w:w="2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BB6939" w14:textId="77777777" w:rsidR="00F214B0" w:rsidRPr="00D1316C" w:rsidRDefault="00F214B0" w:rsidP="00AD6259">
            <w:pPr>
              <w:widowControl w:val="0"/>
              <w:jc w:val="center"/>
              <w:rPr>
                <w:rFonts w:ascii="Calibri" w:eastAsia="Calibri" w:hAnsi="Calibri" w:cs="Calibri"/>
                <w:i/>
                <w:lang w:eastAsia="en-US"/>
              </w:rPr>
            </w:pPr>
            <w:r w:rsidRPr="00D1316C">
              <w:rPr>
                <w:i/>
              </w:rPr>
              <w:t>Наименование показателей</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C08DD2" w14:textId="77777777" w:rsidR="00F214B0" w:rsidRPr="00D1316C" w:rsidRDefault="00F214B0" w:rsidP="00AD6259">
            <w:pPr>
              <w:widowControl w:val="0"/>
              <w:jc w:val="center"/>
              <w:rPr>
                <w:rFonts w:ascii="Calibri" w:eastAsia="Calibri" w:hAnsi="Calibri" w:cs="Calibri"/>
                <w:i/>
                <w:lang w:eastAsia="en-US"/>
              </w:rPr>
            </w:pPr>
            <w:r w:rsidRPr="00D1316C">
              <w:rPr>
                <w:i/>
              </w:rPr>
              <w:t xml:space="preserve">Единица </w:t>
            </w:r>
            <w:r w:rsidRPr="00D1316C">
              <w:rPr>
                <w:i/>
              </w:rPr>
              <w:br/>
              <w:t>измерения</w:t>
            </w:r>
          </w:p>
        </w:tc>
        <w:tc>
          <w:tcPr>
            <w:tcW w:w="1147" w:type="dxa"/>
            <w:tcBorders>
              <w:top w:val="single" w:sz="4" w:space="0" w:color="auto"/>
              <w:left w:val="single" w:sz="4" w:space="0" w:color="auto"/>
              <w:bottom w:val="single" w:sz="4" w:space="0" w:color="auto"/>
              <w:right w:val="single" w:sz="4" w:space="0" w:color="auto"/>
            </w:tcBorders>
          </w:tcPr>
          <w:p w14:paraId="6A0D6A28" w14:textId="5F11441B" w:rsidR="00F214B0" w:rsidRPr="00D1316C" w:rsidRDefault="00F214B0" w:rsidP="009C5826">
            <w:pPr>
              <w:widowControl w:val="0"/>
              <w:jc w:val="center"/>
              <w:rPr>
                <w:i/>
              </w:rPr>
            </w:pPr>
            <w:r w:rsidRPr="00D1316C">
              <w:rPr>
                <w:i/>
              </w:rPr>
              <w:t xml:space="preserve">Факт </w:t>
            </w:r>
            <w:r w:rsidRPr="00D1316C">
              <w:rPr>
                <w:i/>
              </w:rPr>
              <w:br/>
              <w:t>202</w:t>
            </w:r>
            <w:r w:rsidR="009C5826">
              <w:rPr>
                <w:i/>
              </w:rPr>
              <w:t>4</w:t>
            </w:r>
            <w:r w:rsidR="005E301E" w:rsidRPr="00D1316C">
              <w:rPr>
                <w:i/>
              </w:rPr>
              <w:t xml:space="preserve"> </w:t>
            </w:r>
            <w:r w:rsidRPr="00D1316C">
              <w:rPr>
                <w:i/>
              </w:rPr>
              <w:t>год</w:t>
            </w:r>
            <w:r w:rsidR="004F1849" w:rsidRPr="00D1316C">
              <w:rPr>
                <w:i/>
              </w:rPr>
              <w:t>а</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AE7B91" w14:textId="14005059" w:rsidR="00F214B0" w:rsidRPr="00D1316C" w:rsidRDefault="00F214B0" w:rsidP="009C5826">
            <w:pPr>
              <w:widowControl w:val="0"/>
              <w:jc w:val="center"/>
              <w:rPr>
                <w:rFonts w:ascii="Calibri" w:eastAsia="Calibri" w:hAnsi="Calibri" w:cs="Calibri"/>
                <w:i/>
                <w:lang w:eastAsia="en-US"/>
              </w:rPr>
            </w:pPr>
            <w:r w:rsidRPr="00D1316C">
              <w:rPr>
                <w:i/>
              </w:rPr>
              <w:t xml:space="preserve">Прогноз </w:t>
            </w:r>
            <w:r w:rsidRPr="00D1316C">
              <w:rPr>
                <w:i/>
              </w:rPr>
              <w:br/>
              <w:t>на 202</w:t>
            </w:r>
            <w:r w:rsidR="009C5826">
              <w:rPr>
                <w:i/>
              </w:rPr>
              <w:t>5</w:t>
            </w:r>
            <w:r w:rsidRPr="00D1316C">
              <w:rPr>
                <w:i/>
              </w:rPr>
              <w:t xml:space="preserve"> год</w:t>
            </w:r>
          </w:p>
        </w:tc>
        <w:tc>
          <w:tcPr>
            <w:tcW w:w="1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C726E5" w14:textId="3D883195" w:rsidR="00F214B0" w:rsidRPr="00D1316C" w:rsidRDefault="00F214B0" w:rsidP="00094F80">
            <w:pPr>
              <w:widowControl w:val="0"/>
              <w:jc w:val="center"/>
              <w:rPr>
                <w:rFonts w:ascii="Calibri" w:eastAsia="Calibri" w:hAnsi="Calibri" w:cs="Calibri"/>
                <w:i/>
                <w:lang w:eastAsia="en-US"/>
              </w:rPr>
            </w:pPr>
            <w:r w:rsidRPr="00D1316C">
              <w:rPr>
                <w:i/>
              </w:rPr>
              <w:t xml:space="preserve">Оценка </w:t>
            </w:r>
            <w:r w:rsidRPr="00D1316C">
              <w:rPr>
                <w:i/>
              </w:rPr>
              <w:br/>
              <w:t>202</w:t>
            </w:r>
            <w:r w:rsidR="009C5826">
              <w:rPr>
                <w:i/>
              </w:rPr>
              <w:t>5</w:t>
            </w:r>
            <w:r w:rsidRPr="00D1316C">
              <w:rPr>
                <w:i/>
              </w:rPr>
              <w:t xml:space="preserve"> года</w:t>
            </w:r>
          </w:p>
        </w:tc>
        <w:tc>
          <w:tcPr>
            <w:tcW w:w="1363" w:type="dxa"/>
            <w:tcBorders>
              <w:top w:val="single" w:sz="4" w:space="0" w:color="auto"/>
              <w:left w:val="single" w:sz="4" w:space="0" w:color="auto"/>
              <w:bottom w:val="single" w:sz="4" w:space="0" w:color="auto"/>
              <w:right w:val="single" w:sz="4" w:space="0" w:color="auto"/>
            </w:tcBorders>
            <w:vAlign w:val="center"/>
            <w:hideMark/>
          </w:tcPr>
          <w:p w14:paraId="0A2BE208" w14:textId="77777777" w:rsidR="00F214B0" w:rsidRPr="00D1316C" w:rsidRDefault="00F214B0" w:rsidP="00AD6259">
            <w:pPr>
              <w:widowControl w:val="0"/>
              <w:jc w:val="center"/>
              <w:rPr>
                <w:i/>
              </w:rPr>
            </w:pPr>
            <w:r w:rsidRPr="00D1316C">
              <w:rPr>
                <w:i/>
              </w:rPr>
              <w:t>Отклонение от прогноза</w:t>
            </w:r>
          </w:p>
        </w:tc>
      </w:tr>
      <w:tr w:rsidR="00916F69" w:rsidRPr="00D1316C" w14:paraId="48D2660A" w14:textId="77777777" w:rsidTr="007C0702">
        <w:trPr>
          <w:jc w:val="center"/>
        </w:trPr>
        <w:tc>
          <w:tcPr>
            <w:tcW w:w="2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FFB8" w14:textId="3C29DC7F" w:rsidR="00916F69" w:rsidRPr="00D1316C" w:rsidRDefault="00916F69" w:rsidP="00916F69">
            <w:pPr>
              <w:pStyle w:val="ae"/>
              <w:widowControl w:val="0"/>
              <w:ind w:left="0"/>
              <w:rPr>
                <w:i/>
                <w:lang w:eastAsia="en-US"/>
              </w:rPr>
            </w:pPr>
            <w:r w:rsidRPr="00D1316C">
              <w:rPr>
                <w:i/>
                <w:lang w:eastAsia="en-US"/>
              </w:rPr>
              <w:t xml:space="preserve">Объем отгруженных товаров – </w:t>
            </w:r>
            <w:r>
              <w:rPr>
                <w:i/>
                <w:lang w:eastAsia="en-US"/>
              </w:rPr>
              <w:t>Добыча полезных ископаемых</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AB2A83" w14:textId="6BBC3C99" w:rsidR="00916F69" w:rsidRPr="00D1316C" w:rsidRDefault="00916F69" w:rsidP="00916F69">
            <w:pPr>
              <w:widowControl w:val="0"/>
              <w:jc w:val="center"/>
              <w:rPr>
                <w:rFonts w:eastAsia="Calibri"/>
                <w:i/>
                <w:lang w:eastAsia="en-US"/>
              </w:rPr>
            </w:pPr>
            <w:proofErr w:type="spellStart"/>
            <w:r>
              <w:rPr>
                <w:rFonts w:eastAsia="Calibri"/>
                <w:i/>
                <w:lang w:eastAsia="en-US"/>
              </w:rPr>
              <w:t>тыс</w:t>
            </w:r>
            <w:proofErr w:type="spellEnd"/>
            <w:r w:rsidRPr="00D1316C">
              <w:rPr>
                <w:rFonts w:eastAsia="Calibri"/>
                <w:i/>
                <w:lang w:eastAsia="en-US"/>
              </w:rPr>
              <w:t xml:space="preserve"> рублей</w:t>
            </w:r>
          </w:p>
        </w:tc>
        <w:tc>
          <w:tcPr>
            <w:tcW w:w="1147" w:type="dxa"/>
            <w:tcBorders>
              <w:top w:val="single" w:sz="4" w:space="0" w:color="auto"/>
              <w:left w:val="single" w:sz="4" w:space="0" w:color="auto"/>
              <w:bottom w:val="single" w:sz="4" w:space="0" w:color="auto"/>
              <w:right w:val="single" w:sz="4" w:space="0" w:color="auto"/>
            </w:tcBorders>
            <w:vAlign w:val="center"/>
          </w:tcPr>
          <w:p w14:paraId="118A9007" w14:textId="542D8E3F" w:rsidR="00916F69" w:rsidRPr="00D1316C" w:rsidRDefault="00916F69" w:rsidP="00916F69">
            <w:pPr>
              <w:autoSpaceDE w:val="0"/>
              <w:autoSpaceDN w:val="0"/>
              <w:adjustRightInd w:val="0"/>
              <w:jc w:val="center"/>
              <w:rPr>
                <w:i/>
              </w:rPr>
            </w:pPr>
            <w:r>
              <w:rPr>
                <w:i/>
              </w:rPr>
              <w:t>8005,0</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C40502" w14:textId="51BE2A9E" w:rsidR="00916F69" w:rsidRPr="00D1316C" w:rsidRDefault="00916F69" w:rsidP="00916F69">
            <w:pPr>
              <w:widowControl w:val="0"/>
              <w:jc w:val="center"/>
              <w:rPr>
                <w:rFonts w:eastAsia="Calibri"/>
                <w:i/>
                <w:lang w:eastAsia="en-US"/>
              </w:rPr>
            </w:pPr>
            <w:r>
              <w:rPr>
                <w:rFonts w:eastAsia="Calibri"/>
                <w:i/>
                <w:lang w:eastAsia="en-US"/>
              </w:rPr>
              <w:t>8862,0</w:t>
            </w:r>
          </w:p>
        </w:tc>
        <w:tc>
          <w:tcPr>
            <w:tcW w:w="1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00D47F" w14:textId="67830F5C" w:rsidR="00916F69" w:rsidRPr="00D1316C" w:rsidRDefault="00916F69" w:rsidP="00916F69">
            <w:pPr>
              <w:widowControl w:val="0"/>
              <w:jc w:val="center"/>
              <w:rPr>
                <w:rFonts w:eastAsia="Calibri"/>
                <w:i/>
                <w:lang w:eastAsia="en-US"/>
              </w:rPr>
            </w:pPr>
            <w:r>
              <w:rPr>
                <w:rFonts w:eastAsia="Calibri"/>
                <w:i/>
                <w:lang w:eastAsia="en-US"/>
              </w:rPr>
              <w:t>8862,0</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503E0" w14:textId="4D1EDDC7" w:rsidR="00916F69" w:rsidRPr="00D1316C" w:rsidRDefault="00916F69" w:rsidP="00916F69">
            <w:pPr>
              <w:widowControl w:val="0"/>
              <w:jc w:val="center"/>
              <w:rPr>
                <w:rFonts w:eastAsia="Calibri"/>
                <w:i/>
                <w:lang w:eastAsia="en-US"/>
              </w:rPr>
            </w:pPr>
            <w:r>
              <w:rPr>
                <w:i/>
                <w:iCs/>
              </w:rPr>
              <w:t>-</w:t>
            </w:r>
          </w:p>
        </w:tc>
      </w:tr>
      <w:tr w:rsidR="00916F69" w:rsidRPr="00D1316C" w14:paraId="74DDD9D5" w14:textId="77777777" w:rsidTr="007C0702">
        <w:trPr>
          <w:jc w:val="center"/>
        </w:trPr>
        <w:tc>
          <w:tcPr>
            <w:tcW w:w="2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17A47" w14:textId="77777777" w:rsidR="00916F69" w:rsidRPr="00D1316C" w:rsidRDefault="00916F69" w:rsidP="00916F69">
            <w:pPr>
              <w:pStyle w:val="ae"/>
              <w:widowControl w:val="0"/>
              <w:ind w:left="0"/>
              <w:rPr>
                <w:i/>
                <w:lang w:eastAsia="en-US"/>
              </w:rPr>
            </w:pPr>
            <w:r w:rsidRPr="00D1316C">
              <w:rPr>
                <w:i/>
                <w:lang w:eastAsia="en-US"/>
              </w:rPr>
              <w:t>Индекс производства</w:t>
            </w: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DCDE2B" w14:textId="77777777" w:rsidR="00916F69" w:rsidRPr="00D1316C" w:rsidRDefault="00916F69" w:rsidP="00916F69">
            <w:pPr>
              <w:widowControl w:val="0"/>
              <w:jc w:val="center"/>
              <w:rPr>
                <w:rFonts w:eastAsia="Calibri"/>
                <w:i/>
                <w:lang w:eastAsia="en-US"/>
              </w:rPr>
            </w:pPr>
            <w:r w:rsidRPr="00D1316C">
              <w:rPr>
                <w:rFonts w:eastAsia="Calibri"/>
                <w:i/>
                <w:lang w:eastAsia="en-US"/>
              </w:rPr>
              <w:t xml:space="preserve">% </w:t>
            </w:r>
          </w:p>
        </w:tc>
        <w:tc>
          <w:tcPr>
            <w:tcW w:w="1147" w:type="dxa"/>
            <w:tcBorders>
              <w:top w:val="single" w:sz="4" w:space="0" w:color="auto"/>
              <w:left w:val="single" w:sz="4" w:space="0" w:color="auto"/>
              <w:bottom w:val="single" w:sz="4" w:space="0" w:color="auto"/>
              <w:right w:val="single" w:sz="4" w:space="0" w:color="auto"/>
            </w:tcBorders>
            <w:vAlign w:val="center"/>
          </w:tcPr>
          <w:p w14:paraId="4743F26F" w14:textId="58E4A026" w:rsidR="00916F69" w:rsidRPr="00D1316C" w:rsidRDefault="00916F69" w:rsidP="00916F69">
            <w:pPr>
              <w:autoSpaceDE w:val="0"/>
              <w:autoSpaceDN w:val="0"/>
              <w:adjustRightInd w:val="0"/>
              <w:jc w:val="center"/>
              <w:rPr>
                <w:i/>
              </w:rPr>
            </w:pPr>
            <w:r>
              <w:rPr>
                <w:i/>
              </w:rPr>
              <w:t>84,83</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B86BDC" w14:textId="42BD395A" w:rsidR="00916F69" w:rsidRPr="00D1316C" w:rsidRDefault="00916F69" w:rsidP="00916F69">
            <w:pPr>
              <w:widowControl w:val="0"/>
              <w:jc w:val="center"/>
              <w:rPr>
                <w:rFonts w:eastAsia="Calibri"/>
                <w:i/>
                <w:lang w:eastAsia="en-US"/>
              </w:rPr>
            </w:pPr>
            <w:r>
              <w:rPr>
                <w:rFonts w:eastAsia="Calibri"/>
                <w:i/>
                <w:lang w:eastAsia="en-US"/>
              </w:rPr>
              <w:t>98,5</w:t>
            </w:r>
          </w:p>
        </w:tc>
        <w:tc>
          <w:tcPr>
            <w:tcW w:w="1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EA11B" w14:textId="29F13A61" w:rsidR="00916F69" w:rsidRPr="00D1316C" w:rsidRDefault="00916F69" w:rsidP="00916F69">
            <w:pPr>
              <w:widowControl w:val="0"/>
              <w:jc w:val="center"/>
              <w:rPr>
                <w:rFonts w:eastAsia="Calibri"/>
                <w:i/>
                <w:lang w:eastAsia="en-US"/>
              </w:rPr>
            </w:pPr>
            <w:r>
              <w:rPr>
                <w:rFonts w:eastAsia="Calibri"/>
                <w:i/>
                <w:lang w:eastAsia="en-US"/>
              </w:rPr>
              <w:t>98,5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7358B" w14:textId="0AD1F042" w:rsidR="00916F69" w:rsidRPr="00D1316C" w:rsidRDefault="00916F69" w:rsidP="00916F69">
            <w:pPr>
              <w:widowControl w:val="0"/>
              <w:jc w:val="center"/>
              <w:rPr>
                <w:rFonts w:eastAsia="Calibri"/>
                <w:i/>
                <w:lang w:eastAsia="en-US"/>
              </w:rPr>
            </w:pPr>
            <w:r>
              <w:rPr>
                <w:i/>
                <w:iCs/>
              </w:rPr>
              <w:t>-</w:t>
            </w:r>
          </w:p>
        </w:tc>
      </w:tr>
    </w:tbl>
    <w:p w14:paraId="3719AD16" w14:textId="77777777" w:rsidR="00F124DF" w:rsidRPr="00D1316C" w:rsidRDefault="00F124DF" w:rsidP="00F124DF">
      <w:pPr>
        <w:widowControl w:val="0"/>
        <w:autoSpaceDE w:val="0"/>
        <w:autoSpaceDN w:val="0"/>
        <w:adjustRightInd w:val="0"/>
        <w:ind w:firstLine="720"/>
        <w:jc w:val="both"/>
        <w:rPr>
          <w:i/>
          <w:sz w:val="16"/>
          <w:szCs w:val="28"/>
        </w:rPr>
      </w:pPr>
    </w:p>
    <w:p w14:paraId="1CC6ACF4" w14:textId="0C2A2668" w:rsidR="00F124DF" w:rsidRDefault="00F124DF" w:rsidP="00F124DF">
      <w:pPr>
        <w:widowControl w:val="0"/>
        <w:autoSpaceDE w:val="0"/>
        <w:autoSpaceDN w:val="0"/>
        <w:adjustRightInd w:val="0"/>
        <w:ind w:firstLine="720"/>
        <w:jc w:val="both"/>
        <w:rPr>
          <w:i/>
          <w:sz w:val="28"/>
          <w:szCs w:val="28"/>
        </w:rPr>
      </w:pPr>
      <w:r w:rsidRPr="00D1316C">
        <w:rPr>
          <w:i/>
          <w:sz w:val="28"/>
          <w:szCs w:val="28"/>
        </w:rPr>
        <w:t xml:space="preserve">Отклонение оценочного значения индекса производства </w:t>
      </w:r>
      <w:r w:rsidR="009B43F3">
        <w:rPr>
          <w:i/>
          <w:sz w:val="28"/>
          <w:szCs w:val="28"/>
        </w:rPr>
        <w:t xml:space="preserve">в добывающей отрасли </w:t>
      </w:r>
      <w:r w:rsidRPr="00D1316C">
        <w:rPr>
          <w:i/>
          <w:sz w:val="28"/>
          <w:szCs w:val="28"/>
        </w:rPr>
        <w:t xml:space="preserve">от прогнозного </w:t>
      </w:r>
      <w:r w:rsidR="00D35CD7">
        <w:rPr>
          <w:i/>
          <w:sz w:val="28"/>
          <w:szCs w:val="28"/>
        </w:rPr>
        <w:t>не ожидается.</w:t>
      </w:r>
    </w:p>
    <w:p w14:paraId="53281FAE" w14:textId="77777777" w:rsidR="00A962AC" w:rsidRPr="00D1316C" w:rsidRDefault="00A962AC" w:rsidP="00BA3D9B">
      <w:pPr>
        <w:pStyle w:val="2"/>
        <w:spacing w:after="240"/>
        <w:ind w:firstLine="720"/>
        <w:rPr>
          <w:rFonts w:cs="Times New Roman"/>
          <w:lang w:val="x-none" w:eastAsia="x-none"/>
        </w:rPr>
      </w:pPr>
      <w:bookmarkStart w:id="12" w:name="_Toc143510301"/>
      <w:bookmarkEnd w:id="5"/>
      <w:bookmarkEnd w:id="6"/>
      <w:bookmarkEnd w:id="7"/>
      <w:bookmarkEnd w:id="8"/>
      <w:bookmarkEnd w:id="9"/>
      <w:bookmarkEnd w:id="10"/>
      <w:bookmarkEnd w:id="11"/>
      <w:r w:rsidRPr="00D1316C">
        <w:rPr>
          <w:rFonts w:cs="Times New Roman"/>
          <w:lang w:val="x-none" w:eastAsia="x-none"/>
        </w:rPr>
        <w:t>Сельское хозяйство</w:t>
      </w:r>
      <w:bookmarkEnd w:id="12"/>
    </w:p>
    <w:p w14:paraId="3BE4110C" w14:textId="164FB3CA" w:rsidR="00E15CF3" w:rsidRDefault="00FB7B5C" w:rsidP="00E15CF3">
      <w:pPr>
        <w:autoSpaceDE w:val="0"/>
        <w:autoSpaceDN w:val="0"/>
        <w:adjustRightInd w:val="0"/>
        <w:ind w:firstLine="597"/>
        <w:jc w:val="both"/>
        <w:rPr>
          <w:sz w:val="28"/>
          <w:szCs w:val="28"/>
        </w:rPr>
      </w:pPr>
      <w:bookmarkStart w:id="13" w:name="_Toc226802072"/>
      <w:bookmarkStart w:id="14" w:name="_Toc430937113"/>
      <w:bookmarkStart w:id="15" w:name="_Toc430937118"/>
      <w:r w:rsidRPr="00D1316C">
        <w:rPr>
          <w:sz w:val="28"/>
          <w:szCs w:val="28"/>
        </w:rPr>
        <w:t>О</w:t>
      </w:r>
      <w:r w:rsidR="009C69F0" w:rsidRPr="00D1316C">
        <w:rPr>
          <w:sz w:val="28"/>
          <w:szCs w:val="28"/>
        </w:rPr>
        <w:t>бъем производства сельскохозяйственной</w:t>
      </w:r>
      <w:r w:rsidR="00D122AF">
        <w:rPr>
          <w:sz w:val="28"/>
          <w:szCs w:val="28"/>
        </w:rPr>
        <w:t xml:space="preserve"> </w:t>
      </w:r>
      <w:r w:rsidR="009C69F0" w:rsidRPr="00D1316C">
        <w:rPr>
          <w:sz w:val="28"/>
          <w:szCs w:val="28"/>
        </w:rPr>
        <w:t>продукции </w:t>
      </w:r>
      <w:r w:rsidR="00E01D78">
        <w:rPr>
          <w:sz w:val="28"/>
          <w:szCs w:val="28"/>
        </w:rPr>
        <w:t>сельскохозяйственными предприятиями</w:t>
      </w:r>
      <w:r w:rsidR="009C69F0" w:rsidRPr="00D1316C">
        <w:rPr>
          <w:sz w:val="28"/>
          <w:szCs w:val="28"/>
        </w:rPr>
        <w:t xml:space="preserve"> </w:t>
      </w:r>
      <w:r w:rsidR="00EF30E0">
        <w:rPr>
          <w:sz w:val="28"/>
          <w:szCs w:val="28"/>
        </w:rPr>
        <w:t>района</w:t>
      </w:r>
      <w:r w:rsidR="009C69F0" w:rsidRPr="00D1316C">
        <w:rPr>
          <w:sz w:val="28"/>
          <w:szCs w:val="28"/>
        </w:rPr>
        <w:t xml:space="preserve"> </w:t>
      </w:r>
      <w:r w:rsidR="009C69F0">
        <w:rPr>
          <w:sz w:val="28"/>
          <w:szCs w:val="28"/>
        </w:rPr>
        <w:t>за</w:t>
      </w:r>
      <w:r w:rsidR="009C69F0" w:rsidRPr="00D1316C">
        <w:rPr>
          <w:sz w:val="28"/>
          <w:szCs w:val="28"/>
        </w:rPr>
        <w:t xml:space="preserve"> </w:t>
      </w:r>
      <w:r w:rsidR="00DF69C9">
        <w:rPr>
          <w:sz w:val="28"/>
          <w:szCs w:val="28"/>
        </w:rPr>
        <w:t>6</w:t>
      </w:r>
      <w:r w:rsidR="009C69F0">
        <w:rPr>
          <w:sz w:val="28"/>
          <w:szCs w:val="28"/>
        </w:rPr>
        <w:t xml:space="preserve"> месяцев</w:t>
      </w:r>
      <w:r w:rsidR="009C69F0" w:rsidRPr="00D1316C">
        <w:rPr>
          <w:sz w:val="28"/>
          <w:szCs w:val="28"/>
        </w:rPr>
        <w:t xml:space="preserve"> 202</w:t>
      </w:r>
      <w:r w:rsidR="00DF69C9">
        <w:rPr>
          <w:sz w:val="28"/>
          <w:szCs w:val="28"/>
        </w:rPr>
        <w:t>5</w:t>
      </w:r>
      <w:r w:rsidR="009C69F0" w:rsidRPr="00D1316C">
        <w:rPr>
          <w:sz w:val="28"/>
          <w:szCs w:val="28"/>
        </w:rPr>
        <w:t xml:space="preserve"> года составил </w:t>
      </w:r>
      <w:r w:rsidR="00DF69C9">
        <w:rPr>
          <w:sz w:val="28"/>
          <w:szCs w:val="28"/>
        </w:rPr>
        <w:t>195,6</w:t>
      </w:r>
      <w:r w:rsidR="00EF30E0" w:rsidRPr="00EF30E0">
        <w:rPr>
          <w:sz w:val="28"/>
          <w:szCs w:val="28"/>
        </w:rPr>
        <w:t xml:space="preserve"> </w:t>
      </w:r>
      <w:r w:rsidR="009C69F0" w:rsidRPr="00EF30E0">
        <w:rPr>
          <w:sz w:val="28"/>
          <w:szCs w:val="28"/>
        </w:rPr>
        <w:t>мл</w:t>
      </w:r>
      <w:r w:rsidR="00697E77" w:rsidRPr="00EF30E0">
        <w:rPr>
          <w:sz w:val="28"/>
          <w:szCs w:val="28"/>
        </w:rPr>
        <w:t>н.</w:t>
      </w:r>
      <w:r w:rsidR="009C69F0" w:rsidRPr="00EF30E0">
        <w:rPr>
          <w:sz w:val="28"/>
          <w:szCs w:val="28"/>
        </w:rPr>
        <w:t xml:space="preserve"> рублей, или </w:t>
      </w:r>
      <w:r w:rsidR="00505B92">
        <w:rPr>
          <w:sz w:val="28"/>
          <w:szCs w:val="28"/>
        </w:rPr>
        <w:t>109,5</w:t>
      </w:r>
      <w:r w:rsidR="009C69F0" w:rsidRPr="00EF30E0">
        <w:rPr>
          <w:sz w:val="28"/>
          <w:szCs w:val="28"/>
        </w:rPr>
        <w:t> % к уро</w:t>
      </w:r>
      <w:r w:rsidR="00EF30E0" w:rsidRPr="00EF30E0">
        <w:rPr>
          <w:sz w:val="28"/>
          <w:szCs w:val="28"/>
        </w:rPr>
        <w:t>вню января – </w:t>
      </w:r>
      <w:r w:rsidR="00DF69C9">
        <w:rPr>
          <w:sz w:val="28"/>
          <w:szCs w:val="28"/>
        </w:rPr>
        <w:t>июня</w:t>
      </w:r>
      <w:r w:rsidR="00EF30E0" w:rsidRPr="00EF30E0">
        <w:rPr>
          <w:sz w:val="28"/>
          <w:szCs w:val="28"/>
        </w:rPr>
        <w:t xml:space="preserve"> 202</w:t>
      </w:r>
      <w:r w:rsidR="00DF69C9">
        <w:rPr>
          <w:sz w:val="28"/>
          <w:szCs w:val="28"/>
        </w:rPr>
        <w:t>4</w:t>
      </w:r>
      <w:r w:rsidR="00EF30E0" w:rsidRPr="00EF30E0">
        <w:rPr>
          <w:sz w:val="28"/>
          <w:szCs w:val="28"/>
        </w:rPr>
        <w:t xml:space="preserve"> года.</w:t>
      </w:r>
      <w:r w:rsidR="00E15CF3" w:rsidRPr="00E15CF3">
        <w:rPr>
          <w:sz w:val="28"/>
          <w:szCs w:val="28"/>
        </w:rPr>
        <w:t xml:space="preserve"> </w:t>
      </w:r>
    </w:p>
    <w:p w14:paraId="45534553" w14:textId="150D33EE" w:rsidR="00E15CF3" w:rsidRPr="00D1316C" w:rsidRDefault="00E15CF3" w:rsidP="00E15CF3">
      <w:pPr>
        <w:autoSpaceDE w:val="0"/>
        <w:autoSpaceDN w:val="0"/>
        <w:adjustRightInd w:val="0"/>
        <w:ind w:firstLine="597"/>
        <w:jc w:val="both"/>
        <w:rPr>
          <w:sz w:val="28"/>
          <w:szCs w:val="28"/>
        </w:rPr>
      </w:pPr>
      <w:r w:rsidRPr="00D1316C">
        <w:rPr>
          <w:sz w:val="28"/>
          <w:szCs w:val="28"/>
        </w:rPr>
        <w:t xml:space="preserve">Развитие сельскохозяйственного производства </w:t>
      </w:r>
      <w:r>
        <w:rPr>
          <w:sz w:val="28"/>
          <w:szCs w:val="28"/>
        </w:rPr>
        <w:t xml:space="preserve">района </w:t>
      </w:r>
      <w:r w:rsidRPr="00D1316C">
        <w:rPr>
          <w:sz w:val="28"/>
          <w:szCs w:val="28"/>
        </w:rPr>
        <w:t xml:space="preserve">осуществляется в условиях оказания мер государственной поддержки сельскохозяйственных товаропроизводителей в рамках реализации государственной программы </w:t>
      </w:r>
      <w:r>
        <w:rPr>
          <w:sz w:val="28"/>
          <w:szCs w:val="28"/>
        </w:rPr>
        <w:t xml:space="preserve">Красноярского края </w:t>
      </w:r>
      <w:r w:rsidRPr="00D1316C">
        <w:rPr>
          <w:sz w:val="28"/>
          <w:szCs w:val="28"/>
        </w:rPr>
        <w:t xml:space="preserve">«Развитие сельского хозяйства и регулирование рынков сельскохозяйственной продукции, сырья и продовольствия». </w:t>
      </w:r>
    </w:p>
    <w:p w14:paraId="487F6302" w14:textId="4D7006FE" w:rsidR="00E36FEE" w:rsidRDefault="00E36FEE" w:rsidP="00E15CF3">
      <w:pPr>
        <w:widowControl w:val="0"/>
        <w:ind w:firstLine="709"/>
        <w:jc w:val="both"/>
        <w:rPr>
          <w:sz w:val="28"/>
          <w:szCs w:val="28"/>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5016"/>
      </w:tblGrid>
      <w:tr w:rsidR="005234B2" w14:paraId="6E894F19" w14:textId="77777777" w:rsidTr="00EF30E0">
        <w:tc>
          <w:tcPr>
            <w:tcW w:w="4338" w:type="dxa"/>
          </w:tcPr>
          <w:p w14:paraId="0BE61EEF" w14:textId="77777777" w:rsidR="00E15CF3" w:rsidRPr="00D1316C" w:rsidRDefault="00E15CF3" w:rsidP="00E15CF3">
            <w:pPr>
              <w:autoSpaceDE w:val="0"/>
              <w:autoSpaceDN w:val="0"/>
              <w:adjustRightInd w:val="0"/>
              <w:ind w:firstLine="709"/>
              <w:jc w:val="both"/>
              <w:rPr>
                <w:sz w:val="28"/>
                <w:szCs w:val="28"/>
              </w:rPr>
            </w:pPr>
            <w:r w:rsidRPr="00D1316C">
              <w:rPr>
                <w:sz w:val="28"/>
                <w:szCs w:val="28"/>
              </w:rPr>
              <w:lastRenderedPageBreak/>
              <w:t xml:space="preserve">В рамках </w:t>
            </w:r>
            <w:r>
              <w:rPr>
                <w:sz w:val="28"/>
                <w:szCs w:val="28"/>
              </w:rPr>
              <w:t>данной п</w:t>
            </w:r>
            <w:r w:rsidRPr="00D1316C">
              <w:rPr>
                <w:sz w:val="28"/>
                <w:szCs w:val="28"/>
              </w:rPr>
              <w:t>рограммы реализуются меры, направленные на повышение продуктивности сельскохозяйственного производства, в том числе по повышению плодородия почв, качества семенного материала, стимулированию племенного животноводства, обновлению техники, оборудования, развитию перерабатывающих производств.</w:t>
            </w:r>
          </w:p>
          <w:p w14:paraId="7C37B448" w14:textId="77777777" w:rsidR="005234B2" w:rsidRDefault="005234B2" w:rsidP="00E15CF3">
            <w:pPr>
              <w:autoSpaceDE w:val="0"/>
              <w:autoSpaceDN w:val="0"/>
              <w:adjustRightInd w:val="0"/>
              <w:ind w:firstLine="597"/>
              <w:jc w:val="both"/>
              <w:rPr>
                <w:noProof/>
              </w:rPr>
            </w:pPr>
          </w:p>
        </w:tc>
        <w:tc>
          <w:tcPr>
            <w:tcW w:w="5016" w:type="dxa"/>
          </w:tcPr>
          <w:p w14:paraId="000C2F90" w14:textId="72D92C74" w:rsidR="005234B2" w:rsidRDefault="00326599" w:rsidP="009C69F0">
            <w:pPr>
              <w:widowControl w:val="0"/>
              <w:jc w:val="both"/>
              <w:rPr>
                <w:noProof/>
              </w:rPr>
            </w:pPr>
            <w:r>
              <w:rPr>
                <w:noProof/>
              </w:rPr>
              <w:drawing>
                <wp:inline distT="0" distB="0" distL="0" distR="0" wp14:anchorId="108B5CB3" wp14:editId="1EB36614">
                  <wp:extent cx="3040083" cy="2447925"/>
                  <wp:effectExtent l="0" t="0" r="8255" b="9525"/>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14:paraId="6048749C" w14:textId="73D3C4D8" w:rsidR="00637855" w:rsidRPr="00D1316C" w:rsidRDefault="00BF7608" w:rsidP="00BF7608">
      <w:pPr>
        <w:autoSpaceDE w:val="0"/>
        <w:autoSpaceDN w:val="0"/>
        <w:adjustRightInd w:val="0"/>
        <w:ind w:firstLine="709"/>
        <w:jc w:val="both"/>
        <w:rPr>
          <w:sz w:val="28"/>
          <w:szCs w:val="28"/>
        </w:rPr>
      </w:pPr>
      <w:bookmarkStart w:id="16" w:name="_Toc463631734"/>
      <w:r w:rsidRPr="00D1316C">
        <w:rPr>
          <w:sz w:val="28"/>
          <w:szCs w:val="28"/>
        </w:rPr>
        <w:t>По оценке объем производства сельскохозяйственной продукции в </w:t>
      </w:r>
      <w:r w:rsidR="00DF69C9">
        <w:rPr>
          <w:sz w:val="28"/>
          <w:szCs w:val="28"/>
        </w:rPr>
        <w:t>хозяйствах всех категорий в 2025</w:t>
      </w:r>
      <w:r w:rsidRPr="00D1316C">
        <w:rPr>
          <w:sz w:val="28"/>
          <w:szCs w:val="28"/>
        </w:rPr>
        <w:t xml:space="preserve"> году ожидается на уровне </w:t>
      </w:r>
      <w:r w:rsidR="00724446">
        <w:rPr>
          <w:sz w:val="28"/>
          <w:szCs w:val="28"/>
        </w:rPr>
        <w:t>1117,2</w:t>
      </w:r>
      <w:r w:rsidRPr="00D1316C">
        <w:rPr>
          <w:sz w:val="28"/>
          <w:szCs w:val="28"/>
        </w:rPr>
        <w:t xml:space="preserve"> мл</w:t>
      </w:r>
      <w:r w:rsidR="00D627EF">
        <w:rPr>
          <w:sz w:val="28"/>
          <w:szCs w:val="28"/>
        </w:rPr>
        <w:t>н</w:t>
      </w:r>
      <w:r w:rsidRPr="00D1316C">
        <w:rPr>
          <w:sz w:val="28"/>
          <w:szCs w:val="28"/>
        </w:rPr>
        <w:t xml:space="preserve"> рублей при индексе производства – </w:t>
      </w:r>
      <w:r w:rsidR="00724446">
        <w:rPr>
          <w:sz w:val="28"/>
          <w:szCs w:val="28"/>
        </w:rPr>
        <w:t>100,1</w:t>
      </w:r>
      <w:r w:rsidRPr="00D1316C">
        <w:rPr>
          <w:sz w:val="28"/>
          <w:szCs w:val="28"/>
        </w:rPr>
        <w:t xml:space="preserve"> %. </w:t>
      </w:r>
      <w:r w:rsidR="00637855" w:rsidRPr="00D1316C">
        <w:rPr>
          <w:sz w:val="28"/>
          <w:szCs w:val="28"/>
        </w:rPr>
        <w:t xml:space="preserve"> </w:t>
      </w:r>
    </w:p>
    <w:p w14:paraId="56AE7823" w14:textId="2F1F55FE" w:rsidR="008E0939" w:rsidRDefault="008E0939" w:rsidP="00DE56CF">
      <w:pPr>
        <w:keepNext/>
        <w:autoSpaceDE w:val="0"/>
        <w:autoSpaceDN w:val="0"/>
        <w:adjustRightInd w:val="0"/>
        <w:spacing w:before="120"/>
        <w:ind w:firstLine="709"/>
        <w:jc w:val="both"/>
        <w:rPr>
          <w:i/>
          <w:sz w:val="28"/>
          <w:szCs w:val="28"/>
        </w:rPr>
      </w:pP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0"/>
        <w:gridCol w:w="1276"/>
        <w:gridCol w:w="1134"/>
        <w:gridCol w:w="1466"/>
        <w:gridCol w:w="1279"/>
        <w:gridCol w:w="1359"/>
      </w:tblGrid>
      <w:tr w:rsidR="007078DA" w:rsidRPr="00D1316C" w14:paraId="4F7A3639" w14:textId="77777777" w:rsidTr="000C2AF8">
        <w:trPr>
          <w:tblHeader/>
          <w:jc w:val="center"/>
        </w:trPr>
        <w:tc>
          <w:tcPr>
            <w:tcW w:w="2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43AD07" w14:textId="77777777" w:rsidR="005E301E" w:rsidRPr="00D1316C" w:rsidRDefault="005E301E" w:rsidP="00436406">
            <w:pPr>
              <w:keepNext/>
              <w:widowControl w:val="0"/>
              <w:jc w:val="center"/>
              <w:rPr>
                <w:rFonts w:ascii="Calibri" w:eastAsia="Calibri" w:hAnsi="Calibri" w:cs="Calibri"/>
                <w:i/>
                <w:lang w:eastAsia="en-US"/>
              </w:rPr>
            </w:pPr>
            <w:r w:rsidRPr="00D1316C">
              <w:rPr>
                <w:i/>
              </w:rPr>
              <w:t>Наименование показателей</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51EF57" w14:textId="77777777" w:rsidR="005E301E" w:rsidRPr="00D1316C" w:rsidRDefault="005E301E" w:rsidP="00436406">
            <w:pPr>
              <w:keepNext/>
              <w:widowControl w:val="0"/>
              <w:jc w:val="center"/>
              <w:rPr>
                <w:rFonts w:ascii="Calibri" w:eastAsia="Calibri" w:hAnsi="Calibri" w:cs="Calibri"/>
                <w:i/>
                <w:lang w:eastAsia="en-US"/>
              </w:rPr>
            </w:pPr>
            <w:r w:rsidRPr="00D1316C">
              <w:rPr>
                <w:i/>
              </w:rPr>
              <w:t xml:space="preserve">Единица </w:t>
            </w:r>
            <w:r w:rsidRPr="00D1316C">
              <w:rPr>
                <w:i/>
              </w:rPr>
              <w:br/>
              <w:t>измерения</w:t>
            </w:r>
          </w:p>
        </w:tc>
        <w:tc>
          <w:tcPr>
            <w:tcW w:w="1134" w:type="dxa"/>
            <w:tcBorders>
              <w:top w:val="single" w:sz="4" w:space="0" w:color="auto"/>
              <w:left w:val="single" w:sz="4" w:space="0" w:color="auto"/>
              <w:bottom w:val="single" w:sz="4" w:space="0" w:color="auto"/>
              <w:right w:val="single" w:sz="4" w:space="0" w:color="auto"/>
            </w:tcBorders>
          </w:tcPr>
          <w:p w14:paraId="33579195" w14:textId="7F0B0F7D" w:rsidR="005E301E" w:rsidRPr="00D1316C" w:rsidRDefault="005E301E" w:rsidP="00DF69C9">
            <w:pPr>
              <w:keepNext/>
              <w:widowControl w:val="0"/>
              <w:jc w:val="center"/>
              <w:rPr>
                <w:i/>
              </w:rPr>
            </w:pPr>
            <w:r w:rsidRPr="00D1316C">
              <w:rPr>
                <w:i/>
              </w:rPr>
              <w:t xml:space="preserve">Факт </w:t>
            </w:r>
            <w:r w:rsidRPr="00D1316C">
              <w:rPr>
                <w:i/>
              </w:rPr>
              <w:br/>
              <w:t>202</w:t>
            </w:r>
            <w:r w:rsidR="00732DF7">
              <w:rPr>
                <w:i/>
              </w:rPr>
              <w:t>4</w:t>
            </w:r>
            <w:r w:rsidRPr="00D1316C">
              <w:rPr>
                <w:i/>
              </w:rPr>
              <w:t xml:space="preserve"> года</w:t>
            </w:r>
          </w:p>
        </w:tc>
        <w:tc>
          <w:tcPr>
            <w:tcW w:w="1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8C4B7" w14:textId="6BF16BE1" w:rsidR="005E301E" w:rsidRPr="00D1316C" w:rsidRDefault="005E301E" w:rsidP="00DF69C9">
            <w:pPr>
              <w:keepNext/>
              <w:widowControl w:val="0"/>
              <w:jc w:val="center"/>
              <w:rPr>
                <w:rFonts w:ascii="Calibri" w:eastAsia="Calibri" w:hAnsi="Calibri" w:cs="Calibri"/>
                <w:i/>
                <w:lang w:eastAsia="en-US"/>
              </w:rPr>
            </w:pPr>
            <w:r w:rsidRPr="00D1316C">
              <w:rPr>
                <w:i/>
              </w:rPr>
              <w:t xml:space="preserve">Прогноз </w:t>
            </w:r>
            <w:r w:rsidRPr="00D1316C">
              <w:rPr>
                <w:i/>
              </w:rPr>
              <w:br/>
              <w:t>на 202</w:t>
            </w:r>
            <w:r w:rsidR="00DF69C9">
              <w:rPr>
                <w:i/>
              </w:rPr>
              <w:t>5</w:t>
            </w:r>
            <w:r w:rsidRPr="00D1316C">
              <w:rPr>
                <w:i/>
              </w:rPr>
              <w:t xml:space="preserve"> год</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1F742D" w14:textId="208FD15D" w:rsidR="005E301E" w:rsidRPr="00D1316C" w:rsidRDefault="005E301E" w:rsidP="00DF69C9">
            <w:pPr>
              <w:keepNext/>
              <w:widowControl w:val="0"/>
              <w:jc w:val="center"/>
              <w:rPr>
                <w:rFonts w:ascii="Calibri" w:eastAsia="Calibri" w:hAnsi="Calibri" w:cs="Calibri"/>
                <w:i/>
                <w:lang w:eastAsia="en-US"/>
              </w:rPr>
            </w:pPr>
            <w:r w:rsidRPr="00D1316C">
              <w:rPr>
                <w:i/>
              </w:rPr>
              <w:t xml:space="preserve">Оценка </w:t>
            </w:r>
            <w:r w:rsidRPr="00D1316C">
              <w:rPr>
                <w:i/>
              </w:rPr>
              <w:br/>
              <w:t>202</w:t>
            </w:r>
            <w:r w:rsidR="00DF69C9">
              <w:rPr>
                <w:i/>
              </w:rPr>
              <w:t>5</w:t>
            </w:r>
            <w:r w:rsidRPr="00D1316C">
              <w:rPr>
                <w:i/>
              </w:rPr>
              <w:t xml:space="preserve"> года</w:t>
            </w:r>
          </w:p>
        </w:tc>
        <w:tc>
          <w:tcPr>
            <w:tcW w:w="1359" w:type="dxa"/>
            <w:tcBorders>
              <w:top w:val="single" w:sz="4" w:space="0" w:color="auto"/>
              <w:left w:val="single" w:sz="4" w:space="0" w:color="auto"/>
              <w:bottom w:val="single" w:sz="4" w:space="0" w:color="auto"/>
              <w:right w:val="single" w:sz="4" w:space="0" w:color="auto"/>
            </w:tcBorders>
            <w:vAlign w:val="center"/>
            <w:hideMark/>
          </w:tcPr>
          <w:p w14:paraId="3EB8B811" w14:textId="77777777" w:rsidR="005E301E" w:rsidRPr="00D1316C" w:rsidRDefault="005E301E" w:rsidP="00436406">
            <w:pPr>
              <w:keepNext/>
              <w:widowControl w:val="0"/>
              <w:jc w:val="center"/>
              <w:rPr>
                <w:i/>
              </w:rPr>
            </w:pPr>
            <w:r w:rsidRPr="00D1316C">
              <w:rPr>
                <w:i/>
              </w:rPr>
              <w:t>Отклонение от прогноза</w:t>
            </w:r>
          </w:p>
        </w:tc>
      </w:tr>
      <w:tr w:rsidR="00732DF7" w:rsidRPr="00D1316C" w14:paraId="3FBC3FCE" w14:textId="77777777" w:rsidTr="0066630D">
        <w:trPr>
          <w:jc w:val="center"/>
        </w:trPr>
        <w:tc>
          <w:tcPr>
            <w:tcW w:w="2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EFE94" w14:textId="77777777" w:rsidR="00732DF7" w:rsidRPr="00D1316C" w:rsidRDefault="00732DF7" w:rsidP="00732DF7">
            <w:pPr>
              <w:keepNext/>
              <w:widowControl w:val="0"/>
              <w:autoSpaceDE w:val="0"/>
              <w:autoSpaceDN w:val="0"/>
              <w:adjustRightInd w:val="0"/>
              <w:rPr>
                <w:rFonts w:ascii="Times New Roman CYR" w:hAnsi="Times New Roman CYR" w:cs="Times New Roman CYR"/>
                <w:i/>
                <w:iCs/>
              </w:rPr>
            </w:pPr>
            <w:r w:rsidRPr="00D1316C">
              <w:rPr>
                <w:rFonts w:ascii="Times New Roman CYR" w:hAnsi="Times New Roman CYR" w:cs="Times New Roman CYR"/>
                <w:i/>
                <w:iCs/>
              </w:rPr>
              <w:t>Объем производства сельскохозяйственной продукции в хозяйствах всех категорий</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F92D64" w14:textId="2615B7E3" w:rsidR="00732DF7" w:rsidRPr="00D1316C" w:rsidRDefault="00732DF7" w:rsidP="00732DF7">
            <w:pPr>
              <w:keepNext/>
              <w:widowControl w:val="0"/>
              <w:autoSpaceDE w:val="0"/>
              <w:autoSpaceDN w:val="0"/>
              <w:adjustRightInd w:val="0"/>
              <w:jc w:val="center"/>
              <w:rPr>
                <w:rFonts w:ascii="Times New Roman CYR" w:hAnsi="Times New Roman CYR" w:cs="Times New Roman CYR"/>
                <w:i/>
                <w:iCs/>
                <w:sz w:val="22"/>
                <w:szCs w:val="22"/>
              </w:rPr>
            </w:pPr>
            <w:r w:rsidRPr="00D1316C">
              <w:rPr>
                <w:rFonts w:ascii="Times New Roman CYR" w:hAnsi="Times New Roman CYR" w:cs="Times New Roman CYR"/>
                <w:i/>
                <w:iCs/>
              </w:rPr>
              <w:t>мл</w:t>
            </w:r>
            <w:r>
              <w:rPr>
                <w:rFonts w:ascii="Times New Roman CYR" w:hAnsi="Times New Roman CYR" w:cs="Times New Roman CYR"/>
                <w:i/>
                <w:iCs/>
              </w:rPr>
              <w:t>н</w:t>
            </w:r>
            <w:r w:rsidRPr="00D1316C">
              <w:rPr>
                <w:rFonts w:ascii="Times New Roman CYR" w:hAnsi="Times New Roman CYR" w:cs="Times New Roman CYR"/>
                <w:i/>
                <w:iCs/>
              </w:rPr>
              <w:t xml:space="preserve"> рублей</w:t>
            </w:r>
          </w:p>
        </w:tc>
        <w:tc>
          <w:tcPr>
            <w:tcW w:w="1134" w:type="dxa"/>
            <w:tcBorders>
              <w:top w:val="single" w:sz="4" w:space="0" w:color="auto"/>
              <w:left w:val="single" w:sz="4" w:space="0" w:color="auto"/>
              <w:bottom w:val="single" w:sz="4" w:space="0" w:color="auto"/>
              <w:right w:val="single" w:sz="4" w:space="0" w:color="auto"/>
            </w:tcBorders>
            <w:vAlign w:val="center"/>
          </w:tcPr>
          <w:p w14:paraId="5A4EFC97" w14:textId="0B0EBF90" w:rsidR="00732DF7" w:rsidRPr="00D1316C" w:rsidRDefault="00732DF7" w:rsidP="00732DF7">
            <w:pPr>
              <w:keepNext/>
              <w:jc w:val="center"/>
              <w:rPr>
                <w:i/>
              </w:rPr>
            </w:pPr>
            <w:r>
              <w:rPr>
                <w:i/>
              </w:rPr>
              <w:t>1037,4</w:t>
            </w:r>
          </w:p>
        </w:tc>
        <w:tc>
          <w:tcPr>
            <w:tcW w:w="1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3D0D97" w14:textId="12A32C54" w:rsidR="00732DF7" w:rsidRPr="00D1316C" w:rsidRDefault="00732DF7" w:rsidP="00732DF7">
            <w:pPr>
              <w:keepNext/>
              <w:widowControl w:val="0"/>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1117,2</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F206F" w14:textId="64EB5653" w:rsidR="00732DF7" w:rsidRPr="00D1316C" w:rsidRDefault="00732DF7" w:rsidP="00732DF7">
            <w:pPr>
              <w:keepNext/>
              <w:widowControl w:val="0"/>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1117,2</w:t>
            </w:r>
          </w:p>
        </w:tc>
        <w:tc>
          <w:tcPr>
            <w:tcW w:w="1359" w:type="dxa"/>
            <w:tcBorders>
              <w:top w:val="single" w:sz="4" w:space="0" w:color="auto"/>
              <w:left w:val="single" w:sz="4" w:space="0" w:color="auto"/>
              <w:bottom w:val="single" w:sz="4" w:space="0" w:color="auto"/>
              <w:right w:val="single" w:sz="4" w:space="0" w:color="auto"/>
            </w:tcBorders>
            <w:vAlign w:val="center"/>
            <w:hideMark/>
          </w:tcPr>
          <w:p w14:paraId="28CC4693" w14:textId="63FA05E9" w:rsidR="00732DF7" w:rsidRPr="00D1316C" w:rsidRDefault="00732DF7" w:rsidP="00732DF7">
            <w:pPr>
              <w:keepNext/>
              <w:widowControl w:val="0"/>
              <w:autoSpaceDE w:val="0"/>
              <w:autoSpaceDN w:val="0"/>
              <w:adjustRightInd w:val="0"/>
              <w:jc w:val="center"/>
              <w:rPr>
                <w:rFonts w:ascii="Times New Roman CYR" w:hAnsi="Times New Roman CYR" w:cs="Times New Roman CYR"/>
                <w:i/>
                <w:iCs/>
              </w:rPr>
            </w:pPr>
            <w:r>
              <w:rPr>
                <w:rFonts w:eastAsia="Calibri"/>
                <w:i/>
              </w:rPr>
              <w:t>-</w:t>
            </w:r>
          </w:p>
        </w:tc>
      </w:tr>
      <w:tr w:rsidR="00732DF7" w:rsidRPr="00D1316C" w14:paraId="448BCC23" w14:textId="77777777" w:rsidTr="00E105AF">
        <w:trPr>
          <w:jc w:val="center"/>
        </w:trPr>
        <w:tc>
          <w:tcPr>
            <w:tcW w:w="2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F553F" w14:textId="77777777" w:rsidR="00732DF7" w:rsidRPr="00D1316C" w:rsidRDefault="00732DF7" w:rsidP="00732DF7">
            <w:pPr>
              <w:widowControl w:val="0"/>
              <w:autoSpaceDE w:val="0"/>
              <w:autoSpaceDN w:val="0"/>
              <w:adjustRightInd w:val="0"/>
              <w:rPr>
                <w:rFonts w:ascii="Times New Roman CYR" w:hAnsi="Times New Roman CYR" w:cs="Times New Roman CYR"/>
                <w:i/>
                <w:iCs/>
              </w:rPr>
            </w:pPr>
            <w:r w:rsidRPr="00D1316C">
              <w:rPr>
                <w:rFonts w:ascii="Times New Roman CYR" w:hAnsi="Times New Roman CYR" w:cs="Times New Roman CYR"/>
                <w:i/>
                <w:iCs/>
              </w:rPr>
              <w:t>Индекс производства</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D64041" w14:textId="77777777" w:rsidR="00732DF7" w:rsidRPr="00D1316C" w:rsidRDefault="00732DF7" w:rsidP="00732DF7">
            <w:pPr>
              <w:widowControl w:val="0"/>
              <w:autoSpaceDE w:val="0"/>
              <w:autoSpaceDN w:val="0"/>
              <w:adjustRightInd w:val="0"/>
              <w:jc w:val="center"/>
              <w:rPr>
                <w:rFonts w:ascii="Times New Roman CYR" w:hAnsi="Times New Roman CYR" w:cs="Times New Roman CYR"/>
                <w:i/>
                <w:iCs/>
                <w:sz w:val="22"/>
                <w:szCs w:val="22"/>
              </w:rPr>
            </w:pPr>
            <w:r w:rsidRPr="00D1316C">
              <w:rPr>
                <w:rFonts w:ascii="Times New Roman CYR" w:hAnsi="Times New Roman CYR" w:cs="Times New Roman CYR"/>
                <w:i/>
                <w:iCs/>
              </w:rPr>
              <w:t>%</w:t>
            </w:r>
          </w:p>
        </w:tc>
        <w:tc>
          <w:tcPr>
            <w:tcW w:w="1134" w:type="dxa"/>
            <w:tcBorders>
              <w:top w:val="single" w:sz="4" w:space="0" w:color="auto"/>
              <w:left w:val="single" w:sz="4" w:space="0" w:color="auto"/>
              <w:bottom w:val="single" w:sz="4" w:space="0" w:color="auto"/>
              <w:right w:val="single" w:sz="4" w:space="0" w:color="auto"/>
            </w:tcBorders>
            <w:vAlign w:val="center"/>
          </w:tcPr>
          <w:p w14:paraId="656BECE1" w14:textId="6B753310" w:rsidR="00732DF7" w:rsidRPr="00D1316C" w:rsidRDefault="00732DF7" w:rsidP="00732DF7">
            <w:pPr>
              <w:jc w:val="center"/>
              <w:rPr>
                <w:i/>
              </w:rPr>
            </w:pPr>
            <w:r>
              <w:rPr>
                <w:i/>
              </w:rPr>
              <w:t>89,3</w:t>
            </w:r>
          </w:p>
        </w:tc>
        <w:tc>
          <w:tcPr>
            <w:tcW w:w="1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B69E6" w14:textId="6C299C6D" w:rsidR="00732DF7" w:rsidRPr="00D1316C" w:rsidRDefault="00732DF7" w:rsidP="00732DF7">
            <w:pPr>
              <w:widowControl w:val="0"/>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100,1</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A878D" w14:textId="5A1DE5B4" w:rsidR="00732DF7" w:rsidRPr="00D1316C" w:rsidRDefault="00732DF7" w:rsidP="00732DF7">
            <w:pPr>
              <w:widowControl w:val="0"/>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100,1</w:t>
            </w:r>
          </w:p>
        </w:tc>
        <w:tc>
          <w:tcPr>
            <w:tcW w:w="1359" w:type="dxa"/>
            <w:tcBorders>
              <w:top w:val="single" w:sz="4" w:space="0" w:color="auto"/>
              <w:left w:val="single" w:sz="4" w:space="0" w:color="auto"/>
              <w:bottom w:val="single" w:sz="4" w:space="0" w:color="auto"/>
              <w:right w:val="single" w:sz="4" w:space="0" w:color="auto"/>
            </w:tcBorders>
            <w:vAlign w:val="center"/>
            <w:hideMark/>
          </w:tcPr>
          <w:p w14:paraId="33BF14C0" w14:textId="67D78AEF" w:rsidR="00732DF7" w:rsidRPr="00D1316C" w:rsidRDefault="00732DF7" w:rsidP="00732DF7">
            <w:pPr>
              <w:widowControl w:val="0"/>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w:t>
            </w:r>
          </w:p>
        </w:tc>
      </w:tr>
    </w:tbl>
    <w:p w14:paraId="6BDE1616" w14:textId="77777777" w:rsidR="003377B4" w:rsidRDefault="003377B4" w:rsidP="00BF7608">
      <w:pPr>
        <w:widowControl w:val="0"/>
        <w:ind w:firstLine="709"/>
        <w:jc w:val="both"/>
        <w:rPr>
          <w:i/>
        </w:rPr>
      </w:pPr>
      <w:bookmarkStart w:id="17" w:name="_Toc143510302"/>
    </w:p>
    <w:p w14:paraId="6FB297DD" w14:textId="158D6165" w:rsidR="00486856" w:rsidRPr="003377B4" w:rsidRDefault="00BF7608" w:rsidP="00BF7608">
      <w:pPr>
        <w:widowControl w:val="0"/>
        <w:ind w:firstLine="709"/>
        <w:jc w:val="both"/>
        <w:rPr>
          <w:i/>
          <w:iCs/>
          <w:sz w:val="28"/>
          <w:szCs w:val="28"/>
        </w:rPr>
      </w:pPr>
      <w:r w:rsidRPr="003377B4">
        <w:rPr>
          <w:i/>
          <w:iCs/>
          <w:sz w:val="28"/>
          <w:szCs w:val="28"/>
        </w:rPr>
        <w:t>Отклонение индекса производства сельскохозяйственной продукции в 202</w:t>
      </w:r>
      <w:r w:rsidR="00B25F20" w:rsidRPr="003377B4">
        <w:rPr>
          <w:i/>
          <w:iCs/>
          <w:sz w:val="28"/>
          <w:szCs w:val="28"/>
        </w:rPr>
        <w:t>5</w:t>
      </w:r>
      <w:r w:rsidRPr="003377B4">
        <w:rPr>
          <w:i/>
          <w:iCs/>
          <w:sz w:val="28"/>
          <w:szCs w:val="28"/>
        </w:rPr>
        <w:t xml:space="preserve"> году относительно прогнозируемого</w:t>
      </w:r>
      <w:r w:rsidR="00732DF7" w:rsidRPr="003377B4">
        <w:rPr>
          <w:i/>
          <w:iCs/>
          <w:sz w:val="28"/>
          <w:szCs w:val="28"/>
        </w:rPr>
        <w:t xml:space="preserve"> показателя</w:t>
      </w:r>
      <w:r w:rsidRPr="003377B4">
        <w:rPr>
          <w:i/>
          <w:iCs/>
          <w:sz w:val="28"/>
          <w:szCs w:val="28"/>
        </w:rPr>
        <w:t xml:space="preserve"> </w:t>
      </w:r>
      <w:r w:rsidR="004A2453" w:rsidRPr="003377B4">
        <w:rPr>
          <w:i/>
          <w:iCs/>
          <w:sz w:val="28"/>
          <w:szCs w:val="28"/>
        </w:rPr>
        <w:t xml:space="preserve">на данном этапе </w:t>
      </w:r>
      <w:r w:rsidR="00732DF7" w:rsidRPr="003377B4">
        <w:rPr>
          <w:i/>
          <w:iCs/>
          <w:sz w:val="28"/>
          <w:szCs w:val="28"/>
        </w:rPr>
        <w:t>не ожидается</w:t>
      </w:r>
      <w:r w:rsidRPr="003377B4">
        <w:rPr>
          <w:i/>
          <w:iCs/>
          <w:sz w:val="28"/>
          <w:szCs w:val="28"/>
        </w:rPr>
        <w:t>.</w:t>
      </w:r>
      <w:r w:rsidR="00732DF7" w:rsidRPr="003377B4">
        <w:rPr>
          <w:i/>
          <w:iCs/>
          <w:sz w:val="28"/>
          <w:szCs w:val="28"/>
        </w:rPr>
        <w:t xml:space="preserve"> По предварительным данным урожайность зерновых в теку</w:t>
      </w:r>
      <w:r w:rsidR="004A2453" w:rsidRPr="003377B4">
        <w:rPr>
          <w:i/>
          <w:iCs/>
          <w:sz w:val="28"/>
          <w:szCs w:val="28"/>
        </w:rPr>
        <w:t>щем году выше значения 2024 года.</w:t>
      </w:r>
      <w:r w:rsidR="00732DF7" w:rsidRPr="003377B4">
        <w:rPr>
          <w:i/>
          <w:iCs/>
          <w:sz w:val="28"/>
          <w:szCs w:val="28"/>
        </w:rPr>
        <w:t xml:space="preserve"> </w:t>
      </w:r>
      <w:r w:rsidR="004A2453" w:rsidRPr="003377B4">
        <w:rPr>
          <w:i/>
          <w:iCs/>
          <w:sz w:val="28"/>
          <w:szCs w:val="28"/>
        </w:rPr>
        <w:t>П</w:t>
      </w:r>
      <w:r w:rsidR="00732DF7" w:rsidRPr="003377B4">
        <w:rPr>
          <w:i/>
          <w:iCs/>
          <w:sz w:val="28"/>
          <w:szCs w:val="28"/>
        </w:rPr>
        <w:t xml:space="preserve">ри этом, </w:t>
      </w:r>
      <w:r w:rsidR="003377B4" w:rsidRPr="003377B4">
        <w:rPr>
          <w:i/>
          <w:iCs/>
          <w:sz w:val="28"/>
          <w:szCs w:val="28"/>
        </w:rPr>
        <w:t xml:space="preserve">переувлажнение почвы, в связи со </w:t>
      </w:r>
      <w:r w:rsidR="00732DF7" w:rsidRPr="003377B4">
        <w:rPr>
          <w:i/>
          <w:iCs/>
          <w:sz w:val="28"/>
          <w:szCs w:val="28"/>
        </w:rPr>
        <w:t>сложны</w:t>
      </w:r>
      <w:r w:rsidR="003377B4" w:rsidRPr="003377B4">
        <w:rPr>
          <w:i/>
          <w:iCs/>
          <w:sz w:val="28"/>
          <w:szCs w:val="28"/>
        </w:rPr>
        <w:t>ми</w:t>
      </w:r>
      <w:r w:rsidR="00732DF7" w:rsidRPr="003377B4">
        <w:rPr>
          <w:i/>
          <w:iCs/>
          <w:sz w:val="28"/>
          <w:szCs w:val="28"/>
        </w:rPr>
        <w:t xml:space="preserve"> погодны</w:t>
      </w:r>
      <w:r w:rsidR="003377B4" w:rsidRPr="003377B4">
        <w:rPr>
          <w:i/>
          <w:iCs/>
          <w:sz w:val="28"/>
          <w:szCs w:val="28"/>
        </w:rPr>
        <w:t>ми</w:t>
      </w:r>
      <w:r w:rsidR="00732DF7" w:rsidRPr="003377B4">
        <w:rPr>
          <w:i/>
          <w:iCs/>
          <w:sz w:val="28"/>
          <w:szCs w:val="28"/>
        </w:rPr>
        <w:t xml:space="preserve"> условия</w:t>
      </w:r>
      <w:r w:rsidR="003377B4" w:rsidRPr="003377B4">
        <w:rPr>
          <w:i/>
          <w:iCs/>
          <w:sz w:val="28"/>
          <w:szCs w:val="28"/>
        </w:rPr>
        <w:t>ми, может негативно отразиться на объемах производстве продукции растениеводства.</w:t>
      </w:r>
    </w:p>
    <w:p w14:paraId="29A5DEDE" w14:textId="5B63BA98" w:rsidR="00E15CF3" w:rsidRDefault="00E15CF3" w:rsidP="00BF7608">
      <w:pPr>
        <w:widowControl w:val="0"/>
        <w:ind w:firstLine="709"/>
        <w:jc w:val="both"/>
        <w:rPr>
          <w:i/>
          <w:iCs/>
          <w:sz w:val="28"/>
          <w:szCs w:val="28"/>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4956"/>
      </w:tblGrid>
      <w:tr w:rsidR="00A771CF" w14:paraId="355E33D4" w14:textId="77777777" w:rsidTr="00A771CF">
        <w:tc>
          <w:tcPr>
            <w:tcW w:w="4388" w:type="dxa"/>
          </w:tcPr>
          <w:p w14:paraId="51E8731D" w14:textId="77777777" w:rsidR="00E15CF3" w:rsidRDefault="00E15CF3" w:rsidP="00E15CF3">
            <w:pPr>
              <w:widowControl w:val="0"/>
              <w:tabs>
                <w:tab w:val="left" w:pos="4253"/>
                <w:tab w:val="left" w:pos="4536"/>
              </w:tabs>
              <w:ind w:firstLine="709"/>
              <w:jc w:val="both"/>
              <w:rPr>
                <w:spacing w:val="-2"/>
                <w:sz w:val="28"/>
                <w:szCs w:val="28"/>
              </w:rPr>
            </w:pPr>
            <w:r w:rsidRPr="00E15CF3">
              <w:rPr>
                <w:b/>
                <w:i/>
                <w:iCs/>
                <w:sz w:val="28"/>
                <w:szCs w:val="28"/>
                <w:lang w:val="x-none" w:eastAsia="x-none"/>
              </w:rPr>
              <w:t>Растениеводство</w:t>
            </w:r>
            <w:r w:rsidRPr="00E15CF3">
              <w:rPr>
                <w:spacing w:val="-2"/>
                <w:sz w:val="28"/>
                <w:szCs w:val="28"/>
              </w:rPr>
              <w:t xml:space="preserve"> </w:t>
            </w:r>
          </w:p>
          <w:p w14:paraId="36E4ECE9" w14:textId="77777777" w:rsidR="00E15CF3" w:rsidRDefault="00E15CF3" w:rsidP="00E15CF3">
            <w:pPr>
              <w:widowControl w:val="0"/>
              <w:tabs>
                <w:tab w:val="left" w:pos="4253"/>
                <w:tab w:val="left" w:pos="4536"/>
              </w:tabs>
              <w:ind w:firstLine="709"/>
              <w:jc w:val="both"/>
              <w:rPr>
                <w:spacing w:val="-2"/>
                <w:sz w:val="28"/>
                <w:szCs w:val="28"/>
              </w:rPr>
            </w:pPr>
          </w:p>
          <w:p w14:paraId="6076F4EF" w14:textId="5C425B0A" w:rsidR="00505B92" w:rsidRPr="00D1316C" w:rsidRDefault="00505B92" w:rsidP="00505B92">
            <w:pPr>
              <w:widowControl w:val="0"/>
              <w:tabs>
                <w:tab w:val="left" w:pos="4253"/>
                <w:tab w:val="left" w:pos="4536"/>
              </w:tabs>
              <w:ind w:firstLine="709"/>
              <w:jc w:val="both"/>
              <w:rPr>
                <w:spacing w:val="-2"/>
                <w:sz w:val="28"/>
                <w:szCs w:val="28"/>
              </w:rPr>
            </w:pPr>
            <w:r w:rsidRPr="00D1316C">
              <w:rPr>
                <w:spacing w:val="-2"/>
                <w:sz w:val="28"/>
                <w:szCs w:val="28"/>
              </w:rPr>
              <w:t>По данным весеннего учета общая посевная площадь сельскохозяйственных культур по</w:t>
            </w:r>
            <w:r>
              <w:rPr>
                <w:spacing w:val="-2"/>
                <w:sz w:val="28"/>
                <w:szCs w:val="28"/>
              </w:rPr>
              <w:t>д урожай 2025</w:t>
            </w:r>
            <w:r w:rsidRPr="00D1316C">
              <w:rPr>
                <w:spacing w:val="-2"/>
                <w:sz w:val="28"/>
                <w:szCs w:val="28"/>
              </w:rPr>
              <w:t xml:space="preserve"> года в хозяйствах всех категорий составила </w:t>
            </w:r>
            <w:r w:rsidRPr="00F67D75">
              <w:rPr>
                <w:spacing w:val="-2"/>
                <w:sz w:val="28"/>
                <w:szCs w:val="28"/>
              </w:rPr>
              <w:t>22961</w:t>
            </w:r>
            <w:r w:rsidRPr="00D1316C">
              <w:rPr>
                <w:spacing w:val="-2"/>
                <w:sz w:val="28"/>
                <w:szCs w:val="28"/>
              </w:rPr>
              <w:t xml:space="preserve"> гектаров, или </w:t>
            </w:r>
            <w:r w:rsidR="00D122AF">
              <w:rPr>
                <w:spacing w:val="-2"/>
                <w:sz w:val="28"/>
                <w:szCs w:val="28"/>
              </w:rPr>
              <w:t>90,</w:t>
            </w:r>
            <w:r w:rsidRPr="00F67D75">
              <w:rPr>
                <w:spacing w:val="-2"/>
                <w:sz w:val="28"/>
                <w:szCs w:val="28"/>
              </w:rPr>
              <w:t>3</w:t>
            </w:r>
            <w:r w:rsidRPr="00D1316C">
              <w:rPr>
                <w:spacing w:val="-2"/>
                <w:sz w:val="28"/>
                <w:szCs w:val="28"/>
              </w:rPr>
              <w:t>% к фактической площади посевов в 202</w:t>
            </w:r>
            <w:r>
              <w:rPr>
                <w:spacing w:val="-2"/>
                <w:sz w:val="28"/>
                <w:szCs w:val="28"/>
              </w:rPr>
              <w:t>4</w:t>
            </w:r>
            <w:r w:rsidRPr="00D1316C">
              <w:rPr>
                <w:spacing w:val="-2"/>
                <w:sz w:val="28"/>
                <w:szCs w:val="28"/>
              </w:rPr>
              <w:t xml:space="preserve"> году. </w:t>
            </w:r>
          </w:p>
          <w:p w14:paraId="3F418469" w14:textId="7371BCCE" w:rsidR="00A771CF" w:rsidRPr="00CC771E" w:rsidRDefault="00505B92" w:rsidP="00505B92">
            <w:pPr>
              <w:widowControl w:val="0"/>
              <w:ind w:firstLine="709"/>
              <w:jc w:val="both"/>
              <w:rPr>
                <w:b/>
                <w:i/>
                <w:iCs/>
                <w:sz w:val="28"/>
                <w:szCs w:val="28"/>
              </w:rPr>
            </w:pPr>
            <w:r w:rsidRPr="00D1316C">
              <w:rPr>
                <w:spacing w:val="-2"/>
                <w:sz w:val="28"/>
                <w:szCs w:val="28"/>
              </w:rPr>
              <w:t xml:space="preserve">Площадь посева зерновых и зернобобовых культур, </w:t>
            </w:r>
            <w:r>
              <w:rPr>
                <w:spacing w:val="-2"/>
                <w:sz w:val="28"/>
                <w:szCs w:val="28"/>
              </w:rPr>
              <w:t xml:space="preserve">сократилась </w:t>
            </w:r>
            <w:r w:rsidR="00D122AF">
              <w:rPr>
                <w:spacing w:val="-2"/>
                <w:sz w:val="28"/>
                <w:szCs w:val="28"/>
              </w:rPr>
              <w:t>на 19,6</w:t>
            </w:r>
            <w:r w:rsidRPr="00F67D75">
              <w:rPr>
                <w:spacing w:val="-2"/>
                <w:sz w:val="28"/>
                <w:szCs w:val="28"/>
              </w:rPr>
              <w:t>% до 16945</w:t>
            </w:r>
            <w:r w:rsidRPr="00D1316C">
              <w:rPr>
                <w:spacing w:val="-2"/>
                <w:sz w:val="28"/>
                <w:szCs w:val="28"/>
              </w:rPr>
              <w:t xml:space="preserve"> гектаров, кормовых культур – на </w:t>
            </w:r>
            <w:r w:rsidR="00D122AF">
              <w:rPr>
                <w:spacing w:val="-2"/>
                <w:sz w:val="28"/>
                <w:szCs w:val="28"/>
              </w:rPr>
              <w:t>38,2</w:t>
            </w:r>
            <w:r w:rsidRPr="00F67D75">
              <w:rPr>
                <w:spacing w:val="-2"/>
                <w:sz w:val="28"/>
                <w:szCs w:val="28"/>
              </w:rPr>
              <w:t>% до 697</w:t>
            </w:r>
            <w:r w:rsidRPr="00D1316C">
              <w:rPr>
                <w:spacing w:val="-2"/>
                <w:sz w:val="28"/>
                <w:szCs w:val="28"/>
              </w:rPr>
              <w:t xml:space="preserve"> гектаров</w:t>
            </w:r>
            <w:r>
              <w:rPr>
                <w:spacing w:val="-2"/>
                <w:sz w:val="28"/>
                <w:szCs w:val="28"/>
              </w:rPr>
              <w:t>.</w:t>
            </w:r>
          </w:p>
        </w:tc>
        <w:tc>
          <w:tcPr>
            <w:tcW w:w="4956" w:type="dxa"/>
          </w:tcPr>
          <w:p w14:paraId="4F817B26" w14:textId="44D1CBC2" w:rsidR="00A771CF" w:rsidRDefault="00A771CF" w:rsidP="00A771CF">
            <w:pPr>
              <w:pStyle w:val="3"/>
              <w:tabs>
                <w:tab w:val="left" w:pos="4536"/>
              </w:tabs>
              <w:spacing w:after="240"/>
              <w:jc w:val="center"/>
              <w:rPr>
                <w:rFonts w:cs="Times New Roman"/>
                <w:i/>
                <w:iCs/>
                <w:sz w:val="28"/>
                <w:szCs w:val="28"/>
                <w:lang w:val="x-none" w:eastAsia="x-none"/>
              </w:rPr>
            </w:pPr>
            <w:r>
              <w:rPr>
                <w:noProof/>
              </w:rPr>
              <w:drawing>
                <wp:inline distT="0" distB="0" distL="0" distR="0" wp14:anchorId="3F82B31C" wp14:editId="505EE26C">
                  <wp:extent cx="3003550" cy="2553195"/>
                  <wp:effectExtent l="0" t="0" r="6350" b="0"/>
                  <wp:docPr id="29" name="Диаграмма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14:paraId="52AFDE88" w14:textId="642D4FC6" w:rsidR="00A771CF" w:rsidRPr="00505B92" w:rsidRDefault="00A771CF" w:rsidP="00100003">
      <w:pPr>
        <w:pStyle w:val="3"/>
        <w:tabs>
          <w:tab w:val="left" w:pos="4536"/>
        </w:tabs>
        <w:spacing w:before="0" w:after="0"/>
        <w:jc w:val="both"/>
        <w:rPr>
          <w:rFonts w:ascii="Times New Roman" w:hAnsi="Times New Roman" w:cs="Times New Roman"/>
          <w:b w:val="0"/>
          <w:i/>
          <w:iCs/>
          <w:sz w:val="28"/>
          <w:szCs w:val="28"/>
          <w:lang w:val="x-none" w:eastAsia="x-none"/>
        </w:rPr>
      </w:pPr>
      <w:r w:rsidRPr="00A771CF">
        <w:rPr>
          <w:rFonts w:ascii="Times New Roman" w:hAnsi="Times New Roman" w:cs="Times New Roman"/>
          <w:b w:val="0"/>
          <w:spacing w:val="-2"/>
          <w:sz w:val="28"/>
          <w:szCs w:val="28"/>
        </w:rPr>
        <w:lastRenderedPageBreak/>
        <w:t xml:space="preserve">При этом отмечено увеличение посевных площадей технических культур – на </w:t>
      </w:r>
      <w:r w:rsidRPr="00505B92">
        <w:rPr>
          <w:rFonts w:ascii="Times New Roman" w:hAnsi="Times New Roman" w:cs="Times New Roman"/>
          <w:b w:val="0"/>
          <w:spacing w:val="-2"/>
          <w:sz w:val="28"/>
          <w:szCs w:val="28"/>
        </w:rPr>
        <w:t>1</w:t>
      </w:r>
      <w:r w:rsidR="00505B92" w:rsidRPr="00505B92">
        <w:rPr>
          <w:rFonts w:ascii="Times New Roman" w:hAnsi="Times New Roman" w:cs="Times New Roman"/>
          <w:b w:val="0"/>
          <w:spacing w:val="-2"/>
          <w:sz w:val="28"/>
          <w:szCs w:val="28"/>
        </w:rPr>
        <w:t>56</w:t>
      </w:r>
      <w:r w:rsidRPr="00505B92">
        <w:rPr>
          <w:rFonts w:ascii="Times New Roman" w:hAnsi="Times New Roman" w:cs="Times New Roman"/>
          <w:b w:val="0"/>
          <w:spacing w:val="-2"/>
          <w:sz w:val="28"/>
          <w:szCs w:val="28"/>
        </w:rPr>
        <w:t>,</w:t>
      </w:r>
      <w:r w:rsidR="00505B92" w:rsidRPr="00505B92">
        <w:rPr>
          <w:rFonts w:ascii="Times New Roman" w:hAnsi="Times New Roman" w:cs="Times New Roman"/>
          <w:b w:val="0"/>
          <w:spacing w:val="-2"/>
          <w:sz w:val="28"/>
          <w:szCs w:val="28"/>
        </w:rPr>
        <w:t>4</w:t>
      </w:r>
      <w:r w:rsidRPr="00505B92">
        <w:rPr>
          <w:rFonts w:ascii="Times New Roman" w:hAnsi="Times New Roman" w:cs="Times New Roman"/>
          <w:b w:val="0"/>
          <w:spacing w:val="-2"/>
          <w:sz w:val="28"/>
          <w:szCs w:val="28"/>
        </w:rPr>
        <w:t>% до </w:t>
      </w:r>
      <w:r w:rsidR="00505B92" w:rsidRPr="00505B92">
        <w:rPr>
          <w:rFonts w:ascii="Times New Roman" w:hAnsi="Times New Roman" w:cs="Times New Roman"/>
          <w:b w:val="0"/>
          <w:spacing w:val="-2"/>
          <w:sz w:val="28"/>
          <w:szCs w:val="28"/>
        </w:rPr>
        <w:t>5030</w:t>
      </w:r>
      <w:r w:rsidRPr="00505B92">
        <w:rPr>
          <w:rFonts w:ascii="Times New Roman" w:hAnsi="Times New Roman" w:cs="Times New Roman"/>
          <w:b w:val="0"/>
          <w:spacing w:val="-2"/>
          <w:sz w:val="28"/>
          <w:szCs w:val="28"/>
        </w:rPr>
        <w:t xml:space="preserve"> гектаров.</w:t>
      </w:r>
    </w:p>
    <w:bookmarkEnd w:id="16"/>
    <w:bookmarkEnd w:id="17"/>
    <w:p w14:paraId="7AAA16B6" w14:textId="40992FD6" w:rsidR="00705AF1" w:rsidRPr="00D1316C" w:rsidRDefault="00705AF1" w:rsidP="00705AF1">
      <w:pPr>
        <w:widowControl w:val="0"/>
        <w:ind w:firstLine="709"/>
        <w:jc w:val="both"/>
        <w:rPr>
          <w:spacing w:val="-6"/>
          <w:sz w:val="28"/>
          <w:szCs w:val="28"/>
        </w:rPr>
      </w:pPr>
      <w:r w:rsidRPr="00505B92">
        <w:rPr>
          <w:spacing w:val="-6"/>
          <w:sz w:val="28"/>
          <w:szCs w:val="28"/>
        </w:rPr>
        <w:t xml:space="preserve">Более </w:t>
      </w:r>
      <w:r w:rsidR="00505B92" w:rsidRPr="00505B92">
        <w:rPr>
          <w:spacing w:val="-6"/>
          <w:sz w:val="28"/>
          <w:szCs w:val="28"/>
        </w:rPr>
        <w:t>58</w:t>
      </w:r>
      <w:r w:rsidRPr="00505B92">
        <w:rPr>
          <w:spacing w:val="-6"/>
          <w:sz w:val="28"/>
          <w:szCs w:val="28"/>
        </w:rPr>
        <w:t>%</w:t>
      </w:r>
      <w:r w:rsidRPr="00D1316C">
        <w:rPr>
          <w:spacing w:val="-6"/>
          <w:sz w:val="28"/>
          <w:szCs w:val="28"/>
        </w:rPr>
        <w:t xml:space="preserve"> посевных площадей </w:t>
      </w:r>
      <w:r>
        <w:rPr>
          <w:spacing w:val="-6"/>
          <w:sz w:val="28"/>
          <w:szCs w:val="28"/>
        </w:rPr>
        <w:t>района</w:t>
      </w:r>
      <w:r w:rsidRPr="00D1316C">
        <w:rPr>
          <w:spacing w:val="-6"/>
          <w:sz w:val="28"/>
          <w:szCs w:val="28"/>
        </w:rPr>
        <w:t xml:space="preserve"> сформировано сельскохозяйственными производителями </w:t>
      </w:r>
      <w:r>
        <w:rPr>
          <w:spacing w:val="-6"/>
          <w:sz w:val="28"/>
          <w:szCs w:val="28"/>
        </w:rPr>
        <w:t>четырех предприятий</w:t>
      </w:r>
      <w:r w:rsidRPr="00D1316C">
        <w:rPr>
          <w:spacing w:val="-6"/>
          <w:sz w:val="28"/>
          <w:szCs w:val="28"/>
        </w:rPr>
        <w:t xml:space="preserve">. Наибольший размер посевных площадей сформирован в </w:t>
      </w:r>
      <w:r>
        <w:rPr>
          <w:spacing w:val="-6"/>
          <w:sz w:val="28"/>
          <w:szCs w:val="28"/>
        </w:rPr>
        <w:t xml:space="preserve">ООО «Восход» </w:t>
      </w:r>
      <w:r w:rsidRPr="00D1316C">
        <w:rPr>
          <w:spacing w:val="-6"/>
          <w:sz w:val="28"/>
          <w:szCs w:val="28"/>
        </w:rPr>
        <w:t>(</w:t>
      </w:r>
      <w:r w:rsidRPr="00D1316C">
        <w:rPr>
          <w:sz w:val="28"/>
          <w:szCs w:val="28"/>
        </w:rPr>
        <w:t xml:space="preserve">удельный вес – </w:t>
      </w:r>
      <w:r>
        <w:rPr>
          <w:sz w:val="28"/>
          <w:szCs w:val="28"/>
        </w:rPr>
        <w:t>36,3</w:t>
      </w:r>
      <w:r w:rsidRPr="00D1316C">
        <w:rPr>
          <w:sz w:val="28"/>
          <w:szCs w:val="28"/>
        </w:rPr>
        <w:t>%)</w:t>
      </w:r>
      <w:r w:rsidRPr="00D1316C">
        <w:rPr>
          <w:spacing w:val="-6"/>
          <w:sz w:val="28"/>
          <w:szCs w:val="28"/>
        </w:rPr>
        <w:t xml:space="preserve">, </w:t>
      </w:r>
      <w:r>
        <w:rPr>
          <w:spacing w:val="-6"/>
          <w:sz w:val="28"/>
          <w:szCs w:val="28"/>
        </w:rPr>
        <w:t>ООО «</w:t>
      </w:r>
      <w:proofErr w:type="spellStart"/>
      <w:r>
        <w:rPr>
          <w:spacing w:val="-6"/>
          <w:sz w:val="28"/>
          <w:szCs w:val="28"/>
        </w:rPr>
        <w:t>Тасеевский</w:t>
      </w:r>
      <w:proofErr w:type="spellEnd"/>
      <w:r>
        <w:rPr>
          <w:spacing w:val="-6"/>
          <w:sz w:val="28"/>
          <w:szCs w:val="28"/>
        </w:rPr>
        <w:t xml:space="preserve"> элеватор»</w:t>
      </w:r>
      <w:r w:rsidRPr="00D1316C">
        <w:rPr>
          <w:spacing w:val="-6"/>
          <w:sz w:val="28"/>
          <w:szCs w:val="28"/>
        </w:rPr>
        <w:t xml:space="preserve"> (</w:t>
      </w:r>
      <w:r w:rsidRPr="00D1316C">
        <w:rPr>
          <w:sz w:val="28"/>
          <w:szCs w:val="28"/>
        </w:rPr>
        <w:t>1</w:t>
      </w:r>
      <w:r>
        <w:rPr>
          <w:sz w:val="28"/>
          <w:szCs w:val="28"/>
        </w:rPr>
        <w:t>1,8</w:t>
      </w:r>
      <w:r w:rsidRPr="00D1316C">
        <w:rPr>
          <w:sz w:val="28"/>
          <w:szCs w:val="28"/>
        </w:rPr>
        <w:t>%),</w:t>
      </w:r>
      <w:r w:rsidRPr="00D1316C">
        <w:rPr>
          <w:spacing w:val="-6"/>
          <w:sz w:val="28"/>
          <w:szCs w:val="28"/>
        </w:rPr>
        <w:t xml:space="preserve"> </w:t>
      </w:r>
      <w:r>
        <w:rPr>
          <w:spacing w:val="-6"/>
          <w:sz w:val="28"/>
          <w:szCs w:val="28"/>
        </w:rPr>
        <w:t>ООО «</w:t>
      </w:r>
      <w:proofErr w:type="spellStart"/>
      <w:r>
        <w:rPr>
          <w:spacing w:val="-6"/>
          <w:sz w:val="28"/>
          <w:szCs w:val="28"/>
        </w:rPr>
        <w:t>Фаначет</w:t>
      </w:r>
      <w:proofErr w:type="spellEnd"/>
      <w:r>
        <w:rPr>
          <w:spacing w:val="-6"/>
          <w:sz w:val="28"/>
          <w:szCs w:val="28"/>
        </w:rPr>
        <w:t>»</w:t>
      </w:r>
      <w:r w:rsidRPr="00D1316C">
        <w:rPr>
          <w:spacing w:val="-6"/>
          <w:sz w:val="28"/>
          <w:szCs w:val="28"/>
        </w:rPr>
        <w:t xml:space="preserve"> (</w:t>
      </w:r>
      <w:r>
        <w:rPr>
          <w:sz w:val="28"/>
          <w:szCs w:val="28"/>
        </w:rPr>
        <w:t>8,5</w:t>
      </w:r>
      <w:r w:rsidRPr="00D1316C">
        <w:rPr>
          <w:sz w:val="28"/>
          <w:szCs w:val="28"/>
        </w:rPr>
        <w:t>%)</w:t>
      </w:r>
      <w:r w:rsidRPr="00D1316C">
        <w:rPr>
          <w:spacing w:val="-6"/>
          <w:sz w:val="28"/>
          <w:szCs w:val="28"/>
        </w:rPr>
        <w:t xml:space="preserve"> и </w:t>
      </w:r>
      <w:r w:rsidR="00D96496">
        <w:rPr>
          <w:spacing w:val="-6"/>
          <w:sz w:val="28"/>
          <w:szCs w:val="28"/>
        </w:rPr>
        <w:t>ИП Глава КФХ Фро</w:t>
      </w:r>
      <w:r>
        <w:rPr>
          <w:spacing w:val="-6"/>
          <w:sz w:val="28"/>
          <w:szCs w:val="28"/>
        </w:rPr>
        <w:t xml:space="preserve">ленко В.Ф. </w:t>
      </w:r>
      <w:r w:rsidRPr="00D1316C">
        <w:rPr>
          <w:spacing w:val="-6"/>
          <w:sz w:val="28"/>
          <w:szCs w:val="28"/>
        </w:rPr>
        <w:t>(</w:t>
      </w:r>
      <w:r>
        <w:rPr>
          <w:spacing w:val="-6"/>
          <w:sz w:val="28"/>
          <w:szCs w:val="28"/>
        </w:rPr>
        <w:t>8,1</w:t>
      </w:r>
      <w:r w:rsidRPr="00D1316C">
        <w:rPr>
          <w:spacing w:val="-6"/>
          <w:sz w:val="28"/>
          <w:szCs w:val="28"/>
        </w:rPr>
        <w:t>%).</w:t>
      </w:r>
    </w:p>
    <w:p w14:paraId="0C37A64E" w14:textId="4D9798CF" w:rsidR="00776462" w:rsidRDefault="00776462" w:rsidP="00505B92">
      <w:pPr>
        <w:widowControl w:val="0"/>
        <w:ind w:firstLine="709"/>
        <w:jc w:val="both"/>
        <w:rPr>
          <w:spacing w:val="-6"/>
          <w:sz w:val="28"/>
          <w:szCs w:val="28"/>
        </w:rPr>
      </w:pPr>
      <w:r w:rsidRPr="00776462">
        <w:rPr>
          <w:spacing w:val="-6"/>
          <w:sz w:val="28"/>
          <w:szCs w:val="28"/>
        </w:rPr>
        <w:t>С учетом сложившихся агрометеорологических условий в 2025 году по состоянию на 30 сентября 2025 года, обмолочено зерновых и зернобобовых культур 14604 га или 86,0%, урожайность зерновых культур выше уровня прошлого года на 45,8% и составляет 29,3 центнеров с гектара. Дождливая погода и переувлажнение почвы сдерживаю темпы уборки урожая. Рапс обмолочен на площади 2127 га или 42,3% от плана с урожайностью 16,6 ц/га, что выше уровня прошлого года на 2,5%.</w:t>
      </w:r>
    </w:p>
    <w:p w14:paraId="549BB1FC" w14:textId="6032BD19" w:rsidR="00705AF1" w:rsidRPr="00D1316C" w:rsidRDefault="00705AF1" w:rsidP="00705AF1">
      <w:pPr>
        <w:widowControl w:val="0"/>
        <w:spacing w:before="120"/>
        <w:ind w:firstLine="709"/>
        <w:jc w:val="both"/>
        <w:rPr>
          <w:i/>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0"/>
        <w:gridCol w:w="1276"/>
        <w:gridCol w:w="1134"/>
        <w:gridCol w:w="1418"/>
        <w:gridCol w:w="1333"/>
        <w:gridCol w:w="1353"/>
      </w:tblGrid>
      <w:tr w:rsidR="00705AF1" w:rsidRPr="00D1316C" w14:paraId="0109ECBB" w14:textId="77777777" w:rsidTr="002A5357">
        <w:trPr>
          <w:trHeight w:val="483"/>
          <w:tblHeader/>
          <w:jc w:val="center"/>
        </w:trPr>
        <w:tc>
          <w:tcPr>
            <w:tcW w:w="2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07FE64" w14:textId="77777777" w:rsidR="00705AF1" w:rsidRPr="00D1316C" w:rsidRDefault="00705AF1" w:rsidP="002A5357">
            <w:pPr>
              <w:widowControl w:val="0"/>
              <w:jc w:val="center"/>
              <w:rPr>
                <w:rFonts w:ascii="Calibri" w:eastAsia="Calibri" w:hAnsi="Calibri" w:cs="Calibri"/>
                <w:i/>
                <w:lang w:eastAsia="en-US"/>
              </w:rPr>
            </w:pPr>
            <w:r w:rsidRPr="00D1316C">
              <w:rPr>
                <w:i/>
              </w:rPr>
              <w:t>Наименование показателей</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B7271B" w14:textId="77777777" w:rsidR="00705AF1" w:rsidRPr="00D1316C" w:rsidRDefault="00705AF1" w:rsidP="002A5357">
            <w:pPr>
              <w:widowControl w:val="0"/>
              <w:jc w:val="center"/>
              <w:rPr>
                <w:rFonts w:ascii="Calibri" w:eastAsia="Calibri" w:hAnsi="Calibri" w:cs="Calibri"/>
                <w:i/>
                <w:lang w:eastAsia="en-US"/>
              </w:rPr>
            </w:pPr>
            <w:r w:rsidRPr="00D1316C">
              <w:rPr>
                <w:i/>
              </w:rPr>
              <w:t xml:space="preserve">Единица </w:t>
            </w:r>
            <w:r w:rsidRPr="00D1316C">
              <w:rPr>
                <w:i/>
              </w:rPr>
              <w:br/>
              <w:t>измерения</w:t>
            </w:r>
          </w:p>
        </w:tc>
        <w:tc>
          <w:tcPr>
            <w:tcW w:w="1134" w:type="dxa"/>
            <w:tcBorders>
              <w:top w:val="single" w:sz="4" w:space="0" w:color="auto"/>
              <w:left w:val="single" w:sz="4" w:space="0" w:color="auto"/>
              <w:bottom w:val="single" w:sz="4" w:space="0" w:color="auto"/>
              <w:right w:val="single" w:sz="4" w:space="0" w:color="auto"/>
            </w:tcBorders>
            <w:vAlign w:val="center"/>
          </w:tcPr>
          <w:p w14:paraId="1A641C7D" w14:textId="084DDBA3" w:rsidR="00705AF1" w:rsidRPr="00D1316C" w:rsidRDefault="00705AF1" w:rsidP="00006032">
            <w:pPr>
              <w:widowControl w:val="0"/>
              <w:jc w:val="center"/>
              <w:rPr>
                <w:i/>
              </w:rPr>
            </w:pPr>
            <w:r w:rsidRPr="00D1316C">
              <w:rPr>
                <w:i/>
              </w:rPr>
              <w:t xml:space="preserve">Факт </w:t>
            </w:r>
            <w:r w:rsidRPr="00D1316C">
              <w:rPr>
                <w:i/>
              </w:rPr>
              <w:br/>
              <w:t>202</w:t>
            </w:r>
            <w:r w:rsidR="00006032">
              <w:rPr>
                <w:i/>
              </w:rPr>
              <w:t>4</w:t>
            </w:r>
            <w:r w:rsidRPr="00D1316C">
              <w:rPr>
                <w:i/>
              </w:rPr>
              <w:t xml:space="preserve"> года</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5AD9F" w14:textId="48050D6D" w:rsidR="00705AF1" w:rsidRPr="00D1316C" w:rsidRDefault="00705AF1" w:rsidP="00006032">
            <w:pPr>
              <w:widowControl w:val="0"/>
              <w:jc w:val="center"/>
              <w:rPr>
                <w:rFonts w:ascii="Calibri" w:eastAsia="Calibri" w:hAnsi="Calibri" w:cs="Calibri"/>
                <w:i/>
                <w:lang w:eastAsia="en-US"/>
              </w:rPr>
            </w:pPr>
            <w:r w:rsidRPr="00D1316C">
              <w:rPr>
                <w:i/>
              </w:rPr>
              <w:t xml:space="preserve">Прогноз </w:t>
            </w:r>
            <w:r w:rsidRPr="00D1316C">
              <w:rPr>
                <w:i/>
              </w:rPr>
              <w:br/>
              <w:t>на 202</w:t>
            </w:r>
            <w:r w:rsidR="00006032">
              <w:rPr>
                <w:i/>
              </w:rPr>
              <w:t>5</w:t>
            </w:r>
            <w:r w:rsidRPr="00D1316C">
              <w:rPr>
                <w:i/>
              </w:rPr>
              <w:t xml:space="preserve"> год</w:t>
            </w:r>
          </w:p>
        </w:tc>
        <w:tc>
          <w:tcPr>
            <w:tcW w:w="13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0267CF" w14:textId="441698CA" w:rsidR="00705AF1" w:rsidRPr="00D1316C" w:rsidRDefault="00705AF1" w:rsidP="00006032">
            <w:pPr>
              <w:widowControl w:val="0"/>
              <w:jc w:val="center"/>
              <w:rPr>
                <w:rFonts w:ascii="Calibri" w:eastAsia="Calibri" w:hAnsi="Calibri" w:cs="Calibri"/>
                <w:i/>
                <w:lang w:eastAsia="en-US"/>
              </w:rPr>
            </w:pPr>
            <w:r w:rsidRPr="00D1316C">
              <w:rPr>
                <w:i/>
              </w:rPr>
              <w:t xml:space="preserve">Оценка </w:t>
            </w:r>
            <w:r w:rsidRPr="00D1316C">
              <w:rPr>
                <w:i/>
              </w:rPr>
              <w:br/>
              <w:t>202</w:t>
            </w:r>
            <w:r w:rsidR="00006032">
              <w:rPr>
                <w:i/>
              </w:rPr>
              <w:t>5</w:t>
            </w:r>
            <w:r w:rsidRPr="00D1316C">
              <w:rPr>
                <w:i/>
              </w:rPr>
              <w:t xml:space="preserve"> года</w:t>
            </w:r>
          </w:p>
        </w:tc>
        <w:tc>
          <w:tcPr>
            <w:tcW w:w="1353" w:type="dxa"/>
            <w:tcBorders>
              <w:top w:val="single" w:sz="4" w:space="0" w:color="auto"/>
              <w:left w:val="single" w:sz="4" w:space="0" w:color="auto"/>
              <w:bottom w:val="single" w:sz="4" w:space="0" w:color="auto"/>
              <w:right w:val="single" w:sz="4" w:space="0" w:color="auto"/>
            </w:tcBorders>
            <w:vAlign w:val="center"/>
            <w:hideMark/>
          </w:tcPr>
          <w:p w14:paraId="7F5528C4" w14:textId="77777777" w:rsidR="00705AF1" w:rsidRPr="00D1316C" w:rsidRDefault="00705AF1" w:rsidP="002A5357">
            <w:pPr>
              <w:widowControl w:val="0"/>
              <w:jc w:val="center"/>
              <w:rPr>
                <w:i/>
              </w:rPr>
            </w:pPr>
            <w:r w:rsidRPr="00D1316C">
              <w:rPr>
                <w:i/>
              </w:rPr>
              <w:t>Отклонение от прогноза</w:t>
            </w:r>
          </w:p>
        </w:tc>
      </w:tr>
      <w:tr w:rsidR="003377B4" w:rsidRPr="00D1316C" w14:paraId="7AFA1964" w14:textId="77777777" w:rsidTr="002A5357">
        <w:trPr>
          <w:jc w:val="center"/>
        </w:trPr>
        <w:tc>
          <w:tcPr>
            <w:tcW w:w="2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B696B" w14:textId="77777777" w:rsidR="003377B4" w:rsidRPr="00D1316C" w:rsidRDefault="003377B4" w:rsidP="003377B4">
            <w:pPr>
              <w:widowControl w:val="0"/>
              <w:autoSpaceDE w:val="0"/>
              <w:autoSpaceDN w:val="0"/>
              <w:adjustRightInd w:val="0"/>
              <w:spacing w:line="216" w:lineRule="auto"/>
              <w:rPr>
                <w:rFonts w:ascii="Times New Roman CYR" w:hAnsi="Times New Roman CYR" w:cs="Times New Roman CYR"/>
                <w:i/>
                <w:iCs/>
              </w:rPr>
            </w:pPr>
            <w:r w:rsidRPr="00D1316C">
              <w:rPr>
                <w:rFonts w:ascii="Times New Roman CYR" w:hAnsi="Times New Roman CYR" w:cs="Times New Roman CYR"/>
                <w:i/>
                <w:iCs/>
              </w:rPr>
              <w:t>Объем производства сельскохозяйственной продукции в хозяйствах всех категорий – Растениеводство</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982383" w14:textId="77777777" w:rsidR="003377B4" w:rsidRPr="00D1316C" w:rsidRDefault="003377B4" w:rsidP="003377B4">
            <w:pPr>
              <w:widowControl w:val="0"/>
              <w:autoSpaceDE w:val="0"/>
              <w:autoSpaceDN w:val="0"/>
              <w:adjustRightInd w:val="0"/>
              <w:spacing w:line="216" w:lineRule="auto"/>
              <w:jc w:val="center"/>
              <w:rPr>
                <w:rFonts w:ascii="Times New Roman CYR" w:hAnsi="Times New Roman CYR" w:cs="Times New Roman CYR"/>
                <w:i/>
                <w:iCs/>
                <w:sz w:val="22"/>
                <w:szCs w:val="22"/>
              </w:rPr>
            </w:pPr>
            <w:r w:rsidRPr="00D1316C">
              <w:rPr>
                <w:rFonts w:ascii="Times New Roman CYR" w:hAnsi="Times New Roman CYR" w:cs="Times New Roman CYR"/>
                <w:i/>
                <w:iCs/>
              </w:rPr>
              <w:t>мл</w:t>
            </w:r>
            <w:r>
              <w:rPr>
                <w:rFonts w:ascii="Times New Roman CYR" w:hAnsi="Times New Roman CYR" w:cs="Times New Roman CYR"/>
                <w:i/>
                <w:iCs/>
              </w:rPr>
              <w:t>н</w:t>
            </w:r>
            <w:r w:rsidRPr="00D1316C">
              <w:rPr>
                <w:rFonts w:ascii="Times New Roman CYR" w:hAnsi="Times New Roman CYR" w:cs="Times New Roman CYR"/>
                <w:i/>
                <w:iCs/>
              </w:rPr>
              <w:t xml:space="preserve"> рублей</w:t>
            </w:r>
          </w:p>
        </w:tc>
        <w:tc>
          <w:tcPr>
            <w:tcW w:w="1134" w:type="dxa"/>
            <w:tcBorders>
              <w:top w:val="single" w:sz="4" w:space="0" w:color="auto"/>
              <w:left w:val="single" w:sz="4" w:space="0" w:color="auto"/>
              <w:bottom w:val="single" w:sz="4" w:space="0" w:color="auto"/>
              <w:right w:val="single" w:sz="4" w:space="0" w:color="auto"/>
            </w:tcBorders>
            <w:vAlign w:val="center"/>
          </w:tcPr>
          <w:p w14:paraId="79971E58" w14:textId="32990F35" w:rsidR="003377B4" w:rsidRPr="00D1316C" w:rsidRDefault="003377B4" w:rsidP="003377B4">
            <w:pPr>
              <w:jc w:val="center"/>
              <w:rPr>
                <w:i/>
              </w:rPr>
            </w:pPr>
            <w:r>
              <w:rPr>
                <w:i/>
              </w:rPr>
              <w:t>737,6</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741A4B" w14:textId="6C8874CA" w:rsidR="003377B4" w:rsidRPr="009B63AA" w:rsidRDefault="003377B4" w:rsidP="003377B4">
            <w:pPr>
              <w:widowControl w:val="0"/>
              <w:autoSpaceDE w:val="0"/>
              <w:autoSpaceDN w:val="0"/>
              <w:adjustRightInd w:val="0"/>
              <w:spacing w:line="216" w:lineRule="auto"/>
              <w:jc w:val="center"/>
              <w:rPr>
                <w:rFonts w:ascii="Times New Roman CYR" w:hAnsi="Times New Roman CYR" w:cs="Times New Roman CYR"/>
                <w:i/>
                <w:iCs/>
              </w:rPr>
            </w:pPr>
            <w:r w:rsidRPr="009B63AA">
              <w:rPr>
                <w:rFonts w:ascii="Times New Roman CYR" w:hAnsi="Times New Roman CYR" w:cs="Times New Roman CYR"/>
                <w:i/>
                <w:iCs/>
              </w:rPr>
              <w:t>79</w:t>
            </w:r>
            <w:r>
              <w:rPr>
                <w:rFonts w:ascii="Times New Roman CYR" w:hAnsi="Times New Roman CYR" w:cs="Times New Roman CYR"/>
                <w:i/>
                <w:iCs/>
              </w:rPr>
              <w:t>3</w:t>
            </w:r>
            <w:r w:rsidRPr="009B63AA">
              <w:rPr>
                <w:rFonts w:ascii="Times New Roman CYR" w:hAnsi="Times New Roman CYR" w:cs="Times New Roman CYR"/>
                <w:i/>
                <w:iCs/>
              </w:rPr>
              <w:t>,8</w:t>
            </w:r>
          </w:p>
        </w:tc>
        <w:tc>
          <w:tcPr>
            <w:tcW w:w="13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180B1" w14:textId="30739986" w:rsidR="003377B4" w:rsidRPr="00006032" w:rsidRDefault="003377B4" w:rsidP="003377B4">
            <w:pPr>
              <w:widowControl w:val="0"/>
              <w:autoSpaceDE w:val="0"/>
              <w:autoSpaceDN w:val="0"/>
              <w:adjustRightInd w:val="0"/>
              <w:spacing w:line="216" w:lineRule="auto"/>
              <w:jc w:val="center"/>
              <w:rPr>
                <w:rFonts w:ascii="Times New Roman CYR" w:hAnsi="Times New Roman CYR" w:cs="Times New Roman CYR"/>
                <w:i/>
                <w:iCs/>
                <w:highlight w:val="yellow"/>
              </w:rPr>
            </w:pPr>
            <w:r w:rsidRPr="009B63AA">
              <w:rPr>
                <w:rFonts w:ascii="Times New Roman CYR" w:hAnsi="Times New Roman CYR" w:cs="Times New Roman CYR"/>
                <w:i/>
                <w:iCs/>
              </w:rPr>
              <w:t>79</w:t>
            </w:r>
            <w:r>
              <w:rPr>
                <w:rFonts w:ascii="Times New Roman CYR" w:hAnsi="Times New Roman CYR" w:cs="Times New Roman CYR"/>
                <w:i/>
                <w:iCs/>
              </w:rPr>
              <w:t>3</w:t>
            </w:r>
            <w:r w:rsidRPr="009B63AA">
              <w:rPr>
                <w:rFonts w:ascii="Times New Roman CYR" w:hAnsi="Times New Roman CYR" w:cs="Times New Roman CYR"/>
                <w:i/>
                <w:iCs/>
              </w:rPr>
              <w:t>,8</w:t>
            </w:r>
          </w:p>
        </w:tc>
        <w:tc>
          <w:tcPr>
            <w:tcW w:w="1353" w:type="dxa"/>
            <w:tcBorders>
              <w:top w:val="single" w:sz="4" w:space="0" w:color="auto"/>
              <w:left w:val="single" w:sz="4" w:space="0" w:color="auto"/>
              <w:bottom w:val="single" w:sz="4" w:space="0" w:color="auto"/>
              <w:right w:val="single" w:sz="4" w:space="0" w:color="auto"/>
            </w:tcBorders>
            <w:vAlign w:val="center"/>
          </w:tcPr>
          <w:p w14:paraId="1A52F127" w14:textId="1CA46DB2" w:rsidR="003377B4" w:rsidRPr="00006032" w:rsidRDefault="003377B4" w:rsidP="003377B4">
            <w:pPr>
              <w:widowControl w:val="0"/>
              <w:autoSpaceDE w:val="0"/>
              <w:autoSpaceDN w:val="0"/>
              <w:adjustRightInd w:val="0"/>
              <w:spacing w:line="216" w:lineRule="auto"/>
              <w:jc w:val="center"/>
              <w:rPr>
                <w:rFonts w:ascii="Times New Roman CYR" w:hAnsi="Times New Roman CYR" w:cs="Times New Roman CYR"/>
                <w:i/>
                <w:iCs/>
                <w:highlight w:val="yellow"/>
              </w:rPr>
            </w:pPr>
            <w:r>
              <w:rPr>
                <w:rFonts w:eastAsia="Calibri"/>
                <w:i/>
              </w:rPr>
              <w:t>-</w:t>
            </w:r>
          </w:p>
        </w:tc>
      </w:tr>
      <w:tr w:rsidR="003377B4" w:rsidRPr="00D1316C" w14:paraId="52C47F94" w14:textId="77777777" w:rsidTr="009B63AA">
        <w:trPr>
          <w:jc w:val="center"/>
        </w:trPr>
        <w:tc>
          <w:tcPr>
            <w:tcW w:w="2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D0251" w14:textId="77777777" w:rsidR="003377B4" w:rsidRPr="00D1316C" w:rsidRDefault="003377B4" w:rsidP="003377B4">
            <w:pPr>
              <w:widowControl w:val="0"/>
              <w:autoSpaceDE w:val="0"/>
              <w:autoSpaceDN w:val="0"/>
              <w:adjustRightInd w:val="0"/>
              <w:spacing w:line="216" w:lineRule="auto"/>
              <w:rPr>
                <w:rFonts w:ascii="Times New Roman CYR" w:hAnsi="Times New Roman CYR" w:cs="Times New Roman CYR"/>
                <w:i/>
                <w:iCs/>
              </w:rPr>
            </w:pPr>
            <w:r w:rsidRPr="00D1316C">
              <w:rPr>
                <w:rFonts w:ascii="Times New Roman CYR" w:hAnsi="Times New Roman CYR" w:cs="Times New Roman CYR"/>
                <w:i/>
                <w:iCs/>
              </w:rPr>
              <w:t>Индекс производства</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EDA54" w14:textId="77777777" w:rsidR="003377B4" w:rsidRPr="00D1316C" w:rsidRDefault="003377B4" w:rsidP="003377B4">
            <w:pPr>
              <w:widowControl w:val="0"/>
              <w:autoSpaceDE w:val="0"/>
              <w:autoSpaceDN w:val="0"/>
              <w:adjustRightInd w:val="0"/>
              <w:spacing w:line="216" w:lineRule="auto"/>
              <w:jc w:val="center"/>
              <w:rPr>
                <w:rFonts w:ascii="Times New Roman CYR" w:hAnsi="Times New Roman CYR" w:cs="Times New Roman CYR"/>
                <w:i/>
                <w:iCs/>
                <w:sz w:val="22"/>
                <w:szCs w:val="22"/>
              </w:rPr>
            </w:pPr>
            <w:r w:rsidRPr="00D1316C">
              <w:rPr>
                <w:rFonts w:ascii="Times New Roman CYR" w:hAnsi="Times New Roman CYR" w:cs="Times New Roman CYR"/>
                <w:i/>
                <w:iCs/>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4AC0DA" w14:textId="3BD16C06" w:rsidR="003377B4" w:rsidRPr="00D52A7E" w:rsidRDefault="003377B4" w:rsidP="003377B4">
            <w:pPr>
              <w:jc w:val="center"/>
              <w:rPr>
                <w:i/>
                <w:highlight w:val="yellow"/>
              </w:rPr>
            </w:pPr>
            <w:r>
              <w:rPr>
                <w:i/>
              </w:rPr>
              <w:t>85,4</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D53A3F" w14:textId="78D7267B" w:rsidR="003377B4" w:rsidRPr="009B63AA" w:rsidRDefault="003377B4" w:rsidP="003377B4">
            <w:pPr>
              <w:widowControl w:val="0"/>
              <w:autoSpaceDE w:val="0"/>
              <w:autoSpaceDN w:val="0"/>
              <w:adjustRightInd w:val="0"/>
              <w:spacing w:line="216" w:lineRule="auto"/>
              <w:jc w:val="center"/>
              <w:rPr>
                <w:rFonts w:ascii="Times New Roman CYR" w:hAnsi="Times New Roman CYR" w:cs="Times New Roman CYR"/>
                <w:i/>
                <w:iCs/>
              </w:rPr>
            </w:pPr>
            <w:r w:rsidRPr="009B63AA">
              <w:rPr>
                <w:rFonts w:ascii="Times New Roman CYR" w:hAnsi="Times New Roman CYR" w:cs="Times New Roman CYR"/>
                <w:i/>
                <w:iCs/>
              </w:rPr>
              <w:t>100,</w:t>
            </w:r>
            <w:r>
              <w:rPr>
                <w:rFonts w:ascii="Times New Roman CYR" w:hAnsi="Times New Roman CYR" w:cs="Times New Roman CYR"/>
                <w:i/>
                <w:iCs/>
              </w:rPr>
              <w:t>3</w:t>
            </w:r>
          </w:p>
        </w:tc>
        <w:tc>
          <w:tcPr>
            <w:tcW w:w="13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284E90" w14:textId="62BEBB83" w:rsidR="003377B4" w:rsidRPr="00006032" w:rsidRDefault="003377B4" w:rsidP="003377B4">
            <w:pPr>
              <w:widowControl w:val="0"/>
              <w:autoSpaceDE w:val="0"/>
              <w:autoSpaceDN w:val="0"/>
              <w:adjustRightInd w:val="0"/>
              <w:spacing w:line="216" w:lineRule="auto"/>
              <w:jc w:val="center"/>
              <w:rPr>
                <w:rFonts w:ascii="Times New Roman CYR" w:hAnsi="Times New Roman CYR" w:cs="Times New Roman CYR"/>
                <w:i/>
                <w:iCs/>
                <w:highlight w:val="yellow"/>
              </w:rPr>
            </w:pPr>
            <w:r w:rsidRPr="009B63AA">
              <w:rPr>
                <w:rFonts w:ascii="Times New Roman CYR" w:hAnsi="Times New Roman CYR" w:cs="Times New Roman CYR"/>
                <w:i/>
                <w:iCs/>
              </w:rPr>
              <w:t>100,</w:t>
            </w:r>
            <w:r>
              <w:rPr>
                <w:rFonts w:ascii="Times New Roman CYR" w:hAnsi="Times New Roman CYR" w:cs="Times New Roman CYR"/>
                <w:i/>
                <w:iCs/>
              </w:rPr>
              <w:t>3</w:t>
            </w:r>
          </w:p>
        </w:tc>
        <w:tc>
          <w:tcPr>
            <w:tcW w:w="1353" w:type="dxa"/>
            <w:tcBorders>
              <w:top w:val="single" w:sz="4" w:space="0" w:color="auto"/>
              <w:left w:val="single" w:sz="4" w:space="0" w:color="auto"/>
              <w:bottom w:val="single" w:sz="4" w:space="0" w:color="auto"/>
              <w:right w:val="single" w:sz="4" w:space="0" w:color="auto"/>
            </w:tcBorders>
            <w:vAlign w:val="center"/>
          </w:tcPr>
          <w:p w14:paraId="575AD5AF" w14:textId="61C2CF01" w:rsidR="003377B4" w:rsidRPr="00006032" w:rsidRDefault="003377B4" w:rsidP="003377B4">
            <w:pPr>
              <w:widowControl w:val="0"/>
              <w:autoSpaceDE w:val="0"/>
              <w:autoSpaceDN w:val="0"/>
              <w:adjustRightInd w:val="0"/>
              <w:spacing w:line="216" w:lineRule="auto"/>
              <w:jc w:val="center"/>
              <w:rPr>
                <w:rFonts w:ascii="Times New Roman CYR" w:hAnsi="Times New Roman CYR" w:cs="Times New Roman CYR"/>
                <w:i/>
                <w:iCs/>
                <w:highlight w:val="yellow"/>
              </w:rPr>
            </w:pPr>
            <w:r>
              <w:rPr>
                <w:rFonts w:eastAsia="Calibri"/>
                <w:i/>
              </w:rPr>
              <w:t>-</w:t>
            </w:r>
          </w:p>
        </w:tc>
      </w:tr>
      <w:tr w:rsidR="003377B4" w:rsidRPr="00D1316C" w14:paraId="5402CB83" w14:textId="77777777" w:rsidTr="002A5357">
        <w:trPr>
          <w:jc w:val="center"/>
        </w:trPr>
        <w:tc>
          <w:tcPr>
            <w:tcW w:w="2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0E234" w14:textId="77777777" w:rsidR="003377B4" w:rsidRPr="00D1316C" w:rsidRDefault="003377B4" w:rsidP="003377B4">
            <w:pPr>
              <w:widowControl w:val="0"/>
              <w:autoSpaceDE w:val="0"/>
              <w:autoSpaceDN w:val="0"/>
              <w:adjustRightInd w:val="0"/>
              <w:spacing w:line="216" w:lineRule="auto"/>
              <w:rPr>
                <w:rFonts w:ascii="Times New Roman CYR" w:hAnsi="Times New Roman CYR" w:cs="Times New Roman CYR"/>
                <w:i/>
                <w:iCs/>
              </w:rPr>
            </w:pPr>
            <w:r w:rsidRPr="00D1316C">
              <w:rPr>
                <w:rFonts w:ascii="Times New Roman CYR" w:hAnsi="Times New Roman CYR" w:cs="Times New Roman CYR"/>
                <w:i/>
                <w:iCs/>
              </w:rPr>
              <w:t>Валовой сбор зерновых и зернобобовых культур (в весе после доработки)</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D2CC11" w14:textId="77777777" w:rsidR="003377B4" w:rsidRPr="00D1316C" w:rsidRDefault="003377B4" w:rsidP="003377B4">
            <w:pPr>
              <w:widowControl w:val="0"/>
              <w:autoSpaceDE w:val="0"/>
              <w:autoSpaceDN w:val="0"/>
              <w:adjustRightInd w:val="0"/>
              <w:spacing w:line="216" w:lineRule="auto"/>
              <w:jc w:val="center"/>
              <w:rPr>
                <w:rFonts w:ascii="Times New Roman CYR" w:hAnsi="Times New Roman CYR" w:cs="Times New Roman CYR"/>
                <w:i/>
                <w:iCs/>
                <w:sz w:val="22"/>
                <w:szCs w:val="22"/>
              </w:rPr>
            </w:pPr>
            <w:r w:rsidRPr="00D1316C">
              <w:rPr>
                <w:rFonts w:ascii="Times New Roman CYR" w:hAnsi="Times New Roman CYR" w:cs="Times New Roman CYR"/>
                <w:i/>
                <w:iCs/>
              </w:rPr>
              <w:t>тонн</w:t>
            </w:r>
          </w:p>
        </w:tc>
        <w:tc>
          <w:tcPr>
            <w:tcW w:w="1134" w:type="dxa"/>
            <w:tcBorders>
              <w:top w:val="single" w:sz="4" w:space="0" w:color="auto"/>
              <w:left w:val="single" w:sz="4" w:space="0" w:color="auto"/>
              <w:bottom w:val="single" w:sz="4" w:space="0" w:color="auto"/>
              <w:right w:val="single" w:sz="4" w:space="0" w:color="auto"/>
            </w:tcBorders>
            <w:vAlign w:val="center"/>
          </w:tcPr>
          <w:p w14:paraId="7DEB8695" w14:textId="574BD872" w:rsidR="003377B4" w:rsidRPr="00D1316C" w:rsidRDefault="003377B4" w:rsidP="003377B4">
            <w:pPr>
              <w:jc w:val="center"/>
              <w:rPr>
                <w:i/>
              </w:rPr>
            </w:pPr>
            <w:r w:rsidRPr="005624A0">
              <w:rPr>
                <w:i/>
              </w:rPr>
              <w:t>365</w:t>
            </w:r>
            <w:r>
              <w:rPr>
                <w:i/>
              </w:rPr>
              <w:t>49,5</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6FD3C" w14:textId="3D1C76EB" w:rsidR="003377B4" w:rsidRPr="00006032" w:rsidRDefault="003377B4" w:rsidP="003377B4">
            <w:pPr>
              <w:widowControl w:val="0"/>
              <w:autoSpaceDE w:val="0"/>
              <w:autoSpaceDN w:val="0"/>
              <w:adjustRightInd w:val="0"/>
              <w:spacing w:line="216" w:lineRule="auto"/>
              <w:jc w:val="center"/>
              <w:rPr>
                <w:rFonts w:ascii="Times New Roman CYR" w:hAnsi="Times New Roman CYR" w:cs="Times New Roman CYR"/>
                <w:i/>
                <w:iCs/>
                <w:highlight w:val="yellow"/>
              </w:rPr>
            </w:pPr>
            <w:r w:rsidRPr="005624A0">
              <w:rPr>
                <w:rFonts w:ascii="Times New Roman CYR" w:hAnsi="Times New Roman CYR" w:cs="Times New Roman CYR"/>
                <w:i/>
                <w:iCs/>
              </w:rPr>
              <w:t>36560,0</w:t>
            </w:r>
          </w:p>
        </w:tc>
        <w:tc>
          <w:tcPr>
            <w:tcW w:w="13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7DD16B" w14:textId="2948BE1A" w:rsidR="003377B4" w:rsidRPr="00006032" w:rsidRDefault="003377B4" w:rsidP="003377B4">
            <w:pPr>
              <w:widowControl w:val="0"/>
              <w:autoSpaceDE w:val="0"/>
              <w:autoSpaceDN w:val="0"/>
              <w:adjustRightInd w:val="0"/>
              <w:spacing w:line="216" w:lineRule="auto"/>
              <w:jc w:val="center"/>
              <w:rPr>
                <w:rFonts w:ascii="Times New Roman CYR" w:hAnsi="Times New Roman CYR" w:cs="Times New Roman CYR"/>
                <w:i/>
                <w:iCs/>
                <w:highlight w:val="yellow"/>
              </w:rPr>
            </w:pPr>
            <w:r w:rsidRPr="005624A0">
              <w:rPr>
                <w:rFonts w:ascii="Times New Roman CYR" w:hAnsi="Times New Roman CYR" w:cs="Times New Roman CYR"/>
                <w:i/>
                <w:iCs/>
              </w:rPr>
              <w:t>36560,0</w:t>
            </w:r>
          </w:p>
        </w:tc>
        <w:tc>
          <w:tcPr>
            <w:tcW w:w="1353" w:type="dxa"/>
            <w:tcBorders>
              <w:top w:val="single" w:sz="4" w:space="0" w:color="auto"/>
              <w:left w:val="single" w:sz="4" w:space="0" w:color="auto"/>
              <w:bottom w:val="single" w:sz="4" w:space="0" w:color="auto"/>
              <w:right w:val="single" w:sz="4" w:space="0" w:color="auto"/>
            </w:tcBorders>
            <w:vAlign w:val="center"/>
          </w:tcPr>
          <w:p w14:paraId="6BD7E1EA" w14:textId="66C83331" w:rsidR="003377B4" w:rsidRPr="00006032" w:rsidRDefault="003377B4" w:rsidP="003377B4">
            <w:pPr>
              <w:widowControl w:val="0"/>
              <w:autoSpaceDE w:val="0"/>
              <w:autoSpaceDN w:val="0"/>
              <w:adjustRightInd w:val="0"/>
              <w:spacing w:line="216" w:lineRule="auto"/>
              <w:jc w:val="center"/>
              <w:rPr>
                <w:rFonts w:ascii="Times New Roman CYR" w:hAnsi="Times New Roman CYR" w:cs="Times New Roman CYR"/>
                <w:i/>
                <w:iCs/>
                <w:highlight w:val="yellow"/>
              </w:rPr>
            </w:pPr>
            <w:r>
              <w:rPr>
                <w:rFonts w:ascii="Times New Roman CYR" w:hAnsi="Times New Roman CYR" w:cs="Times New Roman CYR"/>
                <w:i/>
                <w:iCs/>
              </w:rPr>
              <w:t>-</w:t>
            </w:r>
          </w:p>
        </w:tc>
      </w:tr>
    </w:tbl>
    <w:p w14:paraId="6FAAC025" w14:textId="5BFF9B08" w:rsidR="003377B4" w:rsidRDefault="003377B4" w:rsidP="003377B4">
      <w:pPr>
        <w:widowControl w:val="0"/>
        <w:autoSpaceDE w:val="0"/>
        <w:autoSpaceDN w:val="0"/>
        <w:adjustRightInd w:val="0"/>
        <w:ind w:firstLine="720"/>
        <w:jc w:val="both"/>
        <w:rPr>
          <w:i/>
          <w:sz w:val="28"/>
          <w:szCs w:val="28"/>
        </w:rPr>
      </w:pPr>
      <w:r w:rsidRPr="00D1316C">
        <w:rPr>
          <w:i/>
          <w:sz w:val="28"/>
          <w:szCs w:val="28"/>
        </w:rPr>
        <w:t xml:space="preserve">Отклонение оценочного значения индекса производства от прогнозного </w:t>
      </w:r>
      <w:r>
        <w:rPr>
          <w:i/>
          <w:sz w:val="28"/>
          <w:szCs w:val="28"/>
        </w:rPr>
        <w:t>не ожидается.</w:t>
      </w:r>
    </w:p>
    <w:p w14:paraId="49E74320" w14:textId="42024540" w:rsidR="00705AF1" w:rsidRDefault="00705AF1" w:rsidP="003377B4">
      <w:pPr>
        <w:widowControl w:val="0"/>
        <w:tabs>
          <w:tab w:val="left" w:pos="4253"/>
          <w:tab w:val="left" w:pos="4536"/>
        </w:tabs>
        <w:jc w:val="both"/>
        <w:rPr>
          <w:i/>
        </w:rPr>
      </w:pPr>
    </w:p>
    <w:p w14:paraId="6C277A72" w14:textId="77777777" w:rsidR="003377B4" w:rsidRDefault="003377B4" w:rsidP="003377B4">
      <w:pPr>
        <w:widowControl w:val="0"/>
        <w:tabs>
          <w:tab w:val="left" w:pos="4253"/>
          <w:tab w:val="left" w:pos="4536"/>
        </w:tabs>
        <w:jc w:val="both"/>
        <w:rPr>
          <w:spacing w:val="-2"/>
          <w:sz w:val="28"/>
          <w:szCs w:val="28"/>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8"/>
        <w:gridCol w:w="5406"/>
      </w:tblGrid>
      <w:tr w:rsidR="00F15099" w14:paraId="0402AFD3" w14:textId="77777777" w:rsidTr="00505B92">
        <w:tc>
          <w:tcPr>
            <w:tcW w:w="3948" w:type="dxa"/>
          </w:tcPr>
          <w:p w14:paraId="6F7DB630" w14:textId="77777777" w:rsidR="00F15099" w:rsidRPr="00D1316C" w:rsidRDefault="00F15099" w:rsidP="00F15099">
            <w:pPr>
              <w:pStyle w:val="3"/>
              <w:tabs>
                <w:tab w:val="left" w:pos="4536"/>
              </w:tabs>
              <w:spacing w:after="240"/>
              <w:ind w:firstLine="720"/>
              <w:jc w:val="both"/>
              <w:rPr>
                <w:rFonts w:cs="Times New Roman"/>
                <w:i/>
                <w:iCs/>
                <w:sz w:val="28"/>
                <w:szCs w:val="28"/>
                <w:lang w:val="x-none" w:eastAsia="x-none"/>
              </w:rPr>
            </w:pPr>
            <w:bookmarkStart w:id="18" w:name="_Toc463631735"/>
            <w:bookmarkStart w:id="19" w:name="_Toc143510303"/>
            <w:r w:rsidRPr="00D1316C">
              <w:rPr>
                <w:rFonts w:cs="Times New Roman"/>
                <w:i/>
                <w:iCs/>
                <w:sz w:val="28"/>
                <w:szCs w:val="28"/>
                <w:lang w:val="x-none" w:eastAsia="x-none"/>
              </w:rPr>
              <w:t>Животноводство</w:t>
            </w:r>
          </w:p>
          <w:p w14:paraId="310D1B88" w14:textId="2AC8B190" w:rsidR="00505B92" w:rsidRDefault="00505B92" w:rsidP="00505B92">
            <w:pPr>
              <w:widowControl w:val="0"/>
              <w:ind w:firstLine="709"/>
              <w:jc w:val="both"/>
              <w:rPr>
                <w:sz w:val="28"/>
                <w:szCs w:val="28"/>
              </w:rPr>
            </w:pPr>
            <w:r>
              <w:rPr>
                <w:sz w:val="28"/>
                <w:szCs w:val="28"/>
              </w:rPr>
              <w:t>За 6 месяцев 2025</w:t>
            </w:r>
            <w:r w:rsidRPr="00D1316C">
              <w:rPr>
                <w:sz w:val="28"/>
                <w:szCs w:val="28"/>
              </w:rPr>
              <w:t xml:space="preserve"> года по отношению к соответствующему периоду 202</w:t>
            </w:r>
            <w:r>
              <w:rPr>
                <w:sz w:val="28"/>
                <w:szCs w:val="28"/>
              </w:rPr>
              <w:t>4</w:t>
            </w:r>
            <w:r w:rsidRPr="00D1316C">
              <w:rPr>
                <w:sz w:val="28"/>
                <w:szCs w:val="28"/>
              </w:rPr>
              <w:t xml:space="preserve"> года в хозяйствах всех категорий производство скота и птицы на убой (в живом весе) </w:t>
            </w:r>
            <w:r w:rsidRPr="00E54A87">
              <w:rPr>
                <w:sz w:val="28"/>
                <w:szCs w:val="28"/>
              </w:rPr>
              <w:t xml:space="preserve">выросло на </w:t>
            </w:r>
            <w:r>
              <w:rPr>
                <w:sz w:val="28"/>
                <w:szCs w:val="28"/>
              </w:rPr>
              <w:t>35,6</w:t>
            </w:r>
            <w:r w:rsidRPr="00E54A87">
              <w:rPr>
                <w:sz w:val="28"/>
                <w:szCs w:val="28"/>
              </w:rPr>
              <w:t>% (произведено 130,6 тонн).</w:t>
            </w:r>
            <w:r w:rsidRPr="00D1316C">
              <w:rPr>
                <w:sz w:val="28"/>
                <w:szCs w:val="28"/>
              </w:rPr>
              <w:t xml:space="preserve"> </w:t>
            </w:r>
          </w:p>
          <w:p w14:paraId="5EB50408" w14:textId="5EE60DC4" w:rsidR="00F15099" w:rsidRPr="00F15099" w:rsidRDefault="00505B92" w:rsidP="00505B92">
            <w:pPr>
              <w:widowControl w:val="0"/>
              <w:ind w:firstLine="709"/>
              <w:jc w:val="both"/>
              <w:rPr>
                <w:sz w:val="28"/>
                <w:szCs w:val="28"/>
              </w:rPr>
            </w:pPr>
            <w:r w:rsidRPr="00D1316C">
              <w:rPr>
                <w:sz w:val="28"/>
                <w:szCs w:val="28"/>
              </w:rPr>
              <w:t xml:space="preserve">Производство скота и птицы </w:t>
            </w:r>
            <w:r w:rsidRPr="00E54A87">
              <w:rPr>
                <w:sz w:val="28"/>
                <w:szCs w:val="28"/>
              </w:rPr>
              <w:t xml:space="preserve">увеличилось за счет </w:t>
            </w:r>
            <w:r>
              <w:rPr>
                <w:sz w:val="28"/>
                <w:szCs w:val="28"/>
              </w:rPr>
              <w:t>реализации молодняка КРС (быки прошлого года).</w:t>
            </w:r>
          </w:p>
        </w:tc>
        <w:tc>
          <w:tcPr>
            <w:tcW w:w="5406" w:type="dxa"/>
          </w:tcPr>
          <w:p w14:paraId="61689400" w14:textId="36ABF0C0" w:rsidR="00F15099" w:rsidRDefault="00D078A1" w:rsidP="002C0DBD">
            <w:pPr>
              <w:pStyle w:val="3"/>
              <w:tabs>
                <w:tab w:val="left" w:pos="4536"/>
              </w:tabs>
              <w:spacing w:after="240"/>
              <w:jc w:val="both"/>
              <w:rPr>
                <w:rFonts w:cs="Times New Roman"/>
                <w:i/>
                <w:iCs/>
                <w:sz w:val="28"/>
                <w:szCs w:val="28"/>
                <w:lang w:val="x-none" w:eastAsia="x-none"/>
              </w:rPr>
            </w:pPr>
            <w:r>
              <w:rPr>
                <w:noProof/>
              </w:rPr>
              <w:drawing>
                <wp:inline distT="0" distB="0" distL="0" distR="0" wp14:anchorId="7D3FC1B9" wp14:editId="357E3AFD">
                  <wp:extent cx="3277590" cy="2743200"/>
                  <wp:effectExtent l="0" t="0" r="18415"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bookmarkEnd w:id="18"/>
    <w:bookmarkEnd w:id="19"/>
    <w:p w14:paraId="1E5934F6" w14:textId="61D2B3BD" w:rsidR="00505B92" w:rsidRPr="00D1316C" w:rsidRDefault="00505B92" w:rsidP="00505B92">
      <w:pPr>
        <w:ind w:firstLine="709"/>
        <w:contextualSpacing/>
        <w:jc w:val="both"/>
        <w:rPr>
          <w:sz w:val="28"/>
          <w:szCs w:val="28"/>
        </w:rPr>
      </w:pPr>
      <w:r w:rsidRPr="00D1316C">
        <w:rPr>
          <w:sz w:val="28"/>
          <w:szCs w:val="28"/>
        </w:rPr>
        <w:t xml:space="preserve">В отчетном году в сельскохозяйственных организациях продолжилось снижение поголовья </w:t>
      </w:r>
      <w:r>
        <w:rPr>
          <w:sz w:val="28"/>
          <w:szCs w:val="28"/>
        </w:rPr>
        <w:t>крупного рогатого скота (на 01.07</w:t>
      </w:r>
      <w:r w:rsidRPr="00D1316C">
        <w:rPr>
          <w:sz w:val="28"/>
          <w:szCs w:val="28"/>
        </w:rPr>
        <w:t>.202</w:t>
      </w:r>
      <w:r>
        <w:rPr>
          <w:sz w:val="28"/>
          <w:szCs w:val="28"/>
        </w:rPr>
        <w:t>5 к аналогичной дате 2024</w:t>
      </w:r>
      <w:r w:rsidRPr="00D1316C">
        <w:rPr>
          <w:sz w:val="28"/>
          <w:szCs w:val="28"/>
        </w:rPr>
        <w:t xml:space="preserve"> года – на </w:t>
      </w:r>
      <w:r>
        <w:rPr>
          <w:sz w:val="28"/>
          <w:szCs w:val="28"/>
        </w:rPr>
        <w:t>13,9</w:t>
      </w:r>
      <w:r w:rsidRPr="00D1316C">
        <w:rPr>
          <w:sz w:val="28"/>
          <w:szCs w:val="28"/>
        </w:rPr>
        <w:t xml:space="preserve">%, </w:t>
      </w:r>
      <w:r>
        <w:rPr>
          <w:sz w:val="28"/>
          <w:szCs w:val="28"/>
        </w:rPr>
        <w:t xml:space="preserve">уменьшение </w:t>
      </w:r>
      <w:r w:rsidRPr="006649DE">
        <w:rPr>
          <w:sz w:val="28"/>
          <w:szCs w:val="28"/>
        </w:rPr>
        <w:t>связ</w:t>
      </w:r>
      <w:r w:rsidR="003377B4">
        <w:rPr>
          <w:sz w:val="28"/>
          <w:szCs w:val="28"/>
        </w:rPr>
        <w:t>ано</w:t>
      </w:r>
      <w:r w:rsidRPr="006649DE">
        <w:rPr>
          <w:sz w:val="28"/>
          <w:szCs w:val="28"/>
        </w:rPr>
        <w:t xml:space="preserve"> с технологическим циклом </w:t>
      </w:r>
      <w:r w:rsidRPr="006649DE">
        <w:rPr>
          <w:sz w:val="28"/>
          <w:szCs w:val="28"/>
        </w:rPr>
        <w:lastRenderedPageBreak/>
        <w:t>ООО «Восход», реализация быков рождения прошлых лет, основная масс приплода составляли бычки.</w:t>
      </w:r>
    </w:p>
    <w:p w14:paraId="00F9EC4B" w14:textId="0120F0EF" w:rsidR="00FC66AF" w:rsidRPr="00D1316C" w:rsidRDefault="00FC66AF" w:rsidP="00FC66AF">
      <w:pPr>
        <w:widowControl w:val="0"/>
        <w:ind w:firstLine="709"/>
        <w:jc w:val="both"/>
        <w:rPr>
          <w:sz w:val="28"/>
          <w:szCs w:val="28"/>
        </w:rPr>
      </w:pPr>
      <w:r w:rsidRPr="00D1316C">
        <w:rPr>
          <w:sz w:val="28"/>
          <w:szCs w:val="28"/>
        </w:rPr>
        <w:t>По оценке объем продукции животноводства в 202</w:t>
      </w:r>
      <w:r w:rsidR="00562F02">
        <w:rPr>
          <w:sz w:val="28"/>
          <w:szCs w:val="28"/>
        </w:rPr>
        <w:t>5</w:t>
      </w:r>
      <w:r w:rsidRPr="00D1316C">
        <w:rPr>
          <w:sz w:val="28"/>
          <w:szCs w:val="28"/>
        </w:rPr>
        <w:t xml:space="preserve"> году ожидается на уровне </w:t>
      </w:r>
      <w:r w:rsidR="009C4D59">
        <w:rPr>
          <w:sz w:val="28"/>
          <w:szCs w:val="28"/>
        </w:rPr>
        <w:t xml:space="preserve">323,3 </w:t>
      </w:r>
      <w:r>
        <w:rPr>
          <w:sz w:val="28"/>
          <w:szCs w:val="28"/>
        </w:rPr>
        <w:t>млн.</w:t>
      </w:r>
      <w:r w:rsidRPr="00D1316C">
        <w:rPr>
          <w:sz w:val="28"/>
          <w:szCs w:val="28"/>
        </w:rPr>
        <w:t xml:space="preserve"> рублей при индексе производства – </w:t>
      </w:r>
      <w:r w:rsidR="009C4D59">
        <w:rPr>
          <w:sz w:val="28"/>
          <w:szCs w:val="28"/>
        </w:rPr>
        <w:t>99,5</w:t>
      </w:r>
      <w:r w:rsidRPr="00D1316C">
        <w:rPr>
          <w:sz w:val="28"/>
          <w:szCs w:val="28"/>
        </w:rPr>
        <w:t>%.</w:t>
      </w:r>
    </w:p>
    <w:p w14:paraId="0EEAB185" w14:textId="585B0866" w:rsidR="00FC66AF" w:rsidRPr="00D1316C" w:rsidRDefault="00FC66AF" w:rsidP="00FC66AF">
      <w:pPr>
        <w:keepNext/>
        <w:spacing w:before="120"/>
        <w:ind w:firstLine="709"/>
        <w:jc w:val="both"/>
        <w:rPr>
          <w:i/>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1417"/>
        <w:gridCol w:w="1134"/>
        <w:gridCol w:w="1494"/>
        <w:gridCol w:w="1259"/>
        <w:gridCol w:w="1351"/>
      </w:tblGrid>
      <w:tr w:rsidR="00FC66AF" w:rsidRPr="00D1316C" w14:paraId="2C8A348F" w14:textId="77777777" w:rsidTr="002A5357">
        <w:trPr>
          <w:tblHeader/>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8FE9A" w14:textId="77777777" w:rsidR="00FC66AF" w:rsidRPr="00D1316C" w:rsidRDefault="00FC66AF" w:rsidP="002A5357">
            <w:pPr>
              <w:keepNext/>
              <w:widowControl w:val="0"/>
              <w:jc w:val="center"/>
              <w:rPr>
                <w:rFonts w:ascii="Calibri" w:eastAsia="Calibri" w:hAnsi="Calibri" w:cs="Calibri"/>
                <w:i/>
                <w:lang w:eastAsia="en-US"/>
              </w:rPr>
            </w:pPr>
            <w:r w:rsidRPr="00D1316C">
              <w:rPr>
                <w:i/>
              </w:rPr>
              <w:t>Наименование показателей</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3C43A1" w14:textId="77777777" w:rsidR="00FC66AF" w:rsidRPr="00D1316C" w:rsidRDefault="00FC66AF" w:rsidP="002A5357">
            <w:pPr>
              <w:keepNext/>
              <w:widowControl w:val="0"/>
              <w:jc w:val="center"/>
              <w:rPr>
                <w:rFonts w:ascii="Calibri" w:eastAsia="Calibri" w:hAnsi="Calibri" w:cs="Calibri"/>
                <w:i/>
                <w:lang w:eastAsia="en-US"/>
              </w:rPr>
            </w:pPr>
            <w:r w:rsidRPr="00D1316C">
              <w:rPr>
                <w:i/>
              </w:rPr>
              <w:t xml:space="preserve">Единица </w:t>
            </w:r>
            <w:r w:rsidRPr="00D1316C">
              <w:rPr>
                <w:i/>
              </w:rPr>
              <w:br/>
              <w:t>измерения</w:t>
            </w:r>
          </w:p>
        </w:tc>
        <w:tc>
          <w:tcPr>
            <w:tcW w:w="1134" w:type="dxa"/>
            <w:tcBorders>
              <w:top w:val="single" w:sz="4" w:space="0" w:color="auto"/>
              <w:left w:val="single" w:sz="4" w:space="0" w:color="auto"/>
              <w:bottom w:val="single" w:sz="4" w:space="0" w:color="auto"/>
              <w:right w:val="single" w:sz="4" w:space="0" w:color="auto"/>
            </w:tcBorders>
          </w:tcPr>
          <w:p w14:paraId="54FB6C60" w14:textId="4E87A00E" w:rsidR="00FC66AF" w:rsidRPr="00D1316C" w:rsidRDefault="00562F02" w:rsidP="002A5357">
            <w:pPr>
              <w:keepNext/>
              <w:widowControl w:val="0"/>
              <w:jc w:val="center"/>
              <w:rPr>
                <w:i/>
              </w:rPr>
            </w:pPr>
            <w:r>
              <w:rPr>
                <w:i/>
              </w:rPr>
              <w:t xml:space="preserve">Факт </w:t>
            </w:r>
            <w:r>
              <w:rPr>
                <w:i/>
              </w:rPr>
              <w:br/>
              <w:t>2024</w:t>
            </w:r>
            <w:r w:rsidR="00FC66AF" w:rsidRPr="00D1316C">
              <w:rPr>
                <w:i/>
              </w:rPr>
              <w:t xml:space="preserve"> года</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798680" w14:textId="50C5242A" w:rsidR="00FC66AF" w:rsidRPr="00D1316C" w:rsidRDefault="00FC66AF" w:rsidP="00562F02">
            <w:pPr>
              <w:keepNext/>
              <w:widowControl w:val="0"/>
              <w:jc w:val="center"/>
              <w:rPr>
                <w:rFonts w:ascii="Calibri" w:eastAsia="Calibri" w:hAnsi="Calibri" w:cs="Calibri"/>
                <w:i/>
                <w:lang w:eastAsia="en-US"/>
              </w:rPr>
            </w:pPr>
            <w:r w:rsidRPr="00D1316C">
              <w:rPr>
                <w:i/>
              </w:rPr>
              <w:t xml:space="preserve">Прогноз </w:t>
            </w:r>
            <w:r w:rsidRPr="00D1316C">
              <w:rPr>
                <w:i/>
              </w:rPr>
              <w:br/>
              <w:t>на 202</w:t>
            </w:r>
            <w:r w:rsidR="00562F02">
              <w:rPr>
                <w:i/>
              </w:rPr>
              <w:t>5</w:t>
            </w:r>
            <w:r w:rsidRPr="00D1316C">
              <w:rPr>
                <w:i/>
              </w:rPr>
              <w:t xml:space="preserve"> год</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29BE5B" w14:textId="731882A3" w:rsidR="00FC66AF" w:rsidRPr="00D1316C" w:rsidRDefault="00FC66AF" w:rsidP="002A5357">
            <w:pPr>
              <w:keepNext/>
              <w:widowControl w:val="0"/>
              <w:jc w:val="center"/>
              <w:rPr>
                <w:rFonts w:ascii="Calibri" w:eastAsia="Calibri" w:hAnsi="Calibri" w:cs="Calibri"/>
                <w:i/>
                <w:lang w:eastAsia="en-US"/>
              </w:rPr>
            </w:pPr>
            <w:r w:rsidRPr="00D1316C">
              <w:rPr>
                <w:i/>
              </w:rPr>
              <w:t>О</w:t>
            </w:r>
            <w:r w:rsidR="00562F02">
              <w:rPr>
                <w:i/>
              </w:rPr>
              <w:t xml:space="preserve">ценка </w:t>
            </w:r>
            <w:r w:rsidR="00562F02">
              <w:rPr>
                <w:i/>
              </w:rPr>
              <w:br/>
              <w:t>2025</w:t>
            </w:r>
            <w:r w:rsidRPr="00D1316C">
              <w:rPr>
                <w:i/>
              </w:rPr>
              <w:t xml:space="preserve"> года</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5788B70" w14:textId="77777777" w:rsidR="00FC66AF" w:rsidRPr="00D1316C" w:rsidRDefault="00FC66AF" w:rsidP="002A5357">
            <w:pPr>
              <w:keepNext/>
              <w:widowControl w:val="0"/>
              <w:jc w:val="center"/>
              <w:rPr>
                <w:i/>
              </w:rPr>
            </w:pPr>
            <w:r w:rsidRPr="00D1316C">
              <w:rPr>
                <w:i/>
              </w:rPr>
              <w:t>Отклонение от прогноза</w:t>
            </w:r>
          </w:p>
        </w:tc>
      </w:tr>
      <w:tr w:rsidR="003377B4" w:rsidRPr="00D1316C" w14:paraId="311A0C0F" w14:textId="77777777" w:rsidTr="003377B4">
        <w:trPr>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F28F1" w14:textId="77777777" w:rsidR="003377B4" w:rsidRDefault="003377B4" w:rsidP="003377B4">
            <w:pPr>
              <w:keepNext/>
              <w:widowControl w:val="0"/>
              <w:autoSpaceDE w:val="0"/>
              <w:autoSpaceDN w:val="0"/>
              <w:adjustRightInd w:val="0"/>
              <w:rPr>
                <w:rFonts w:ascii="Times New Roman CYR" w:hAnsi="Times New Roman CYR" w:cs="Times New Roman CYR"/>
                <w:i/>
                <w:iCs/>
              </w:rPr>
            </w:pPr>
            <w:r w:rsidRPr="00D1316C">
              <w:rPr>
                <w:rFonts w:ascii="Times New Roman CYR" w:hAnsi="Times New Roman CYR" w:cs="Times New Roman CYR"/>
                <w:i/>
                <w:iCs/>
              </w:rPr>
              <w:t xml:space="preserve">Объем производства сельскохозяйственной продукции в хозяйствах всех категорий – </w:t>
            </w:r>
          </w:p>
          <w:p w14:paraId="59A27AF8" w14:textId="77777777" w:rsidR="003377B4" w:rsidRPr="00D1316C" w:rsidRDefault="003377B4" w:rsidP="003377B4">
            <w:pPr>
              <w:keepNext/>
              <w:widowControl w:val="0"/>
              <w:autoSpaceDE w:val="0"/>
              <w:autoSpaceDN w:val="0"/>
              <w:adjustRightInd w:val="0"/>
              <w:rPr>
                <w:rFonts w:ascii="Times New Roman CYR" w:hAnsi="Times New Roman CYR" w:cs="Times New Roman CYR"/>
                <w:i/>
                <w:iCs/>
              </w:rPr>
            </w:pPr>
            <w:r w:rsidRPr="00D1316C">
              <w:rPr>
                <w:rFonts w:ascii="Times New Roman CYR" w:hAnsi="Times New Roman CYR" w:cs="Times New Roman CYR"/>
                <w:i/>
                <w:iCs/>
              </w:rPr>
              <w:t>Животноводство</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5458A1" w14:textId="77777777" w:rsidR="003377B4" w:rsidRDefault="003377B4" w:rsidP="003377B4">
            <w:pPr>
              <w:keepNext/>
              <w:widowControl w:val="0"/>
              <w:autoSpaceDE w:val="0"/>
              <w:autoSpaceDN w:val="0"/>
              <w:adjustRightInd w:val="0"/>
              <w:jc w:val="center"/>
              <w:rPr>
                <w:rFonts w:ascii="Times New Roman CYR" w:hAnsi="Times New Roman CYR" w:cs="Times New Roman CYR"/>
                <w:i/>
                <w:iCs/>
              </w:rPr>
            </w:pPr>
            <w:r w:rsidRPr="00D1316C">
              <w:rPr>
                <w:rFonts w:ascii="Times New Roman CYR" w:hAnsi="Times New Roman CYR" w:cs="Times New Roman CYR"/>
                <w:i/>
                <w:iCs/>
              </w:rPr>
              <w:t>Мл</w:t>
            </w:r>
            <w:r>
              <w:rPr>
                <w:rFonts w:ascii="Times New Roman CYR" w:hAnsi="Times New Roman CYR" w:cs="Times New Roman CYR"/>
                <w:i/>
                <w:iCs/>
              </w:rPr>
              <w:t>н</w:t>
            </w:r>
          </w:p>
          <w:p w14:paraId="43D8FED7" w14:textId="77777777" w:rsidR="003377B4" w:rsidRPr="00D1316C" w:rsidRDefault="003377B4" w:rsidP="003377B4">
            <w:pPr>
              <w:keepNext/>
              <w:widowControl w:val="0"/>
              <w:autoSpaceDE w:val="0"/>
              <w:autoSpaceDN w:val="0"/>
              <w:adjustRightInd w:val="0"/>
              <w:jc w:val="center"/>
              <w:rPr>
                <w:rFonts w:ascii="Times New Roman CYR" w:hAnsi="Times New Roman CYR" w:cs="Times New Roman CYR"/>
                <w:i/>
                <w:iCs/>
                <w:sz w:val="22"/>
                <w:szCs w:val="22"/>
              </w:rPr>
            </w:pPr>
            <w:r w:rsidRPr="00D1316C">
              <w:rPr>
                <w:rFonts w:ascii="Times New Roman CYR" w:hAnsi="Times New Roman CYR" w:cs="Times New Roman CYR"/>
                <w:i/>
                <w:iCs/>
              </w:rPr>
              <w:t xml:space="preserve"> рублей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7EA7E4" w14:textId="77777777" w:rsidR="003377B4" w:rsidRPr="001B74B9" w:rsidRDefault="003377B4" w:rsidP="003377B4">
            <w:pPr>
              <w:keepNext/>
              <w:spacing w:line="216" w:lineRule="auto"/>
              <w:jc w:val="center"/>
              <w:rPr>
                <w:i/>
              </w:rPr>
            </w:pPr>
          </w:p>
          <w:p w14:paraId="76B55C96" w14:textId="2649069E" w:rsidR="003377B4" w:rsidRPr="001B74B9" w:rsidRDefault="003377B4" w:rsidP="003377B4">
            <w:pPr>
              <w:keepNext/>
              <w:spacing w:line="216" w:lineRule="auto"/>
              <w:jc w:val="center"/>
              <w:rPr>
                <w:i/>
              </w:rPr>
            </w:pPr>
            <w:r>
              <w:rPr>
                <w:i/>
              </w:rPr>
              <w:t>299,8</w:t>
            </w:r>
          </w:p>
          <w:p w14:paraId="26ADE892" w14:textId="77777777" w:rsidR="003377B4" w:rsidRPr="001B74B9" w:rsidRDefault="003377B4" w:rsidP="003377B4">
            <w:pPr>
              <w:keepNext/>
              <w:spacing w:line="216" w:lineRule="auto"/>
              <w:jc w:val="center"/>
              <w:rPr>
                <w:i/>
              </w:rPr>
            </w:pPr>
          </w:p>
        </w:tc>
        <w:tc>
          <w:tcPr>
            <w:tcW w:w="149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8BFE91A" w14:textId="1F596BF5" w:rsidR="003377B4" w:rsidRPr="001B74B9" w:rsidRDefault="003377B4" w:rsidP="003377B4">
            <w:pPr>
              <w:keepNext/>
              <w:widowControl w:val="0"/>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323,3</w:t>
            </w:r>
          </w:p>
        </w:tc>
        <w:tc>
          <w:tcPr>
            <w:tcW w:w="125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55E6FE5" w14:textId="5CBEEE75" w:rsidR="003377B4" w:rsidRPr="00562F02" w:rsidRDefault="003377B4" w:rsidP="003377B4">
            <w:pPr>
              <w:keepNext/>
              <w:widowControl w:val="0"/>
              <w:autoSpaceDE w:val="0"/>
              <w:autoSpaceDN w:val="0"/>
              <w:adjustRightInd w:val="0"/>
              <w:jc w:val="center"/>
              <w:rPr>
                <w:rFonts w:ascii="Times New Roman CYR" w:hAnsi="Times New Roman CYR" w:cs="Times New Roman CYR"/>
                <w:i/>
                <w:iCs/>
                <w:highlight w:val="yellow"/>
              </w:rPr>
            </w:pPr>
            <w:r>
              <w:rPr>
                <w:rFonts w:ascii="Times New Roman CYR" w:hAnsi="Times New Roman CYR" w:cs="Times New Roman CYR"/>
                <w:i/>
                <w:iCs/>
              </w:rPr>
              <w:t>323,3</w:t>
            </w:r>
          </w:p>
        </w:tc>
        <w:tc>
          <w:tcPr>
            <w:tcW w:w="1351" w:type="dxa"/>
            <w:tcBorders>
              <w:top w:val="single" w:sz="4" w:space="0" w:color="auto"/>
              <w:left w:val="single" w:sz="4" w:space="0" w:color="auto"/>
              <w:bottom w:val="single" w:sz="4" w:space="0" w:color="auto"/>
              <w:right w:val="single" w:sz="4" w:space="0" w:color="auto"/>
            </w:tcBorders>
            <w:vAlign w:val="center"/>
          </w:tcPr>
          <w:p w14:paraId="42F7A24C" w14:textId="5E0AD5E2" w:rsidR="003377B4" w:rsidRPr="00562F02" w:rsidRDefault="003377B4" w:rsidP="003377B4">
            <w:pPr>
              <w:keepNext/>
              <w:widowControl w:val="0"/>
              <w:autoSpaceDE w:val="0"/>
              <w:autoSpaceDN w:val="0"/>
              <w:adjustRightInd w:val="0"/>
              <w:jc w:val="center"/>
              <w:rPr>
                <w:rFonts w:ascii="Times New Roman CYR" w:hAnsi="Times New Roman CYR" w:cs="Times New Roman CYR"/>
                <w:i/>
                <w:iCs/>
                <w:highlight w:val="yellow"/>
              </w:rPr>
            </w:pPr>
            <w:r>
              <w:rPr>
                <w:rFonts w:eastAsia="Calibri"/>
                <w:i/>
              </w:rPr>
              <w:t>-</w:t>
            </w:r>
          </w:p>
        </w:tc>
      </w:tr>
      <w:tr w:rsidR="003377B4" w:rsidRPr="00D1316C" w14:paraId="6FC8546A" w14:textId="77777777" w:rsidTr="003377B4">
        <w:trPr>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D7C1B" w14:textId="77777777" w:rsidR="003377B4" w:rsidRPr="00D1316C" w:rsidRDefault="003377B4" w:rsidP="003377B4">
            <w:pPr>
              <w:widowControl w:val="0"/>
              <w:autoSpaceDE w:val="0"/>
              <w:autoSpaceDN w:val="0"/>
              <w:adjustRightInd w:val="0"/>
              <w:rPr>
                <w:rFonts w:ascii="Times New Roman CYR" w:hAnsi="Times New Roman CYR" w:cs="Times New Roman CYR"/>
                <w:i/>
                <w:iCs/>
              </w:rPr>
            </w:pPr>
            <w:r w:rsidRPr="00D1316C">
              <w:rPr>
                <w:rFonts w:ascii="Times New Roman CYR" w:hAnsi="Times New Roman CYR" w:cs="Times New Roman CYR"/>
                <w:i/>
                <w:iCs/>
              </w:rPr>
              <w:t>Индекс производства</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EFDC9" w14:textId="77777777" w:rsidR="003377B4" w:rsidRPr="00D1316C" w:rsidRDefault="003377B4" w:rsidP="003377B4">
            <w:pPr>
              <w:widowControl w:val="0"/>
              <w:autoSpaceDE w:val="0"/>
              <w:autoSpaceDN w:val="0"/>
              <w:adjustRightInd w:val="0"/>
              <w:jc w:val="center"/>
              <w:rPr>
                <w:rFonts w:ascii="Times New Roman CYR" w:hAnsi="Times New Roman CYR" w:cs="Times New Roman CYR"/>
                <w:i/>
                <w:iCs/>
                <w:sz w:val="22"/>
                <w:szCs w:val="22"/>
              </w:rPr>
            </w:pPr>
            <w:r w:rsidRPr="00D1316C">
              <w:rPr>
                <w:rFonts w:ascii="Times New Roman CYR" w:hAnsi="Times New Roman CYR" w:cs="Times New Roman CYR"/>
                <w:i/>
                <w:iCs/>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7AEA06" w14:textId="11572542" w:rsidR="003377B4" w:rsidRPr="001B74B9" w:rsidRDefault="003377B4" w:rsidP="003377B4">
            <w:pPr>
              <w:spacing w:line="216" w:lineRule="auto"/>
              <w:jc w:val="center"/>
              <w:rPr>
                <w:i/>
              </w:rPr>
            </w:pPr>
            <w:r>
              <w:rPr>
                <w:i/>
              </w:rPr>
              <w:t>99,8</w:t>
            </w:r>
          </w:p>
        </w:tc>
        <w:tc>
          <w:tcPr>
            <w:tcW w:w="149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670D880" w14:textId="1ECD3F06" w:rsidR="003377B4" w:rsidRPr="001B74B9" w:rsidRDefault="003377B4" w:rsidP="003377B4">
            <w:pPr>
              <w:widowControl w:val="0"/>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99,5</w:t>
            </w:r>
          </w:p>
        </w:tc>
        <w:tc>
          <w:tcPr>
            <w:tcW w:w="125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22E64C4" w14:textId="5387A008" w:rsidR="003377B4" w:rsidRPr="00562F02" w:rsidRDefault="003377B4" w:rsidP="003377B4">
            <w:pPr>
              <w:widowControl w:val="0"/>
              <w:autoSpaceDE w:val="0"/>
              <w:autoSpaceDN w:val="0"/>
              <w:adjustRightInd w:val="0"/>
              <w:jc w:val="center"/>
              <w:rPr>
                <w:rFonts w:ascii="Times New Roman CYR" w:hAnsi="Times New Roman CYR" w:cs="Times New Roman CYR"/>
                <w:i/>
                <w:iCs/>
                <w:highlight w:val="yellow"/>
              </w:rPr>
            </w:pPr>
            <w:r>
              <w:rPr>
                <w:rFonts w:ascii="Times New Roman CYR" w:hAnsi="Times New Roman CYR" w:cs="Times New Roman CYR"/>
                <w:i/>
                <w:iCs/>
              </w:rPr>
              <w:t>99,5</w:t>
            </w:r>
          </w:p>
        </w:tc>
        <w:tc>
          <w:tcPr>
            <w:tcW w:w="1351" w:type="dxa"/>
            <w:tcBorders>
              <w:top w:val="single" w:sz="4" w:space="0" w:color="auto"/>
              <w:left w:val="single" w:sz="4" w:space="0" w:color="auto"/>
              <w:bottom w:val="single" w:sz="4" w:space="0" w:color="auto"/>
              <w:right w:val="single" w:sz="4" w:space="0" w:color="auto"/>
            </w:tcBorders>
            <w:vAlign w:val="center"/>
          </w:tcPr>
          <w:p w14:paraId="68DC8ADE" w14:textId="2C1E1B54" w:rsidR="003377B4" w:rsidRPr="00562F02" w:rsidRDefault="003377B4" w:rsidP="003377B4">
            <w:pPr>
              <w:widowControl w:val="0"/>
              <w:autoSpaceDE w:val="0"/>
              <w:autoSpaceDN w:val="0"/>
              <w:adjustRightInd w:val="0"/>
              <w:jc w:val="center"/>
              <w:rPr>
                <w:rFonts w:ascii="Times New Roman CYR" w:hAnsi="Times New Roman CYR" w:cs="Times New Roman CYR"/>
                <w:i/>
                <w:iCs/>
                <w:highlight w:val="yellow"/>
              </w:rPr>
            </w:pPr>
            <w:r>
              <w:rPr>
                <w:rFonts w:eastAsia="Calibri"/>
                <w:i/>
              </w:rPr>
              <w:t>-</w:t>
            </w:r>
          </w:p>
        </w:tc>
      </w:tr>
      <w:tr w:rsidR="003377B4" w:rsidRPr="00D1316C" w14:paraId="0317CC0A" w14:textId="77777777" w:rsidTr="003377B4">
        <w:trPr>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6D42A" w14:textId="77777777" w:rsidR="003377B4" w:rsidRPr="00D1316C" w:rsidRDefault="003377B4" w:rsidP="003377B4">
            <w:pPr>
              <w:keepNext/>
              <w:autoSpaceDE w:val="0"/>
              <w:autoSpaceDN w:val="0"/>
              <w:adjustRightInd w:val="0"/>
              <w:rPr>
                <w:rFonts w:ascii="Times New Roman CYR" w:hAnsi="Times New Roman CYR" w:cs="Times New Roman CYR"/>
                <w:i/>
                <w:iCs/>
              </w:rPr>
            </w:pPr>
            <w:r w:rsidRPr="00D1316C">
              <w:rPr>
                <w:rFonts w:ascii="Times New Roman CYR" w:hAnsi="Times New Roman CYR" w:cs="Times New Roman CYR"/>
                <w:i/>
                <w:iCs/>
              </w:rPr>
              <w:t>Производство скота и птицы на убой (в живом весе)</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C64053" w14:textId="77777777" w:rsidR="003377B4" w:rsidRPr="00D1316C" w:rsidRDefault="003377B4" w:rsidP="003377B4">
            <w:pPr>
              <w:widowControl w:val="0"/>
              <w:autoSpaceDE w:val="0"/>
              <w:autoSpaceDN w:val="0"/>
              <w:adjustRightInd w:val="0"/>
              <w:jc w:val="center"/>
              <w:rPr>
                <w:rFonts w:ascii="Times New Roman CYR" w:hAnsi="Times New Roman CYR" w:cs="Times New Roman CYR"/>
                <w:i/>
                <w:iCs/>
                <w:sz w:val="22"/>
                <w:szCs w:val="22"/>
              </w:rPr>
            </w:pPr>
            <w:r w:rsidRPr="00D1316C">
              <w:rPr>
                <w:rFonts w:ascii="Times New Roman CYR" w:hAnsi="Times New Roman CYR" w:cs="Times New Roman CYR"/>
                <w:i/>
                <w:iCs/>
              </w:rPr>
              <w:t>тонн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9E8DA9" w14:textId="0702C0DF" w:rsidR="003377B4" w:rsidRPr="001B74B9" w:rsidRDefault="003377B4" w:rsidP="003377B4">
            <w:pPr>
              <w:spacing w:line="216" w:lineRule="auto"/>
              <w:jc w:val="center"/>
              <w:rPr>
                <w:i/>
              </w:rPr>
            </w:pPr>
            <w:r>
              <w:rPr>
                <w:rFonts w:ascii="Times New Roman CYR" w:hAnsi="Times New Roman CYR" w:cs="Times New Roman CYR"/>
                <w:i/>
                <w:iCs/>
              </w:rPr>
              <w:t>859,7</w:t>
            </w:r>
          </w:p>
        </w:tc>
        <w:tc>
          <w:tcPr>
            <w:tcW w:w="149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BAD809C" w14:textId="5A71294F" w:rsidR="003377B4" w:rsidRPr="001B74B9" w:rsidRDefault="003377B4" w:rsidP="003377B4">
            <w:pPr>
              <w:widowControl w:val="0"/>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850,0</w:t>
            </w:r>
          </w:p>
        </w:tc>
        <w:tc>
          <w:tcPr>
            <w:tcW w:w="125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A2BB006" w14:textId="1FCA3D78" w:rsidR="003377B4" w:rsidRPr="001B74B9" w:rsidRDefault="003377B4" w:rsidP="003377B4">
            <w:pPr>
              <w:widowControl w:val="0"/>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850,0</w:t>
            </w:r>
          </w:p>
        </w:tc>
        <w:tc>
          <w:tcPr>
            <w:tcW w:w="1351" w:type="dxa"/>
            <w:tcBorders>
              <w:top w:val="single" w:sz="4" w:space="0" w:color="auto"/>
              <w:left w:val="single" w:sz="4" w:space="0" w:color="auto"/>
              <w:bottom w:val="single" w:sz="4" w:space="0" w:color="auto"/>
              <w:right w:val="single" w:sz="4" w:space="0" w:color="auto"/>
            </w:tcBorders>
            <w:vAlign w:val="center"/>
          </w:tcPr>
          <w:p w14:paraId="490C975E" w14:textId="3765D2F6" w:rsidR="003377B4" w:rsidRPr="00562F02" w:rsidRDefault="003377B4" w:rsidP="003377B4">
            <w:pPr>
              <w:widowControl w:val="0"/>
              <w:autoSpaceDE w:val="0"/>
              <w:autoSpaceDN w:val="0"/>
              <w:adjustRightInd w:val="0"/>
              <w:jc w:val="center"/>
              <w:rPr>
                <w:rFonts w:ascii="Times New Roman CYR" w:hAnsi="Times New Roman CYR" w:cs="Times New Roman CYR"/>
                <w:i/>
                <w:iCs/>
                <w:highlight w:val="yellow"/>
              </w:rPr>
            </w:pPr>
            <w:r>
              <w:rPr>
                <w:rFonts w:ascii="Times New Roman CYR" w:hAnsi="Times New Roman CYR" w:cs="Times New Roman CYR"/>
                <w:i/>
                <w:iCs/>
              </w:rPr>
              <w:t>-</w:t>
            </w:r>
          </w:p>
        </w:tc>
      </w:tr>
    </w:tbl>
    <w:p w14:paraId="77EB5F7D" w14:textId="1BBB3998" w:rsidR="002E3F37" w:rsidRDefault="002E3F37" w:rsidP="002E3F37">
      <w:pPr>
        <w:widowControl w:val="0"/>
        <w:autoSpaceDE w:val="0"/>
        <w:autoSpaceDN w:val="0"/>
        <w:adjustRightInd w:val="0"/>
        <w:ind w:firstLine="720"/>
        <w:jc w:val="both"/>
        <w:rPr>
          <w:i/>
          <w:sz w:val="28"/>
          <w:szCs w:val="28"/>
        </w:rPr>
      </w:pPr>
      <w:bookmarkStart w:id="20" w:name="_Toc143510304"/>
      <w:bookmarkEnd w:id="13"/>
      <w:r w:rsidRPr="00D1316C">
        <w:rPr>
          <w:i/>
          <w:sz w:val="28"/>
          <w:szCs w:val="28"/>
        </w:rPr>
        <w:t xml:space="preserve">Отклонение оценочного значения индекса производства от прогнозного </w:t>
      </w:r>
      <w:r>
        <w:rPr>
          <w:i/>
          <w:sz w:val="28"/>
          <w:szCs w:val="28"/>
        </w:rPr>
        <w:t>не ожидается.</w:t>
      </w:r>
    </w:p>
    <w:p w14:paraId="165B7250" w14:textId="3E828E1B" w:rsidR="000F72D9" w:rsidRPr="00D1316C" w:rsidRDefault="000F72D9" w:rsidP="00BA3D9B">
      <w:pPr>
        <w:pStyle w:val="2"/>
        <w:spacing w:after="240"/>
        <w:ind w:firstLine="720"/>
        <w:rPr>
          <w:b w:val="0"/>
          <w:bCs w:val="0"/>
          <w:i w:val="0"/>
          <w:iCs w:val="0"/>
        </w:rPr>
      </w:pPr>
      <w:r w:rsidRPr="00BA149D">
        <w:rPr>
          <w:rFonts w:cs="Times New Roman"/>
          <w:lang w:val="x-none" w:eastAsia="x-none"/>
        </w:rPr>
        <w:t>Тра</w:t>
      </w:r>
      <w:r w:rsidR="004C7BF6" w:rsidRPr="00BA149D">
        <w:rPr>
          <w:rFonts w:cs="Times New Roman"/>
          <w:lang w:val="x-none" w:eastAsia="x-none"/>
        </w:rPr>
        <w:t>нспорт</w:t>
      </w:r>
      <w:r w:rsidR="004C7BF6" w:rsidRPr="00D1316C">
        <w:rPr>
          <w:rFonts w:cs="Times New Roman"/>
          <w:lang w:val="x-none" w:eastAsia="x-none"/>
        </w:rPr>
        <w:t xml:space="preserve"> </w:t>
      </w:r>
      <w:bookmarkEnd w:id="14"/>
      <w:bookmarkEnd w:id="20"/>
    </w:p>
    <w:bookmarkEnd w:id="15"/>
    <w:p w14:paraId="698C4017" w14:textId="7E2D90BE" w:rsidR="0005401D" w:rsidRPr="00B76AE8" w:rsidRDefault="0005401D" w:rsidP="00B76AE8">
      <w:pPr>
        <w:widowControl w:val="0"/>
        <w:ind w:firstLine="720"/>
        <w:jc w:val="both"/>
        <w:rPr>
          <w:sz w:val="28"/>
          <w:szCs w:val="28"/>
        </w:rPr>
      </w:pPr>
      <w:r w:rsidRPr="00D1316C">
        <w:rPr>
          <w:sz w:val="28"/>
          <w:szCs w:val="28"/>
        </w:rPr>
        <w:t xml:space="preserve">В январе – </w:t>
      </w:r>
      <w:r w:rsidR="009F773B">
        <w:rPr>
          <w:sz w:val="28"/>
          <w:szCs w:val="28"/>
        </w:rPr>
        <w:t>июне 2025</w:t>
      </w:r>
      <w:r w:rsidRPr="00D1316C">
        <w:rPr>
          <w:sz w:val="28"/>
          <w:szCs w:val="28"/>
        </w:rPr>
        <w:t xml:space="preserve"> года </w:t>
      </w:r>
      <w:r w:rsidR="00B76AE8">
        <w:rPr>
          <w:sz w:val="28"/>
          <w:szCs w:val="28"/>
        </w:rPr>
        <w:t xml:space="preserve">отмечается </w:t>
      </w:r>
      <w:r w:rsidRPr="00D1316C">
        <w:rPr>
          <w:sz w:val="28"/>
          <w:szCs w:val="26"/>
        </w:rPr>
        <w:t xml:space="preserve">сокращение </w:t>
      </w:r>
      <w:proofErr w:type="spellStart"/>
      <w:r w:rsidR="00B76AE8">
        <w:rPr>
          <w:sz w:val="28"/>
          <w:szCs w:val="26"/>
        </w:rPr>
        <w:t>пассажиро</w:t>
      </w:r>
      <w:r w:rsidRPr="00D1316C">
        <w:rPr>
          <w:sz w:val="28"/>
          <w:szCs w:val="26"/>
        </w:rPr>
        <w:t>перевозок</w:t>
      </w:r>
      <w:proofErr w:type="spellEnd"/>
      <w:r w:rsidRPr="00D1316C">
        <w:rPr>
          <w:sz w:val="28"/>
          <w:szCs w:val="26"/>
        </w:rPr>
        <w:t xml:space="preserve"> </w:t>
      </w:r>
      <w:r w:rsidR="00B76AE8">
        <w:rPr>
          <w:sz w:val="28"/>
          <w:szCs w:val="26"/>
        </w:rPr>
        <w:t xml:space="preserve">автомобильным транспортом </w:t>
      </w:r>
      <w:r w:rsidRPr="00C8198F">
        <w:rPr>
          <w:sz w:val="28"/>
          <w:szCs w:val="26"/>
        </w:rPr>
        <w:t xml:space="preserve">на </w:t>
      </w:r>
      <w:r w:rsidR="00C8198F" w:rsidRPr="00C8198F">
        <w:rPr>
          <w:sz w:val="28"/>
          <w:szCs w:val="26"/>
        </w:rPr>
        <w:t>10,7</w:t>
      </w:r>
      <w:r w:rsidRPr="00C8198F">
        <w:rPr>
          <w:sz w:val="28"/>
          <w:szCs w:val="26"/>
        </w:rPr>
        <w:t>% до </w:t>
      </w:r>
      <w:r w:rsidR="00C8198F" w:rsidRPr="00C8198F">
        <w:rPr>
          <w:sz w:val="28"/>
          <w:szCs w:val="26"/>
        </w:rPr>
        <w:t>72,9</w:t>
      </w:r>
      <w:r w:rsidRPr="00C8198F">
        <w:rPr>
          <w:sz w:val="28"/>
          <w:szCs w:val="26"/>
        </w:rPr>
        <w:t xml:space="preserve"> </w:t>
      </w:r>
      <w:r w:rsidR="00B76AE8" w:rsidRPr="00C8198F">
        <w:rPr>
          <w:sz w:val="28"/>
          <w:szCs w:val="26"/>
        </w:rPr>
        <w:t>тыс</w:t>
      </w:r>
      <w:r w:rsidR="00C8198F" w:rsidRPr="00C8198F">
        <w:rPr>
          <w:sz w:val="28"/>
          <w:szCs w:val="26"/>
        </w:rPr>
        <w:t>.</w:t>
      </w:r>
      <w:r w:rsidRPr="00D1316C">
        <w:rPr>
          <w:sz w:val="28"/>
          <w:szCs w:val="26"/>
        </w:rPr>
        <w:t xml:space="preserve"> человек</w:t>
      </w:r>
      <w:r w:rsidR="00FA77CE">
        <w:rPr>
          <w:sz w:val="28"/>
          <w:szCs w:val="26"/>
        </w:rPr>
        <w:t xml:space="preserve"> по сравнению с аналогичным периодом 202</w:t>
      </w:r>
      <w:r w:rsidR="00C8198F">
        <w:rPr>
          <w:sz w:val="28"/>
          <w:szCs w:val="26"/>
        </w:rPr>
        <w:t>4</w:t>
      </w:r>
      <w:r w:rsidR="00FA77CE">
        <w:rPr>
          <w:sz w:val="28"/>
          <w:szCs w:val="26"/>
        </w:rPr>
        <w:t xml:space="preserve"> года, что связано с</w:t>
      </w:r>
      <w:r w:rsidR="00840C24">
        <w:rPr>
          <w:sz w:val="28"/>
          <w:szCs w:val="26"/>
        </w:rPr>
        <w:t xml:space="preserve"> </w:t>
      </w:r>
      <w:r w:rsidR="00C8198F">
        <w:rPr>
          <w:sz w:val="28"/>
          <w:szCs w:val="26"/>
        </w:rPr>
        <w:t xml:space="preserve">высоким </w:t>
      </w:r>
      <w:r w:rsidR="00C8198F" w:rsidRPr="00C8198F">
        <w:rPr>
          <w:sz w:val="28"/>
          <w:szCs w:val="26"/>
        </w:rPr>
        <w:t>уров</w:t>
      </w:r>
      <w:r w:rsidR="00C8198F">
        <w:rPr>
          <w:sz w:val="28"/>
          <w:szCs w:val="26"/>
        </w:rPr>
        <w:t>нем</w:t>
      </w:r>
      <w:r w:rsidR="00C8198F" w:rsidRPr="00C8198F">
        <w:rPr>
          <w:sz w:val="28"/>
          <w:szCs w:val="26"/>
        </w:rPr>
        <w:t xml:space="preserve"> автомобилизации</w:t>
      </w:r>
      <w:r w:rsidR="00840C24" w:rsidRPr="00840C24">
        <w:rPr>
          <w:sz w:val="28"/>
          <w:szCs w:val="26"/>
        </w:rPr>
        <w:t xml:space="preserve"> граждан</w:t>
      </w:r>
      <w:r w:rsidR="00840C24">
        <w:rPr>
          <w:sz w:val="28"/>
          <w:szCs w:val="26"/>
        </w:rPr>
        <w:t xml:space="preserve"> и </w:t>
      </w:r>
      <w:r w:rsidR="00A80EFD">
        <w:rPr>
          <w:sz w:val="28"/>
          <w:szCs w:val="26"/>
        </w:rPr>
        <w:t>деятельностью</w:t>
      </w:r>
      <w:r w:rsidR="00840C24">
        <w:rPr>
          <w:sz w:val="28"/>
          <w:szCs w:val="26"/>
        </w:rPr>
        <w:t xml:space="preserve"> нелегальных перевозчиков</w:t>
      </w:r>
      <w:r w:rsidRPr="00D1316C">
        <w:rPr>
          <w:sz w:val="28"/>
          <w:szCs w:val="26"/>
        </w:rPr>
        <w:t xml:space="preserve">. </w:t>
      </w:r>
    </w:p>
    <w:p w14:paraId="5CAC8C28" w14:textId="2DFDC7CB" w:rsidR="00FD2D4B" w:rsidRDefault="00FD2D4B" w:rsidP="004F6EE5">
      <w:pPr>
        <w:autoSpaceDE w:val="0"/>
        <w:autoSpaceDN w:val="0"/>
        <w:adjustRightInd w:val="0"/>
        <w:ind w:firstLine="567"/>
        <w:jc w:val="both"/>
        <w:rPr>
          <w:rFonts w:ascii="Times New Roman CYR" w:hAnsi="Times New Roman CYR" w:cs="Times New Roman CYR"/>
          <w:sz w:val="28"/>
          <w:szCs w:val="28"/>
          <w:u w:color="FF0000"/>
        </w:rPr>
      </w:pPr>
      <w:r w:rsidRPr="00D1316C">
        <w:rPr>
          <w:spacing w:val="-2"/>
          <w:sz w:val="28"/>
          <w:szCs w:val="28"/>
        </w:rPr>
        <w:t>В</w:t>
      </w:r>
      <w:r w:rsidR="00B852A4">
        <w:rPr>
          <w:spacing w:val="-2"/>
          <w:sz w:val="28"/>
          <w:szCs w:val="28"/>
        </w:rPr>
        <w:t xml:space="preserve"> </w:t>
      </w:r>
      <w:r w:rsidR="00882CBD">
        <w:rPr>
          <w:spacing w:val="-2"/>
          <w:sz w:val="28"/>
          <w:szCs w:val="28"/>
        </w:rPr>
        <w:t>2025</w:t>
      </w:r>
      <w:r w:rsidRPr="00D1316C">
        <w:rPr>
          <w:spacing w:val="-2"/>
          <w:sz w:val="28"/>
          <w:szCs w:val="28"/>
        </w:rPr>
        <w:t xml:space="preserve"> году ожидается </w:t>
      </w:r>
      <w:r w:rsidR="00C8198F">
        <w:rPr>
          <w:spacing w:val="-2"/>
          <w:sz w:val="28"/>
          <w:szCs w:val="28"/>
        </w:rPr>
        <w:t>снижение</w:t>
      </w:r>
      <w:r w:rsidRPr="00D1316C">
        <w:rPr>
          <w:spacing w:val="-2"/>
          <w:sz w:val="28"/>
          <w:szCs w:val="28"/>
        </w:rPr>
        <w:t xml:space="preserve"> пассажиропотока </w:t>
      </w:r>
      <w:r>
        <w:rPr>
          <w:sz w:val="28"/>
          <w:szCs w:val="28"/>
        </w:rPr>
        <w:t>автомобильным</w:t>
      </w:r>
      <w:r w:rsidRPr="00D1316C">
        <w:rPr>
          <w:sz w:val="28"/>
          <w:szCs w:val="28"/>
        </w:rPr>
        <w:t xml:space="preserve"> транспорт</w:t>
      </w:r>
      <w:r>
        <w:rPr>
          <w:sz w:val="28"/>
          <w:szCs w:val="28"/>
        </w:rPr>
        <w:t xml:space="preserve">ом на </w:t>
      </w:r>
      <w:r w:rsidR="00787C0B">
        <w:rPr>
          <w:sz w:val="28"/>
          <w:szCs w:val="28"/>
        </w:rPr>
        <w:t>7</w:t>
      </w:r>
      <w:r w:rsidR="00A80EFD">
        <w:rPr>
          <w:sz w:val="28"/>
          <w:szCs w:val="28"/>
        </w:rPr>
        <w:t xml:space="preserve"> </w:t>
      </w:r>
      <w:r>
        <w:rPr>
          <w:sz w:val="28"/>
          <w:szCs w:val="28"/>
        </w:rPr>
        <w:t xml:space="preserve">% до </w:t>
      </w:r>
      <w:r w:rsidR="00A80EFD">
        <w:rPr>
          <w:sz w:val="28"/>
          <w:szCs w:val="28"/>
        </w:rPr>
        <w:t>174,2</w:t>
      </w:r>
      <w:r>
        <w:rPr>
          <w:sz w:val="28"/>
          <w:szCs w:val="28"/>
        </w:rPr>
        <w:t>тыс.чел.</w:t>
      </w:r>
    </w:p>
    <w:p w14:paraId="09D09BDC" w14:textId="04FCAB27" w:rsidR="0005401D" w:rsidRPr="00D1316C" w:rsidRDefault="0005401D" w:rsidP="0005401D">
      <w:pPr>
        <w:widowControl w:val="0"/>
        <w:ind w:firstLine="709"/>
        <w:jc w:val="both"/>
        <w:rPr>
          <w:spacing w:val="-4"/>
          <w:sz w:val="28"/>
          <w:szCs w:val="28"/>
        </w:rPr>
      </w:pPr>
      <w:r w:rsidRPr="00D1316C">
        <w:rPr>
          <w:spacing w:val="-4"/>
          <w:sz w:val="28"/>
          <w:szCs w:val="28"/>
        </w:rPr>
        <w:t xml:space="preserve">В сфере дорожного строительства в отчетном периоде, помимо мероприятий по содержанию сети автомобильных дорог </w:t>
      </w:r>
      <w:r w:rsidR="00FD2D4B">
        <w:rPr>
          <w:spacing w:val="-4"/>
          <w:sz w:val="28"/>
          <w:szCs w:val="28"/>
        </w:rPr>
        <w:t>района</w:t>
      </w:r>
      <w:r w:rsidRPr="00D1316C">
        <w:rPr>
          <w:spacing w:val="-4"/>
          <w:sz w:val="28"/>
          <w:szCs w:val="28"/>
        </w:rPr>
        <w:t>, осуществлялс</w:t>
      </w:r>
      <w:r w:rsidR="00FD2D4B">
        <w:rPr>
          <w:spacing w:val="-4"/>
          <w:sz w:val="28"/>
          <w:szCs w:val="28"/>
        </w:rPr>
        <w:t>я капитальный ремонт дорог</w:t>
      </w:r>
      <w:r w:rsidRPr="00D1316C">
        <w:rPr>
          <w:spacing w:val="-4"/>
          <w:sz w:val="28"/>
          <w:szCs w:val="28"/>
        </w:rPr>
        <w:t xml:space="preserve">. </w:t>
      </w:r>
      <w:r w:rsidR="00FD2D4B">
        <w:rPr>
          <w:spacing w:val="-4"/>
          <w:sz w:val="28"/>
          <w:szCs w:val="28"/>
        </w:rPr>
        <w:t xml:space="preserve"> </w:t>
      </w:r>
      <w:r w:rsidR="00FD2D4B" w:rsidRPr="00FD2D4B">
        <w:rPr>
          <w:spacing w:val="-4"/>
          <w:sz w:val="28"/>
          <w:szCs w:val="28"/>
        </w:rPr>
        <w:t>Протяженность</w:t>
      </w:r>
      <w:r w:rsidR="00FD2D4B">
        <w:rPr>
          <w:spacing w:val="-4"/>
          <w:sz w:val="28"/>
          <w:szCs w:val="28"/>
        </w:rPr>
        <w:t xml:space="preserve"> </w:t>
      </w:r>
      <w:r w:rsidR="00FD2D4B" w:rsidRPr="00FD2D4B">
        <w:rPr>
          <w:sz w:val="28"/>
          <w:szCs w:val="28"/>
        </w:rPr>
        <w:t>автомобильных дорог общего пользования местного значения, запланированных к ремонту и капитальному ремонту</w:t>
      </w:r>
      <w:r w:rsidR="00FD2D4B">
        <w:rPr>
          <w:spacing w:val="-4"/>
          <w:sz w:val="28"/>
          <w:szCs w:val="28"/>
        </w:rPr>
        <w:t xml:space="preserve"> составила </w:t>
      </w:r>
      <w:r w:rsidR="00490411">
        <w:rPr>
          <w:spacing w:val="-4"/>
          <w:sz w:val="28"/>
          <w:szCs w:val="28"/>
        </w:rPr>
        <w:t>3431</w:t>
      </w:r>
      <w:r w:rsidR="008A564F">
        <w:rPr>
          <w:spacing w:val="-4"/>
          <w:sz w:val="28"/>
          <w:szCs w:val="28"/>
        </w:rPr>
        <w:t xml:space="preserve"> </w:t>
      </w:r>
      <w:r w:rsidR="00FD2D4B">
        <w:rPr>
          <w:spacing w:val="-4"/>
          <w:sz w:val="28"/>
          <w:szCs w:val="28"/>
        </w:rPr>
        <w:t xml:space="preserve">м, стоимость работ </w:t>
      </w:r>
      <w:r w:rsidR="00490411">
        <w:rPr>
          <w:spacing w:val="-4"/>
          <w:sz w:val="28"/>
          <w:szCs w:val="28"/>
        </w:rPr>
        <w:t>–</w:t>
      </w:r>
      <w:r w:rsidR="00FD2D4B">
        <w:rPr>
          <w:spacing w:val="-4"/>
          <w:sz w:val="28"/>
          <w:szCs w:val="28"/>
        </w:rPr>
        <w:t xml:space="preserve"> </w:t>
      </w:r>
      <w:r w:rsidR="00490411">
        <w:rPr>
          <w:spacing w:val="-4"/>
          <w:sz w:val="28"/>
          <w:szCs w:val="28"/>
        </w:rPr>
        <w:t>23,7</w:t>
      </w:r>
      <w:r w:rsidR="00FD2D4B">
        <w:rPr>
          <w:spacing w:val="-4"/>
          <w:sz w:val="28"/>
          <w:szCs w:val="28"/>
        </w:rPr>
        <w:t xml:space="preserve"> млн рублей. </w:t>
      </w:r>
      <w:r w:rsidR="00FD2D4B" w:rsidRPr="00FD2D4B">
        <w:rPr>
          <w:spacing w:val="-4"/>
          <w:sz w:val="28"/>
          <w:szCs w:val="28"/>
        </w:rPr>
        <w:t>Мероприятия по ремонту автомобильных дорог осуществляются в рамках государственной программы Красноярского края "Развитие транспортной системы"</w:t>
      </w:r>
    </w:p>
    <w:p w14:paraId="1D1326DE" w14:textId="77777777" w:rsidR="00415684" w:rsidRPr="00D1316C" w:rsidRDefault="00415684" w:rsidP="00836A82">
      <w:pPr>
        <w:widowControl w:val="0"/>
        <w:spacing w:before="120"/>
        <w:ind w:firstLine="709"/>
        <w:jc w:val="both"/>
        <w:rPr>
          <w:sz w:val="4"/>
          <w:szCs w:val="4"/>
        </w:rPr>
      </w:pPr>
      <w:r w:rsidRPr="00D1316C">
        <w:rPr>
          <w:i/>
          <w:sz w:val="28"/>
          <w:szCs w:val="28"/>
        </w:rPr>
        <w:t>Сравнение годовой оценки с прогнозируемыми параметрами приведено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1275"/>
        <w:gridCol w:w="1276"/>
        <w:gridCol w:w="1409"/>
        <w:gridCol w:w="1332"/>
        <w:gridCol w:w="1363"/>
      </w:tblGrid>
      <w:tr w:rsidR="007078DA" w:rsidRPr="00D1316C" w14:paraId="69759F10" w14:textId="77777777" w:rsidTr="00510BB9">
        <w:trPr>
          <w:cantSplit/>
          <w:tblHeader/>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6CD9F" w14:textId="77777777" w:rsidR="005E301E" w:rsidRPr="00D1316C" w:rsidRDefault="005E301E" w:rsidP="005E301E">
            <w:pPr>
              <w:widowControl w:val="0"/>
              <w:jc w:val="center"/>
              <w:rPr>
                <w:rFonts w:ascii="Calibri" w:eastAsia="Calibri" w:hAnsi="Calibri" w:cs="Calibri"/>
                <w:i/>
                <w:lang w:eastAsia="en-US"/>
              </w:rPr>
            </w:pPr>
            <w:r w:rsidRPr="00D1316C">
              <w:rPr>
                <w:i/>
              </w:rPr>
              <w:t>Наименование показателей</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AFE5E" w14:textId="77777777" w:rsidR="005E301E" w:rsidRPr="00D1316C" w:rsidRDefault="005E301E" w:rsidP="005E301E">
            <w:pPr>
              <w:widowControl w:val="0"/>
              <w:jc w:val="center"/>
              <w:rPr>
                <w:rFonts w:ascii="Calibri" w:eastAsia="Calibri" w:hAnsi="Calibri" w:cs="Calibri"/>
                <w:i/>
                <w:lang w:eastAsia="en-US"/>
              </w:rPr>
            </w:pPr>
            <w:r w:rsidRPr="00D1316C">
              <w:rPr>
                <w:i/>
              </w:rPr>
              <w:t xml:space="preserve">Единица </w:t>
            </w:r>
            <w:r w:rsidRPr="00D1316C">
              <w:rPr>
                <w:i/>
              </w:rPr>
              <w:br/>
              <w:t>измерения</w:t>
            </w:r>
          </w:p>
        </w:tc>
        <w:tc>
          <w:tcPr>
            <w:tcW w:w="1276" w:type="dxa"/>
            <w:tcBorders>
              <w:top w:val="single" w:sz="4" w:space="0" w:color="auto"/>
              <w:left w:val="single" w:sz="4" w:space="0" w:color="auto"/>
              <w:bottom w:val="single" w:sz="4" w:space="0" w:color="auto"/>
              <w:right w:val="single" w:sz="4" w:space="0" w:color="auto"/>
            </w:tcBorders>
          </w:tcPr>
          <w:p w14:paraId="498D1911" w14:textId="66449B6F" w:rsidR="005E301E" w:rsidRPr="00D1316C" w:rsidRDefault="005E301E" w:rsidP="00E16132">
            <w:pPr>
              <w:widowControl w:val="0"/>
              <w:jc w:val="center"/>
              <w:rPr>
                <w:i/>
              </w:rPr>
            </w:pPr>
            <w:r w:rsidRPr="00D1316C">
              <w:rPr>
                <w:i/>
              </w:rPr>
              <w:t xml:space="preserve">Факт </w:t>
            </w:r>
            <w:r w:rsidRPr="00D1316C">
              <w:rPr>
                <w:i/>
              </w:rPr>
              <w:br/>
              <w:t>202</w:t>
            </w:r>
            <w:r w:rsidR="00C8198F">
              <w:rPr>
                <w:i/>
              </w:rPr>
              <w:t>4</w:t>
            </w:r>
            <w:r w:rsidRPr="00D1316C">
              <w:rPr>
                <w:i/>
              </w:rPr>
              <w:t xml:space="preserve"> года</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078581" w14:textId="6DC2AD50" w:rsidR="005E301E" w:rsidRPr="00D1316C" w:rsidRDefault="005E301E" w:rsidP="00C8198F">
            <w:pPr>
              <w:widowControl w:val="0"/>
              <w:jc w:val="center"/>
              <w:rPr>
                <w:rFonts w:ascii="Calibri" w:eastAsia="Calibri" w:hAnsi="Calibri" w:cs="Calibri"/>
                <w:i/>
                <w:lang w:eastAsia="en-US"/>
              </w:rPr>
            </w:pPr>
            <w:r w:rsidRPr="00D1316C">
              <w:rPr>
                <w:i/>
              </w:rPr>
              <w:t xml:space="preserve">Прогноз </w:t>
            </w:r>
            <w:r w:rsidRPr="00D1316C">
              <w:rPr>
                <w:i/>
              </w:rPr>
              <w:br/>
              <w:t>на 202</w:t>
            </w:r>
            <w:r w:rsidR="00C8198F">
              <w:rPr>
                <w:i/>
              </w:rPr>
              <w:t>5</w:t>
            </w:r>
            <w:r w:rsidRPr="00D1316C">
              <w:rPr>
                <w:i/>
              </w:rPr>
              <w:t xml:space="preserve"> год</w:t>
            </w:r>
          </w:p>
        </w:tc>
        <w:tc>
          <w:tcPr>
            <w:tcW w:w="13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98805" w14:textId="6F3B6C71" w:rsidR="005E301E" w:rsidRPr="00D1316C" w:rsidRDefault="005E301E" w:rsidP="00411C66">
            <w:pPr>
              <w:widowControl w:val="0"/>
              <w:jc w:val="center"/>
              <w:rPr>
                <w:rFonts w:ascii="Calibri" w:eastAsia="Calibri" w:hAnsi="Calibri" w:cs="Calibri"/>
                <w:i/>
                <w:lang w:eastAsia="en-US"/>
              </w:rPr>
            </w:pPr>
            <w:r w:rsidRPr="00D1316C">
              <w:rPr>
                <w:i/>
              </w:rPr>
              <w:t xml:space="preserve">Оценка </w:t>
            </w:r>
            <w:r w:rsidRPr="00D1316C">
              <w:rPr>
                <w:i/>
              </w:rPr>
              <w:br/>
              <w:t>202</w:t>
            </w:r>
            <w:r w:rsidR="00C8198F">
              <w:rPr>
                <w:i/>
              </w:rPr>
              <w:t>5</w:t>
            </w:r>
            <w:r w:rsidR="00411C66" w:rsidRPr="00D1316C">
              <w:rPr>
                <w:i/>
              </w:rPr>
              <w:t xml:space="preserve"> </w:t>
            </w:r>
            <w:r w:rsidRPr="00D1316C">
              <w:rPr>
                <w:i/>
              </w:rPr>
              <w:t>года</w:t>
            </w:r>
          </w:p>
        </w:tc>
        <w:tc>
          <w:tcPr>
            <w:tcW w:w="1363" w:type="dxa"/>
            <w:tcBorders>
              <w:top w:val="single" w:sz="4" w:space="0" w:color="auto"/>
              <w:left w:val="single" w:sz="4" w:space="0" w:color="auto"/>
              <w:bottom w:val="single" w:sz="4" w:space="0" w:color="auto"/>
              <w:right w:val="single" w:sz="4" w:space="0" w:color="auto"/>
            </w:tcBorders>
            <w:vAlign w:val="center"/>
            <w:hideMark/>
          </w:tcPr>
          <w:p w14:paraId="3903FFB5" w14:textId="77777777" w:rsidR="005E301E" w:rsidRPr="00D1316C" w:rsidRDefault="005E301E" w:rsidP="005E301E">
            <w:pPr>
              <w:widowControl w:val="0"/>
              <w:jc w:val="center"/>
              <w:rPr>
                <w:i/>
              </w:rPr>
            </w:pPr>
            <w:r w:rsidRPr="00D1316C">
              <w:rPr>
                <w:i/>
              </w:rPr>
              <w:t>Отклонение от прогноза</w:t>
            </w:r>
          </w:p>
        </w:tc>
      </w:tr>
      <w:tr w:rsidR="007078DA" w:rsidRPr="00D1316C" w14:paraId="7FE91408" w14:textId="77777777" w:rsidTr="00510BB9">
        <w:trPr>
          <w:cantSplit/>
          <w:trHeight w:val="894"/>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E32AC" w14:textId="2AB23166" w:rsidR="0005401D" w:rsidRPr="00D1316C" w:rsidRDefault="0005401D" w:rsidP="00C16A4B">
            <w:pPr>
              <w:widowControl w:val="0"/>
              <w:rPr>
                <w:i/>
              </w:rPr>
            </w:pPr>
            <w:r w:rsidRPr="00D1316C">
              <w:rPr>
                <w:i/>
              </w:rPr>
              <w:t xml:space="preserve">Количество перевезенных (отправленных) пассажиров </w:t>
            </w:r>
            <w:r w:rsidR="00C16A4B">
              <w:rPr>
                <w:i/>
              </w:rPr>
              <w:t>автомобильным</w:t>
            </w:r>
            <w:r w:rsidRPr="00D1316C">
              <w:rPr>
                <w:i/>
              </w:rPr>
              <w:t xml:space="preserve"> транспорт</w:t>
            </w:r>
            <w:r w:rsidR="00C16A4B">
              <w:rPr>
                <w:i/>
              </w:rPr>
              <w:t>ом</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AE3CD" w14:textId="56DAA6DC" w:rsidR="0005401D" w:rsidRPr="00D1316C" w:rsidRDefault="00B852A4" w:rsidP="0005401D">
            <w:pPr>
              <w:widowControl w:val="0"/>
              <w:jc w:val="center"/>
              <w:rPr>
                <w:rFonts w:eastAsia="Calibri"/>
                <w:i/>
              </w:rPr>
            </w:pPr>
            <w:proofErr w:type="spellStart"/>
            <w:r>
              <w:rPr>
                <w:rFonts w:eastAsia="Calibri"/>
                <w:i/>
              </w:rPr>
              <w:t>тыс</w:t>
            </w:r>
            <w:proofErr w:type="spellEnd"/>
            <w:r>
              <w:rPr>
                <w:rFonts w:eastAsia="Calibri"/>
                <w:i/>
              </w:rPr>
              <w:t xml:space="preserve"> </w:t>
            </w:r>
            <w:r w:rsidR="0005401D" w:rsidRPr="00D1316C">
              <w:rPr>
                <w:rFonts w:eastAsia="Calibri"/>
                <w:i/>
              </w:rPr>
              <w:t>человек</w:t>
            </w:r>
          </w:p>
        </w:tc>
        <w:tc>
          <w:tcPr>
            <w:tcW w:w="1276" w:type="dxa"/>
            <w:tcBorders>
              <w:top w:val="single" w:sz="4" w:space="0" w:color="auto"/>
              <w:left w:val="single" w:sz="4" w:space="0" w:color="auto"/>
              <w:bottom w:val="single" w:sz="4" w:space="0" w:color="auto"/>
              <w:right w:val="single" w:sz="4" w:space="0" w:color="auto"/>
            </w:tcBorders>
            <w:vAlign w:val="center"/>
          </w:tcPr>
          <w:p w14:paraId="4D91F7DA" w14:textId="64F849B3" w:rsidR="0005401D" w:rsidRPr="00D1316C" w:rsidRDefault="00B23945" w:rsidP="0005401D">
            <w:pPr>
              <w:spacing w:line="216" w:lineRule="auto"/>
              <w:jc w:val="center"/>
              <w:rPr>
                <w:i/>
              </w:rPr>
            </w:pPr>
            <w:r>
              <w:rPr>
                <w:bCs/>
                <w:i/>
              </w:rPr>
              <w:t>163,4</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DE51DD" w14:textId="5D939CAB" w:rsidR="0005401D" w:rsidRPr="00D1316C" w:rsidRDefault="00C16A4B" w:rsidP="0005401D">
            <w:pPr>
              <w:widowControl w:val="0"/>
              <w:jc w:val="center"/>
              <w:rPr>
                <w:bCs/>
                <w:i/>
              </w:rPr>
            </w:pPr>
            <w:r>
              <w:rPr>
                <w:bCs/>
                <w:i/>
              </w:rPr>
              <w:t>-</w:t>
            </w:r>
          </w:p>
        </w:tc>
        <w:tc>
          <w:tcPr>
            <w:tcW w:w="13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F78C2A" w14:textId="114CD6E7" w:rsidR="0005401D" w:rsidRPr="00D1316C" w:rsidRDefault="00787C0B" w:rsidP="0005401D">
            <w:pPr>
              <w:widowControl w:val="0"/>
              <w:jc w:val="center"/>
              <w:rPr>
                <w:bCs/>
                <w:i/>
              </w:rPr>
            </w:pPr>
            <w:r>
              <w:rPr>
                <w:bCs/>
                <w:i/>
              </w:rPr>
              <w:t>152,0</w:t>
            </w:r>
          </w:p>
        </w:tc>
        <w:tc>
          <w:tcPr>
            <w:tcW w:w="1363" w:type="dxa"/>
            <w:tcBorders>
              <w:top w:val="single" w:sz="4" w:space="0" w:color="auto"/>
              <w:left w:val="single" w:sz="4" w:space="0" w:color="auto"/>
              <w:bottom w:val="single" w:sz="4" w:space="0" w:color="auto"/>
              <w:right w:val="single" w:sz="4" w:space="0" w:color="auto"/>
            </w:tcBorders>
            <w:vAlign w:val="center"/>
            <w:hideMark/>
          </w:tcPr>
          <w:p w14:paraId="5DC8EAEB" w14:textId="7A70A9B0" w:rsidR="0005401D" w:rsidRPr="00D1316C" w:rsidRDefault="00C16A4B" w:rsidP="0005401D">
            <w:pPr>
              <w:widowControl w:val="0"/>
              <w:jc w:val="center"/>
              <w:rPr>
                <w:bCs/>
                <w:i/>
              </w:rPr>
            </w:pPr>
            <w:r>
              <w:rPr>
                <w:bCs/>
                <w:i/>
              </w:rPr>
              <w:t>-</w:t>
            </w:r>
            <w:r w:rsidR="00787C0B">
              <w:rPr>
                <w:bCs/>
                <w:i/>
              </w:rPr>
              <w:t>7%</w:t>
            </w:r>
          </w:p>
        </w:tc>
      </w:tr>
    </w:tbl>
    <w:p w14:paraId="7BBA941D" w14:textId="77777777" w:rsidR="007D6E4E" w:rsidRDefault="007D6E4E" w:rsidP="00237788">
      <w:pPr>
        <w:rPr>
          <w:rFonts w:ascii="Arial" w:hAnsi="Arial"/>
          <w:b/>
          <w:bCs/>
          <w:i/>
          <w:iCs/>
          <w:sz w:val="28"/>
          <w:szCs w:val="28"/>
          <w:lang w:val="x-none" w:eastAsia="x-none"/>
        </w:rPr>
      </w:pPr>
    </w:p>
    <w:p w14:paraId="2A7569C5" w14:textId="4B7C544B" w:rsidR="00237788" w:rsidRDefault="007D6E4E" w:rsidP="00237788">
      <w:pPr>
        <w:rPr>
          <w:lang w:val="x-none" w:eastAsia="x-none"/>
        </w:rPr>
      </w:pPr>
      <w:r w:rsidRPr="00BA149D">
        <w:rPr>
          <w:rFonts w:ascii="Arial" w:hAnsi="Arial"/>
          <w:b/>
          <w:bCs/>
          <w:i/>
          <w:iCs/>
          <w:sz w:val="28"/>
          <w:szCs w:val="28"/>
          <w:lang w:val="x-none" w:eastAsia="x-none"/>
        </w:rPr>
        <w:t>Жилищное строительство</w:t>
      </w:r>
    </w:p>
    <w:p w14:paraId="1D865005" w14:textId="44B885FD" w:rsidR="00237788" w:rsidRDefault="00237788" w:rsidP="00237788">
      <w:pPr>
        <w:rPr>
          <w:lang w:val="x-none" w:eastAsia="x-none"/>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4926"/>
      </w:tblGrid>
      <w:tr w:rsidR="00237788" w14:paraId="31F34626" w14:textId="77777777" w:rsidTr="00B852A4">
        <w:trPr>
          <w:trHeight w:val="4100"/>
        </w:trPr>
        <w:tc>
          <w:tcPr>
            <w:tcW w:w="4428" w:type="dxa"/>
          </w:tcPr>
          <w:p w14:paraId="7D969668" w14:textId="4D5D6357" w:rsidR="00BF1715" w:rsidRDefault="00BF1715" w:rsidP="00BF1715">
            <w:pPr>
              <w:widowControl w:val="0"/>
              <w:ind w:firstLine="709"/>
              <w:jc w:val="both"/>
              <w:rPr>
                <w:noProof/>
                <w:spacing w:val="-2"/>
                <w:sz w:val="28"/>
                <w:szCs w:val="28"/>
              </w:rPr>
            </w:pPr>
            <w:r w:rsidRPr="00D1316C">
              <w:rPr>
                <w:noProof/>
                <w:spacing w:val="-2"/>
                <w:sz w:val="28"/>
                <w:szCs w:val="28"/>
              </w:rPr>
              <w:lastRenderedPageBreak/>
              <w:t xml:space="preserve">За </w:t>
            </w:r>
            <w:r w:rsidRPr="00D1316C">
              <w:rPr>
                <w:spacing w:val="-2"/>
                <w:sz w:val="28"/>
                <w:szCs w:val="28"/>
              </w:rPr>
              <w:t>январь – </w:t>
            </w:r>
            <w:r w:rsidR="007B7B5B">
              <w:rPr>
                <w:spacing w:val="-2"/>
                <w:sz w:val="28"/>
                <w:szCs w:val="28"/>
              </w:rPr>
              <w:t>июнь 2025</w:t>
            </w:r>
            <w:r w:rsidRPr="00D1316C">
              <w:rPr>
                <w:spacing w:val="-2"/>
                <w:sz w:val="28"/>
                <w:szCs w:val="28"/>
              </w:rPr>
              <w:t xml:space="preserve"> года</w:t>
            </w:r>
            <w:r w:rsidRPr="00D1316C">
              <w:rPr>
                <w:noProof/>
                <w:spacing w:val="-2"/>
                <w:sz w:val="28"/>
                <w:szCs w:val="28"/>
              </w:rPr>
              <w:t xml:space="preserve"> </w:t>
            </w:r>
            <w:r>
              <w:rPr>
                <w:noProof/>
                <w:spacing w:val="-2"/>
                <w:sz w:val="28"/>
                <w:szCs w:val="28"/>
              </w:rPr>
              <w:t>и</w:t>
            </w:r>
            <w:r w:rsidRPr="00D1316C">
              <w:rPr>
                <w:noProof/>
                <w:spacing w:val="-2"/>
                <w:sz w:val="28"/>
                <w:szCs w:val="28"/>
              </w:rPr>
              <w:t xml:space="preserve">ндивидуальными застройщиками введено </w:t>
            </w:r>
            <w:r w:rsidR="00774759">
              <w:rPr>
                <w:noProof/>
                <w:spacing w:val="-2"/>
                <w:sz w:val="28"/>
                <w:szCs w:val="28"/>
              </w:rPr>
              <w:t>588</w:t>
            </w:r>
            <w:r w:rsidRPr="00D1316C">
              <w:rPr>
                <w:noProof/>
                <w:spacing w:val="-2"/>
                <w:sz w:val="28"/>
                <w:szCs w:val="28"/>
              </w:rPr>
              <w:t xml:space="preserve"> кв. метров жилья, что составляет </w:t>
            </w:r>
            <w:r w:rsidR="008B001C" w:rsidRPr="007C0450">
              <w:rPr>
                <w:noProof/>
                <w:spacing w:val="-2"/>
                <w:sz w:val="28"/>
                <w:szCs w:val="28"/>
              </w:rPr>
              <w:t>77</w:t>
            </w:r>
            <w:r w:rsidRPr="007C0450">
              <w:rPr>
                <w:noProof/>
                <w:spacing w:val="-2"/>
                <w:sz w:val="28"/>
                <w:szCs w:val="28"/>
              </w:rPr>
              <w:t>,</w:t>
            </w:r>
            <w:r w:rsidR="008B001C">
              <w:rPr>
                <w:noProof/>
                <w:spacing w:val="-2"/>
                <w:sz w:val="28"/>
                <w:szCs w:val="28"/>
              </w:rPr>
              <w:t>3</w:t>
            </w:r>
            <w:r w:rsidRPr="00D1316C">
              <w:rPr>
                <w:noProof/>
                <w:spacing w:val="-2"/>
                <w:sz w:val="28"/>
                <w:szCs w:val="28"/>
              </w:rPr>
              <w:t xml:space="preserve"> % к уровню соответствующего периода прошлого года. </w:t>
            </w:r>
          </w:p>
          <w:p w14:paraId="0618C951" w14:textId="4DBBD8D1" w:rsidR="00237788" w:rsidRPr="00BF1715" w:rsidRDefault="00BF1715" w:rsidP="00BF1715">
            <w:pPr>
              <w:widowControl w:val="0"/>
              <w:ind w:firstLine="709"/>
              <w:jc w:val="both"/>
              <w:rPr>
                <w:sz w:val="28"/>
                <w:szCs w:val="28"/>
              </w:rPr>
            </w:pPr>
            <w:r w:rsidRPr="00FE627B">
              <w:rPr>
                <w:sz w:val="28"/>
                <w:szCs w:val="28"/>
              </w:rPr>
              <w:t xml:space="preserve">Отсутствие спроса на услуги строительных организаций, а также низкая платежеспособность потенциальных заказчиков существенно ограничивает развитие жилищного строительства в муниципальном районе. </w:t>
            </w:r>
          </w:p>
        </w:tc>
        <w:tc>
          <w:tcPr>
            <w:tcW w:w="4926" w:type="dxa"/>
          </w:tcPr>
          <w:p w14:paraId="7FEFEA0F" w14:textId="7A12E439" w:rsidR="00237788" w:rsidRDefault="00BF1715" w:rsidP="00237788">
            <w:pPr>
              <w:rPr>
                <w:lang w:val="x-none" w:eastAsia="x-none"/>
              </w:rPr>
            </w:pPr>
            <w:r>
              <w:rPr>
                <w:noProof/>
              </w:rPr>
              <w:drawing>
                <wp:inline distT="0" distB="0" distL="0" distR="0" wp14:anchorId="41CA5AA3" wp14:editId="26CCD835">
                  <wp:extent cx="2975610" cy="2731324"/>
                  <wp:effectExtent l="0" t="0" r="15240" b="12065"/>
                  <wp:docPr id="41" name="Диаграмма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14:paraId="395C9429" w14:textId="292405FC" w:rsidR="009E0428" w:rsidRPr="00D1316C" w:rsidRDefault="00FE627B" w:rsidP="00FE627B">
      <w:pPr>
        <w:widowControl w:val="0"/>
        <w:ind w:firstLine="709"/>
        <w:jc w:val="both"/>
        <w:rPr>
          <w:sz w:val="28"/>
          <w:szCs w:val="28"/>
        </w:rPr>
      </w:pPr>
      <w:r>
        <w:rPr>
          <w:sz w:val="28"/>
          <w:szCs w:val="28"/>
        </w:rPr>
        <w:t>В</w:t>
      </w:r>
      <w:r w:rsidRPr="00FE627B">
        <w:rPr>
          <w:sz w:val="28"/>
          <w:szCs w:val="28"/>
        </w:rPr>
        <w:t xml:space="preserve"> условиях значительного </w:t>
      </w:r>
      <w:r w:rsidR="00E3764F">
        <w:rPr>
          <w:sz w:val="28"/>
          <w:szCs w:val="28"/>
        </w:rPr>
        <w:t>роста</w:t>
      </w:r>
      <w:r w:rsidRPr="00FE627B">
        <w:rPr>
          <w:sz w:val="28"/>
          <w:szCs w:val="28"/>
        </w:rPr>
        <w:t xml:space="preserve"> цен на строительные материалы, </w:t>
      </w:r>
      <w:r>
        <w:rPr>
          <w:sz w:val="28"/>
          <w:szCs w:val="28"/>
        </w:rPr>
        <w:t>показатель ввода жилья</w:t>
      </w:r>
      <w:r w:rsidR="00B52081">
        <w:rPr>
          <w:sz w:val="28"/>
          <w:szCs w:val="28"/>
        </w:rPr>
        <w:t xml:space="preserve"> в 202</w:t>
      </w:r>
      <w:r w:rsidR="008B001C">
        <w:rPr>
          <w:sz w:val="28"/>
          <w:szCs w:val="28"/>
        </w:rPr>
        <w:t>5</w:t>
      </w:r>
      <w:r w:rsidR="00B52081">
        <w:rPr>
          <w:sz w:val="28"/>
          <w:szCs w:val="28"/>
        </w:rPr>
        <w:t xml:space="preserve"> году</w:t>
      </w:r>
      <w:r>
        <w:rPr>
          <w:sz w:val="28"/>
          <w:szCs w:val="28"/>
        </w:rPr>
        <w:t xml:space="preserve">, по оценке, </w:t>
      </w:r>
      <w:r w:rsidR="00B52081">
        <w:rPr>
          <w:sz w:val="28"/>
          <w:szCs w:val="28"/>
        </w:rPr>
        <w:t>не превысит уровень 202</w:t>
      </w:r>
      <w:r w:rsidR="008B001C">
        <w:rPr>
          <w:sz w:val="28"/>
          <w:szCs w:val="28"/>
        </w:rPr>
        <w:t>4</w:t>
      </w:r>
      <w:r w:rsidR="00B52081">
        <w:rPr>
          <w:sz w:val="28"/>
          <w:szCs w:val="28"/>
        </w:rPr>
        <w:t xml:space="preserve"> года.</w:t>
      </w:r>
      <w:r w:rsidRPr="00FE627B">
        <w:rPr>
          <w:sz w:val="28"/>
          <w:szCs w:val="28"/>
        </w:rPr>
        <w:t xml:space="preserve"> </w:t>
      </w:r>
    </w:p>
    <w:p w14:paraId="4CEE1508" w14:textId="306BAD87" w:rsidR="00DD4C26" w:rsidRDefault="00DD4C26" w:rsidP="00B73C2C">
      <w:pPr>
        <w:widowControl w:val="0"/>
        <w:ind w:firstLine="709"/>
        <w:jc w:val="both"/>
        <w:rPr>
          <w:sz w:val="28"/>
          <w:szCs w:val="28"/>
        </w:rPr>
      </w:pPr>
      <w:bookmarkStart w:id="21" w:name="_Toc491348148"/>
      <w:r w:rsidRPr="00D1316C">
        <w:rPr>
          <w:sz w:val="28"/>
          <w:szCs w:val="28"/>
        </w:rPr>
        <w:t xml:space="preserve">В целях повышения доступности жилья и улучшения жилищных условий граждан в </w:t>
      </w:r>
      <w:r w:rsidR="00B52081">
        <w:rPr>
          <w:sz w:val="28"/>
          <w:szCs w:val="28"/>
        </w:rPr>
        <w:t>районе</w:t>
      </w:r>
      <w:r w:rsidRPr="00D1316C">
        <w:rPr>
          <w:sz w:val="28"/>
          <w:szCs w:val="28"/>
        </w:rPr>
        <w:t xml:space="preserve"> реализуются мероприятия </w:t>
      </w:r>
      <w:r w:rsidR="00B52081">
        <w:rPr>
          <w:sz w:val="28"/>
          <w:szCs w:val="28"/>
        </w:rPr>
        <w:t>муниципаль</w:t>
      </w:r>
      <w:r w:rsidRPr="00D1316C">
        <w:rPr>
          <w:sz w:val="28"/>
          <w:szCs w:val="28"/>
        </w:rPr>
        <w:t xml:space="preserve">ной программы </w:t>
      </w:r>
      <w:r w:rsidR="001F02C7">
        <w:rPr>
          <w:rFonts w:ascii="Times New Roman CYR" w:hAnsi="Times New Roman CYR" w:cs="Times New Roman CYR"/>
          <w:sz w:val="28"/>
          <w:szCs w:val="28"/>
          <w:u w:color="FF0000"/>
        </w:rPr>
        <w:t xml:space="preserve">«Создание условий для обеспечения доступным и комфортным жильем граждан </w:t>
      </w:r>
      <w:proofErr w:type="spellStart"/>
      <w:r w:rsidR="001F02C7">
        <w:rPr>
          <w:rFonts w:ascii="Times New Roman CYR" w:hAnsi="Times New Roman CYR" w:cs="Times New Roman CYR"/>
          <w:sz w:val="28"/>
          <w:szCs w:val="28"/>
          <w:u w:color="FF0000"/>
        </w:rPr>
        <w:t>Тасеевского</w:t>
      </w:r>
      <w:proofErr w:type="spellEnd"/>
      <w:r w:rsidR="001F02C7">
        <w:rPr>
          <w:rFonts w:ascii="Times New Roman CYR" w:hAnsi="Times New Roman CYR" w:cs="Times New Roman CYR"/>
          <w:sz w:val="28"/>
          <w:szCs w:val="28"/>
          <w:u w:color="FF0000"/>
        </w:rPr>
        <w:t xml:space="preserve"> района</w:t>
      </w:r>
      <w:r w:rsidRPr="00D1316C">
        <w:rPr>
          <w:sz w:val="28"/>
          <w:szCs w:val="28"/>
        </w:rPr>
        <w:t xml:space="preserve">». В рамках программы </w:t>
      </w:r>
      <w:r w:rsidR="00984694">
        <w:rPr>
          <w:sz w:val="28"/>
          <w:szCs w:val="28"/>
        </w:rPr>
        <w:t>с начала текущего года</w:t>
      </w:r>
      <w:r w:rsidRPr="00D1316C">
        <w:rPr>
          <w:sz w:val="28"/>
          <w:szCs w:val="28"/>
        </w:rPr>
        <w:t xml:space="preserve"> социальные выплаты на приоб</w:t>
      </w:r>
      <w:r w:rsidR="00AE56F9">
        <w:rPr>
          <w:sz w:val="28"/>
          <w:szCs w:val="28"/>
        </w:rPr>
        <w:t xml:space="preserve">ретение жилых помещений </w:t>
      </w:r>
      <w:r w:rsidR="00AE56F9" w:rsidRPr="00201144">
        <w:rPr>
          <w:sz w:val="28"/>
          <w:szCs w:val="28"/>
        </w:rPr>
        <w:t>получила 1</w:t>
      </w:r>
      <w:r w:rsidRPr="00201144">
        <w:rPr>
          <w:sz w:val="28"/>
          <w:szCs w:val="28"/>
        </w:rPr>
        <w:t xml:space="preserve"> се</w:t>
      </w:r>
      <w:r w:rsidR="00AE56F9" w:rsidRPr="00201144">
        <w:rPr>
          <w:sz w:val="28"/>
          <w:szCs w:val="28"/>
        </w:rPr>
        <w:t xml:space="preserve">мья на сумму </w:t>
      </w:r>
      <w:r w:rsidR="00210E15" w:rsidRPr="00201144">
        <w:rPr>
          <w:sz w:val="28"/>
          <w:szCs w:val="28"/>
        </w:rPr>
        <w:t>455</w:t>
      </w:r>
      <w:r w:rsidR="00AE56F9" w:rsidRPr="00201144">
        <w:rPr>
          <w:sz w:val="28"/>
          <w:szCs w:val="28"/>
        </w:rPr>
        <w:t>,</w:t>
      </w:r>
      <w:r w:rsidR="00210E15" w:rsidRPr="00201144">
        <w:rPr>
          <w:sz w:val="28"/>
          <w:szCs w:val="28"/>
        </w:rPr>
        <w:t>3</w:t>
      </w:r>
      <w:r w:rsidR="00AE56F9" w:rsidRPr="00201144">
        <w:rPr>
          <w:sz w:val="28"/>
          <w:szCs w:val="28"/>
        </w:rPr>
        <w:t xml:space="preserve"> </w:t>
      </w:r>
      <w:proofErr w:type="spellStart"/>
      <w:r w:rsidR="00AE56F9" w:rsidRPr="00201144">
        <w:rPr>
          <w:sz w:val="28"/>
          <w:szCs w:val="28"/>
        </w:rPr>
        <w:t>тыс</w:t>
      </w:r>
      <w:proofErr w:type="spellEnd"/>
      <w:r w:rsidR="00AE56F9" w:rsidRPr="00201144">
        <w:rPr>
          <w:sz w:val="28"/>
          <w:szCs w:val="28"/>
        </w:rPr>
        <w:t xml:space="preserve"> рублей</w:t>
      </w:r>
      <w:r w:rsidRPr="00201144">
        <w:rPr>
          <w:sz w:val="28"/>
          <w:szCs w:val="28"/>
        </w:rPr>
        <w:t>.</w:t>
      </w:r>
    </w:p>
    <w:p w14:paraId="5E4175A0" w14:textId="351EFAEC" w:rsidR="00931652" w:rsidRPr="00D1316C" w:rsidRDefault="00931652" w:rsidP="00B73C2C">
      <w:pPr>
        <w:widowControl w:val="0"/>
        <w:ind w:firstLine="709"/>
        <w:jc w:val="both"/>
        <w:rPr>
          <w:sz w:val="28"/>
          <w:szCs w:val="28"/>
        </w:rPr>
      </w:pPr>
      <w:r w:rsidRPr="00D1316C">
        <w:rPr>
          <w:sz w:val="28"/>
          <w:szCs w:val="28"/>
        </w:rPr>
        <w:t>Объем ввода жилья по итогам 202</w:t>
      </w:r>
      <w:r w:rsidR="008B001C">
        <w:rPr>
          <w:sz w:val="28"/>
          <w:szCs w:val="28"/>
        </w:rPr>
        <w:t>5</w:t>
      </w:r>
      <w:r w:rsidR="00E3764F">
        <w:rPr>
          <w:sz w:val="28"/>
          <w:szCs w:val="28"/>
        </w:rPr>
        <w:t xml:space="preserve"> года оценивается на уровне 1800</w:t>
      </w:r>
      <w:r w:rsidRPr="00D1316C">
        <w:rPr>
          <w:sz w:val="28"/>
          <w:szCs w:val="28"/>
        </w:rPr>
        <w:t> кв.</w:t>
      </w:r>
      <w:r w:rsidRPr="00D1316C">
        <w:t> </w:t>
      </w:r>
      <w:r w:rsidRPr="00D1316C">
        <w:rPr>
          <w:sz w:val="28"/>
          <w:szCs w:val="28"/>
        </w:rPr>
        <w:t xml:space="preserve">метров </w:t>
      </w:r>
      <w:r w:rsidR="00DD4C26" w:rsidRPr="00D1316C">
        <w:rPr>
          <w:sz w:val="28"/>
          <w:szCs w:val="28"/>
        </w:rPr>
        <w:t>со снижением</w:t>
      </w:r>
      <w:r w:rsidRPr="00D1316C">
        <w:rPr>
          <w:sz w:val="28"/>
          <w:szCs w:val="28"/>
        </w:rPr>
        <w:t xml:space="preserve"> относительно 202</w:t>
      </w:r>
      <w:r w:rsidR="008B001C">
        <w:rPr>
          <w:sz w:val="28"/>
          <w:szCs w:val="28"/>
        </w:rPr>
        <w:t>4</w:t>
      </w:r>
      <w:r w:rsidRPr="00D1316C">
        <w:rPr>
          <w:sz w:val="28"/>
          <w:szCs w:val="28"/>
        </w:rPr>
        <w:t xml:space="preserve"> года на </w:t>
      </w:r>
      <w:r w:rsidR="00DD4C26" w:rsidRPr="00D1316C">
        <w:rPr>
          <w:sz w:val="28"/>
          <w:szCs w:val="28"/>
        </w:rPr>
        <w:t>1,</w:t>
      </w:r>
      <w:r w:rsidR="00E3764F">
        <w:rPr>
          <w:sz w:val="28"/>
          <w:szCs w:val="28"/>
        </w:rPr>
        <w:t>6</w:t>
      </w:r>
      <w:r w:rsidRPr="00D1316C">
        <w:rPr>
          <w:sz w:val="28"/>
          <w:szCs w:val="28"/>
        </w:rPr>
        <w:t xml:space="preserve"> %. </w:t>
      </w:r>
    </w:p>
    <w:p w14:paraId="104A5591" w14:textId="276206DE" w:rsidR="009A4AC0" w:rsidRPr="00D1316C" w:rsidRDefault="009A4AC0" w:rsidP="00414A07">
      <w:pPr>
        <w:widowControl w:val="0"/>
        <w:spacing w:before="120"/>
        <w:ind w:firstLine="709"/>
        <w:jc w:val="both"/>
        <w:rPr>
          <w:i/>
          <w:sz w:val="28"/>
          <w:szCs w:val="28"/>
        </w:rPr>
      </w:pPr>
      <w:r w:rsidRPr="00D1316C">
        <w:rPr>
          <w:i/>
          <w:sz w:val="28"/>
          <w:szCs w:val="28"/>
        </w:rPr>
        <w:t>Сравнение годовой оценки с прогнозируемыми параметрами приведено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89"/>
        <w:gridCol w:w="1417"/>
        <w:gridCol w:w="1276"/>
        <w:gridCol w:w="1417"/>
        <w:gridCol w:w="1134"/>
        <w:gridCol w:w="1411"/>
      </w:tblGrid>
      <w:tr w:rsidR="007078DA" w:rsidRPr="00D1316C" w14:paraId="71852FF1" w14:textId="77777777" w:rsidTr="00ED1A99">
        <w:trPr>
          <w:cantSplit/>
          <w:tblHeader/>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C1585F" w14:textId="77777777" w:rsidR="007642BB" w:rsidRPr="00D1316C" w:rsidRDefault="007642BB" w:rsidP="007642BB">
            <w:pPr>
              <w:widowControl w:val="0"/>
              <w:jc w:val="center"/>
              <w:rPr>
                <w:rFonts w:ascii="Calibri" w:eastAsia="Calibri" w:hAnsi="Calibri" w:cs="Calibri"/>
                <w:i/>
                <w:lang w:eastAsia="en-US"/>
              </w:rPr>
            </w:pPr>
            <w:r w:rsidRPr="00D1316C">
              <w:rPr>
                <w:i/>
              </w:rPr>
              <w:t>Наименование показателей</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67ECEF" w14:textId="77777777" w:rsidR="007642BB" w:rsidRPr="00D1316C" w:rsidRDefault="007642BB" w:rsidP="007642BB">
            <w:pPr>
              <w:widowControl w:val="0"/>
              <w:jc w:val="center"/>
              <w:rPr>
                <w:rFonts w:ascii="Calibri" w:eastAsia="Calibri" w:hAnsi="Calibri" w:cs="Calibri"/>
                <w:i/>
                <w:lang w:eastAsia="en-US"/>
              </w:rPr>
            </w:pPr>
            <w:r w:rsidRPr="00D1316C">
              <w:rPr>
                <w:i/>
              </w:rPr>
              <w:t xml:space="preserve">Единица </w:t>
            </w:r>
            <w:r w:rsidRPr="00D1316C">
              <w:rPr>
                <w:i/>
              </w:rPr>
              <w:br/>
              <w:t>измерения</w:t>
            </w:r>
          </w:p>
        </w:tc>
        <w:tc>
          <w:tcPr>
            <w:tcW w:w="1276" w:type="dxa"/>
            <w:tcBorders>
              <w:top w:val="single" w:sz="4" w:space="0" w:color="auto"/>
              <w:left w:val="single" w:sz="4" w:space="0" w:color="auto"/>
              <w:bottom w:val="single" w:sz="4" w:space="0" w:color="auto"/>
              <w:right w:val="single" w:sz="4" w:space="0" w:color="auto"/>
            </w:tcBorders>
          </w:tcPr>
          <w:p w14:paraId="6FF95E0B" w14:textId="1E1CAB1C" w:rsidR="007642BB" w:rsidRPr="00D1316C" w:rsidRDefault="009C5CBC" w:rsidP="007642BB">
            <w:pPr>
              <w:widowControl w:val="0"/>
              <w:jc w:val="center"/>
              <w:rPr>
                <w:i/>
              </w:rPr>
            </w:pPr>
            <w:r>
              <w:rPr>
                <w:i/>
              </w:rPr>
              <w:t xml:space="preserve">Факт </w:t>
            </w:r>
            <w:r>
              <w:rPr>
                <w:i/>
              </w:rPr>
              <w:br/>
              <w:t>2024</w:t>
            </w:r>
            <w:r w:rsidR="007642BB" w:rsidRPr="00D1316C">
              <w:rPr>
                <w:i/>
              </w:rPr>
              <w:t xml:space="preserve"> года</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9C84D" w14:textId="24B95EEE" w:rsidR="007642BB" w:rsidRPr="00D1316C" w:rsidRDefault="009C5CBC" w:rsidP="007642BB">
            <w:pPr>
              <w:widowControl w:val="0"/>
              <w:jc w:val="center"/>
              <w:rPr>
                <w:rFonts w:ascii="Calibri" w:eastAsia="Calibri" w:hAnsi="Calibri" w:cs="Calibri"/>
                <w:i/>
                <w:lang w:eastAsia="en-US"/>
              </w:rPr>
            </w:pPr>
            <w:r>
              <w:rPr>
                <w:i/>
              </w:rPr>
              <w:t xml:space="preserve">Прогноз </w:t>
            </w:r>
            <w:r>
              <w:rPr>
                <w:i/>
              </w:rPr>
              <w:br/>
              <w:t>на 2025</w:t>
            </w:r>
            <w:r w:rsidR="007642BB" w:rsidRPr="00D1316C">
              <w:rPr>
                <w:i/>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A61900" w14:textId="542AF169" w:rsidR="007642BB" w:rsidRPr="00D1316C" w:rsidRDefault="009C5CBC" w:rsidP="007642BB">
            <w:pPr>
              <w:widowControl w:val="0"/>
              <w:jc w:val="center"/>
              <w:rPr>
                <w:rFonts w:ascii="Calibri" w:eastAsia="Calibri" w:hAnsi="Calibri" w:cs="Calibri"/>
                <w:i/>
                <w:lang w:eastAsia="en-US"/>
              </w:rPr>
            </w:pPr>
            <w:r>
              <w:rPr>
                <w:i/>
              </w:rPr>
              <w:t xml:space="preserve">Оценка </w:t>
            </w:r>
            <w:r>
              <w:rPr>
                <w:i/>
              </w:rPr>
              <w:br/>
              <w:t>2025</w:t>
            </w:r>
            <w:r w:rsidR="007642BB" w:rsidRPr="00D1316C">
              <w:rPr>
                <w:i/>
              </w:rPr>
              <w:t xml:space="preserve"> года</w:t>
            </w:r>
          </w:p>
        </w:tc>
        <w:tc>
          <w:tcPr>
            <w:tcW w:w="1411" w:type="dxa"/>
            <w:tcBorders>
              <w:top w:val="single" w:sz="4" w:space="0" w:color="auto"/>
              <w:left w:val="single" w:sz="4" w:space="0" w:color="auto"/>
              <w:bottom w:val="single" w:sz="4" w:space="0" w:color="auto"/>
              <w:right w:val="single" w:sz="4" w:space="0" w:color="auto"/>
            </w:tcBorders>
            <w:vAlign w:val="center"/>
            <w:hideMark/>
          </w:tcPr>
          <w:p w14:paraId="7919E578" w14:textId="77777777" w:rsidR="007642BB" w:rsidRPr="00D1316C" w:rsidRDefault="007642BB" w:rsidP="007642BB">
            <w:pPr>
              <w:widowControl w:val="0"/>
              <w:jc w:val="center"/>
              <w:rPr>
                <w:i/>
              </w:rPr>
            </w:pPr>
            <w:r w:rsidRPr="00D1316C">
              <w:rPr>
                <w:i/>
              </w:rPr>
              <w:t>Отклонение от прогноза</w:t>
            </w:r>
          </w:p>
        </w:tc>
      </w:tr>
      <w:tr w:rsidR="007078DA" w:rsidRPr="00D1316C" w14:paraId="365ECCCD" w14:textId="77777777" w:rsidTr="00B41009">
        <w:trPr>
          <w:cantSplit/>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660A0" w14:textId="77777777" w:rsidR="007642BB" w:rsidRPr="00D1316C" w:rsidRDefault="007642BB" w:rsidP="007642BB">
            <w:pPr>
              <w:widowControl w:val="0"/>
              <w:rPr>
                <w:i/>
              </w:rPr>
            </w:pPr>
            <w:r w:rsidRPr="00D1316C">
              <w:rPr>
                <w:i/>
              </w:rPr>
              <w:t>Общая площадь жилых домов, введенных в эксплуатацию за счет всех источников финансирования</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59BD6" w14:textId="4263843E" w:rsidR="007642BB" w:rsidRPr="00D1316C" w:rsidRDefault="007642BB" w:rsidP="007642BB">
            <w:pPr>
              <w:widowControl w:val="0"/>
              <w:jc w:val="center"/>
              <w:rPr>
                <w:rFonts w:eastAsia="Calibri"/>
                <w:i/>
              </w:rPr>
            </w:pPr>
            <w:r w:rsidRPr="00D1316C">
              <w:rPr>
                <w:rFonts w:eastAsia="Calibri"/>
                <w:i/>
              </w:rPr>
              <w:t xml:space="preserve">кв. метров </w:t>
            </w:r>
          </w:p>
        </w:tc>
        <w:tc>
          <w:tcPr>
            <w:tcW w:w="1276" w:type="dxa"/>
            <w:tcBorders>
              <w:top w:val="single" w:sz="4" w:space="0" w:color="auto"/>
              <w:left w:val="single" w:sz="4" w:space="0" w:color="auto"/>
              <w:bottom w:val="single" w:sz="4" w:space="0" w:color="auto"/>
              <w:right w:val="single" w:sz="4" w:space="0" w:color="auto"/>
            </w:tcBorders>
            <w:vAlign w:val="center"/>
          </w:tcPr>
          <w:p w14:paraId="0C88460C" w14:textId="53B70616" w:rsidR="007642BB" w:rsidRPr="00D1316C" w:rsidRDefault="009C5CBC" w:rsidP="007642BB">
            <w:pPr>
              <w:jc w:val="center"/>
              <w:rPr>
                <w:i/>
              </w:rPr>
            </w:pPr>
            <w:r>
              <w:rPr>
                <w:rFonts w:eastAsia="Calibri"/>
                <w:i/>
              </w:rPr>
              <w:t>1321,0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F40403" w14:textId="572DFB2F" w:rsidR="007642BB" w:rsidRPr="00D1316C" w:rsidRDefault="009C5CBC" w:rsidP="009C5CBC">
            <w:pPr>
              <w:widowControl w:val="0"/>
              <w:jc w:val="center"/>
              <w:rPr>
                <w:rFonts w:eastAsia="Calibri"/>
                <w:i/>
              </w:rPr>
            </w:pPr>
            <w:r>
              <w:rPr>
                <w:rFonts w:eastAsia="Calibri"/>
                <w:i/>
              </w:rPr>
              <w:t>1300</w:t>
            </w:r>
            <w:r w:rsidR="00EB4C04">
              <w:rPr>
                <w:rFonts w:eastAsia="Calibri"/>
                <w:i/>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AD622" w14:textId="75C200F1" w:rsidR="007642BB" w:rsidRPr="00D1316C" w:rsidRDefault="007642BB" w:rsidP="009C5CBC">
            <w:pPr>
              <w:widowControl w:val="0"/>
              <w:jc w:val="center"/>
              <w:rPr>
                <w:rFonts w:eastAsia="Calibri"/>
                <w:i/>
              </w:rPr>
            </w:pPr>
            <w:r w:rsidRPr="00D1316C">
              <w:rPr>
                <w:rFonts w:eastAsia="Calibri"/>
                <w:i/>
              </w:rPr>
              <w:t>1 </w:t>
            </w:r>
            <w:r w:rsidR="009C5CBC">
              <w:rPr>
                <w:rFonts w:eastAsia="Calibri"/>
                <w:i/>
              </w:rPr>
              <w:t>3</w:t>
            </w:r>
            <w:r w:rsidR="00EB4C04">
              <w:rPr>
                <w:rFonts w:eastAsia="Calibri"/>
                <w:i/>
              </w:rPr>
              <w:t>0</w:t>
            </w:r>
            <w:r w:rsidR="00836A82" w:rsidRPr="00D1316C">
              <w:rPr>
                <w:rFonts w:eastAsia="Calibri"/>
                <w:i/>
              </w:rPr>
              <w:t>0</w:t>
            </w:r>
            <w:r w:rsidRPr="00D1316C">
              <w:rPr>
                <w:rFonts w:eastAsia="Calibri"/>
                <w:i/>
              </w:rPr>
              <w:t>,0</w:t>
            </w:r>
          </w:p>
        </w:tc>
        <w:tc>
          <w:tcPr>
            <w:tcW w:w="1411" w:type="dxa"/>
            <w:tcBorders>
              <w:top w:val="single" w:sz="4" w:space="0" w:color="auto"/>
              <w:left w:val="single" w:sz="4" w:space="0" w:color="auto"/>
              <w:bottom w:val="single" w:sz="4" w:space="0" w:color="auto"/>
              <w:right w:val="single" w:sz="4" w:space="0" w:color="auto"/>
            </w:tcBorders>
            <w:vAlign w:val="center"/>
            <w:hideMark/>
          </w:tcPr>
          <w:p w14:paraId="4005B789" w14:textId="61BE0788" w:rsidR="007642BB" w:rsidRPr="00D1316C" w:rsidRDefault="009C5CBC" w:rsidP="00EB4C04">
            <w:pPr>
              <w:widowControl w:val="0"/>
              <w:jc w:val="center"/>
              <w:rPr>
                <w:i/>
              </w:rPr>
            </w:pPr>
            <w:r>
              <w:rPr>
                <w:i/>
              </w:rPr>
              <w:t>0</w:t>
            </w:r>
          </w:p>
        </w:tc>
      </w:tr>
      <w:tr w:rsidR="007078DA" w:rsidRPr="00D1316C" w14:paraId="6BAF65F2" w14:textId="77777777" w:rsidTr="00B41009">
        <w:trPr>
          <w:cantSplit/>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399A1" w14:textId="77777777" w:rsidR="007642BB" w:rsidRPr="00D1316C" w:rsidRDefault="007642BB" w:rsidP="007642BB">
            <w:pPr>
              <w:rPr>
                <w:i/>
              </w:rPr>
            </w:pPr>
            <w:r w:rsidRPr="00D1316C">
              <w:rPr>
                <w:i/>
              </w:rPr>
              <w:t>Темп роста</w:t>
            </w:r>
            <w:r w:rsidRPr="00D1316C">
              <w:t xml:space="preserve"> </w:t>
            </w:r>
            <w:r w:rsidRPr="00D1316C">
              <w:rPr>
                <w:i/>
              </w:rPr>
              <w:t>объема общей площади жилых домов, введенных в эксплуатацию за счет всех источников финансирования</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89A86D" w14:textId="77777777" w:rsidR="007642BB" w:rsidRPr="00D1316C" w:rsidRDefault="007642BB" w:rsidP="007642BB">
            <w:pPr>
              <w:jc w:val="center"/>
              <w:rPr>
                <w:rFonts w:eastAsia="Calibri"/>
                <w:i/>
              </w:rPr>
            </w:pPr>
            <w:r w:rsidRPr="00D1316C">
              <w:rPr>
                <w:rFonts w:eastAsia="Calibri"/>
                <w:i/>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6F0F5003" w14:textId="4C54D463" w:rsidR="007642BB" w:rsidRPr="00D1316C" w:rsidRDefault="009C5CBC" w:rsidP="007642BB">
            <w:pPr>
              <w:jc w:val="center"/>
              <w:rPr>
                <w:i/>
              </w:rPr>
            </w:pPr>
            <w:r>
              <w:rPr>
                <w:i/>
              </w:rPr>
              <w:t>70,2</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7D6AF1" w14:textId="58236A40" w:rsidR="007642BB" w:rsidRPr="00D1316C" w:rsidRDefault="009C5CBC" w:rsidP="007642BB">
            <w:pPr>
              <w:jc w:val="center"/>
              <w:rPr>
                <w:rFonts w:eastAsia="Calibri"/>
                <w:i/>
              </w:rPr>
            </w:pPr>
            <w:r>
              <w:rPr>
                <w:rFonts w:eastAsia="Calibri"/>
                <w:i/>
              </w:rPr>
              <w:t>98,4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C701A" w14:textId="3096CF07" w:rsidR="007642BB" w:rsidRPr="00D1316C" w:rsidRDefault="009C5CBC" w:rsidP="00414A07">
            <w:pPr>
              <w:jc w:val="center"/>
              <w:rPr>
                <w:rFonts w:eastAsia="Calibri"/>
                <w:i/>
              </w:rPr>
            </w:pPr>
            <w:r>
              <w:rPr>
                <w:rFonts w:eastAsia="Calibri"/>
                <w:i/>
              </w:rPr>
              <w:t>98,4</w:t>
            </w:r>
          </w:p>
        </w:tc>
        <w:tc>
          <w:tcPr>
            <w:tcW w:w="1411" w:type="dxa"/>
            <w:tcBorders>
              <w:top w:val="single" w:sz="4" w:space="0" w:color="auto"/>
              <w:left w:val="single" w:sz="4" w:space="0" w:color="auto"/>
              <w:bottom w:val="single" w:sz="4" w:space="0" w:color="auto"/>
              <w:right w:val="single" w:sz="4" w:space="0" w:color="auto"/>
            </w:tcBorders>
            <w:vAlign w:val="center"/>
            <w:hideMark/>
          </w:tcPr>
          <w:p w14:paraId="0FE5530A" w14:textId="3AE33097" w:rsidR="007642BB" w:rsidRPr="00D1316C" w:rsidRDefault="009C5CBC" w:rsidP="00EB4C04">
            <w:pPr>
              <w:jc w:val="center"/>
              <w:rPr>
                <w:i/>
              </w:rPr>
            </w:pPr>
            <w:r>
              <w:rPr>
                <w:i/>
              </w:rPr>
              <w:t>0</w:t>
            </w:r>
          </w:p>
        </w:tc>
      </w:tr>
    </w:tbl>
    <w:p w14:paraId="5F043C24" w14:textId="3B8536D5" w:rsidR="00B87A62" w:rsidRDefault="008166B3" w:rsidP="008166B3">
      <w:pPr>
        <w:ind w:firstLine="709"/>
        <w:jc w:val="both"/>
        <w:rPr>
          <w:i/>
          <w:iCs/>
          <w:sz w:val="28"/>
          <w:szCs w:val="28"/>
        </w:rPr>
      </w:pPr>
      <w:r w:rsidRPr="00D1316C">
        <w:rPr>
          <w:i/>
          <w:iCs/>
          <w:sz w:val="28"/>
          <w:szCs w:val="28"/>
        </w:rPr>
        <w:t xml:space="preserve">Объем ввода в эксплуатацию жилых домов </w:t>
      </w:r>
      <w:r w:rsidR="009C5CBC">
        <w:rPr>
          <w:i/>
          <w:iCs/>
          <w:sz w:val="28"/>
          <w:szCs w:val="28"/>
        </w:rPr>
        <w:t xml:space="preserve">в 2025 году будет соответствовать </w:t>
      </w:r>
      <w:r w:rsidR="00787C0B">
        <w:rPr>
          <w:i/>
          <w:iCs/>
          <w:sz w:val="28"/>
          <w:szCs w:val="28"/>
        </w:rPr>
        <w:t>прогно</w:t>
      </w:r>
      <w:r w:rsidR="00A23B10">
        <w:rPr>
          <w:i/>
          <w:iCs/>
          <w:sz w:val="28"/>
          <w:szCs w:val="28"/>
        </w:rPr>
        <w:t>зно</w:t>
      </w:r>
      <w:r w:rsidR="009C5CBC">
        <w:rPr>
          <w:i/>
          <w:iCs/>
          <w:sz w:val="28"/>
          <w:szCs w:val="28"/>
        </w:rPr>
        <w:t>му</w:t>
      </w:r>
      <w:r w:rsidR="00C8562A">
        <w:rPr>
          <w:i/>
          <w:iCs/>
          <w:sz w:val="28"/>
          <w:szCs w:val="28"/>
        </w:rPr>
        <w:t xml:space="preserve"> объем</w:t>
      </w:r>
      <w:r w:rsidR="009C5CBC">
        <w:rPr>
          <w:i/>
          <w:iCs/>
          <w:sz w:val="28"/>
          <w:szCs w:val="28"/>
        </w:rPr>
        <w:t>у</w:t>
      </w:r>
      <w:r w:rsidR="00C8562A">
        <w:rPr>
          <w:i/>
          <w:iCs/>
          <w:sz w:val="28"/>
          <w:szCs w:val="28"/>
        </w:rPr>
        <w:t xml:space="preserve"> строительства жилья</w:t>
      </w:r>
      <w:r w:rsidRPr="00D1316C">
        <w:rPr>
          <w:i/>
          <w:iCs/>
          <w:sz w:val="28"/>
          <w:szCs w:val="28"/>
        </w:rPr>
        <w:t>.</w:t>
      </w:r>
    </w:p>
    <w:p w14:paraId="40842D62" w14:textId="77777777" w:rsidR="00C87174" w:rsidRPr="00D1316C" w:rsidRDefault="00C87174" w:rsidP="00346405">
      <w:pPr>
        <w:pStyle w:val="2"/>
        <w:spacing w:after="240"/>
        <w:ind w:firstLine="720"/>
      </w:pPr>
      <w:bookmarkStart w:id="22" w:name="_Toc143510308"/>
      <w:r w:rsidRPr="00BA149D">
        <w:rPr>
          <w:rFonts w:cs="Times New Roman"/>
          <w:lang w:val="x-none" w:eastAsia="x-none"/>
        </w:rPr>
        <w:t>Жилищно-коммунальное хозяйство</w:t>
      </w:r>
      <w:bookmarkEnd w:id="21"/>
      <w:bookmarkEnd w:id="22"/>
      <w:r w:rsidR="008946C4" w:rsidRPr="00D1316C">
        <w:rPr>
          <w:rFonts w:cs="Times New Roman"/>
          <w:lang w:eastAsia="x-none"/>
        </w:rPr>
        <w:t xml:space="preserve"> </w:t>
      </w:r>
    </w:p>
    <w:p w14:paraId="2F00638F" w14:textId="77777777" w:rsidR="00C04CF2" w:rsidRPr="00ED0B6F" w:rsidRDefault="00C04CF2" w:rsidP="00C04CF2">
      <w:pPr>
        <w:widowControl w:val="0"/>
        <w:ind w:firstLine="709"/>
        <w:jc w:val="both"/>
        <w:rPr>
          <w:sz w:val="28"/>
          <w:szCs w:val="28"/>
        </w:rPr>
      </w:pPr>
      <w:r>
        <w:rPr>
          <w:sz w:val="28"/>
          <w:szCs w:val="28"/>
        </w:rPr>
        <w:t xml:space="preserve">На основании </w:t>
      </w:r>
      <w:r w:rsidRPr="00ED0B6F">
        <w:rPr>
          <w:sz w:val="28"/>
          <w:szCs w:val="28"/>
        </w:rPr>
        <w:t>вступ</w:t>
      </w:r>
      <w:r>
        <w:rPr>
          <w:sz w:val="28"/>
          <w:szCs w:val="28"/>
        </w:rPr>
        <w:t>ления</w:t>
      </w:r>
      <w:r w:rsidRPr="00ED0B6F">
        <w:rPr>
          <w:sz w:val="28"/>
          <w:szCs w:val="28"/>
        </w:rPr>
        <w:t xml:space="preserve"> </w:t>
      </w:r>
      <w:r>
        <w:rPr>
          <w:sz w:val="28"/>
          <w:szCs w:val="28"/>
        </w:rPr>
        <w:t xml:space="preserve">с </w:t>
      </w:r>
      <w:r w:rsidRPr="00ED0B6F">
        <w:rPr>
          <w:sz w:val="28"/>
          <w:szCs w:val="28"/>
        </w:rPr>
        <w:t xml:space="preserve">01.01.2025 года в силу изменения в Закон Красноярского края от 15.10.2015 №9-3724 «О закреплении вопросов местного </w:t>
      </w:r>
      <w:r w:rsidRPr="00ED0B6F">
        <w:rPr>
          <w:sz w:val="28"/>
          <w:szCs w:val="28"/>
        </w:rPr>
        <w:lastRenderedPageBreak/>
        <w:t xml:space="preserve">значения за сельскими поселениями Красноярского края» (ред. от 13.06.2024 №7-2879) в части передачи полномочий по организации электро-, тепло-, газо- и водоснабжения населения, водоотведения, снабжения населения топливом в пределах полномочий, установленных законодательством РФ, от сельских поселений на уровень муниципального района в муниципальную программу «Реформирование и модернизация жилищно-коммунального хозяйства и повышение энергетической эффективности в </w:t>
      </w:r>
      <w:proofErr w:type="spellStart"/>
      <w:r w:rsidRPr="00ED0B6F">
        <w:rPr>
          <w:sz w:val="28"/>
          <w:szCs w:val="28"/>
        </w:rPr>
        <w:t>Тасеевском</w:t>
      </w:r>
      <w:proofErr w:type="spellEnd"/>
      <w:r w:rsidRPr="00ED0B6F">
        <w:rPr>
          <w:sz w:val="28"/>
          <w:szCs w:val="28"/>
        </w:rPr>
        <w:t xml:space="preserve"> районе добавлена подпрограмма «Развитие и модернизация объектов коммунальной инфраструктуры </w:t>
      </w:r>
      <w:proofErr w:type="spellStart"/>
      <w:r w:rsidRPr="00ED0B6F">
        <w:rPr>
          <w:sz w:val="28"/>
          <w:szCs w:val="28"/>
        </w:rPr>
        <w:t>Тасеевского</w:t>
      </w:r>
      <w:proofErr w:type="spellEnd"/>
      <w:r w:rsidRPr="00ED0B6F">
        <w:rPr>
          <w:sz w:val="28"/>
          <w:szCs w:val="28"/>
        </w:rPr>
        <w:t xml:space="preserve"> района». </w:t>
      </w:r>
    </w:p>
    <w:p w14:paraId="3CF81E45" w14:textId="77777777" w:rsidR="00C04CF2" w:rsidRDefault="00C04CF2" w:rsidP="00C04CF2">
      <w:pPr>
        <w:widowControl w:val="0"/>
        <w:ind w:firstLine="709"/>
        <w:jc w:val="both"/>
        <w:rPr>
          <w:sz w:val="28"/>
          <w:szCs w:val="28"/>
        </w:rPr>
      </w:pPr>
      <w:r w:rsidRPr="00DB2A5A">
        <w:rPr>
          <w:sz w:val="28"/>
          <w:szCs w:val="28"/>
        </w:rPr>
        <w:t>В 202</w:t>
      </w:r>
      <w:r>
        <w:rPr>
          <w:sz w:val="28"/>
          <w:szCs w:val="28"/>
        </w:rPr>
        <w:t>5</w:t>
      </w:r>
      <w:r w:rsidRPr="00DB2A5A">
        <w:rPr>
          <w:sz w:val="28"/>
          <w:szCs w:val="28"/>
        </w:rPr>
        <w:t xml:space="preserve"> году в рамках муниципальной программ</w:t>
      </w:r>
      <w:r>
        <w:rPr>
          <w:sz w:val="28"/>
          <w:szCs w:val="28"/>
        </w:rPr>
        <w:t>ы</w:t>
      </w:r>
      <w:r w:rsidRPr="00DB2A5A">
        <w:rPr>
          <w:sz w:val="28"/>
          <w:szCs w:val="28"/>
        </w:rPr>
        <w:t xml:space="preserve"> «Реформирование и модернизация жилищно-коммунального хозяйства и повышение энергетической эффективности в </w:t>
      </w:r>
      <w:proofErr w:type="spellStart"/>
      <w:r w:rsidRPr="00DB2A5A">
        <w:rPr>
          <w:sz w:val="28"/>
          <w:szCs w:val="28"/>
        </w:rPr>
        <w:t>Тасеевском</w:t>
      </w:r>
      <w:proofErr w:type="spellEnd"/>
      <w:r w:rsidRPr="00DB2A5A">
        <w:rPr>
          <w:sz w:val="28"/>
          <w:szCs w:val="28"/>
        </w:rPr>
        <w:t xml:space="preserve"> районе»</w:t>
      </w:r>
      <w:r>
        <w:rPr>
          <w:sz w:val="28"/>
          <w:szCs w:val="28"/>
        </w:rPr>
        <w:t xml:space="preserve">, </w:t>
      </w:r>
      <w:r w:rsidRPr="008D4ADE">
        <w:rPr>
          <w:sz w:val="28"/>
          <w:szCs w:val="28"/>
        </w:rPr>
        <w:t xml:space="preserve">предоставления субсидий бюджетам муниципальных образований на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«Модернизация, реконструкция и капитальный ремонт объектов коммунальной инфраструктуры муниципальных образований» </w:t>
      </w:r>
      <w:r>
        <w:rPr>
          <w:sz w:val="28"/>
          <w:szCs w:val="28"/>
        </w:rPr>
        <w:t xml:space="preserve">средств запланированы </w:t>
      </w:r>
      <w:r w:rsidRPr="00DB2A5A">
        <w:rPr>
          <w:sz w:val="28"/>
          <w:szCs w:val="28"/>
        </w:rPr>
        <w:t>мероприяти</w:t>
      </w:r>
      <w:r>
        <w:rPr>
          <w:sz w:val="28"/>
          <w:szCs w:val="28"/>
        </w:rPr>
        <w:t xml:space="preserve">я по капитальному ремонту водонапорных башен </w:t>
      </w:r>
      <w:r w:rsidRPr="002B61DD">
        <w:rPr>
          <w:sz w:val="28"/>
          <w:szCs w:val="28"/>
        </w:rPr>
        <w:t>расположенн</w:t>
      </w:r>
      <w:r>
        <w:rPr>
          <w:sz w:val="28"/>
          <w:szCs w:val="28"/>
        </w:rPr>
        <w:t xml:space="preserve">ых </w:t>
      </w:r>
      <w:r w:rsidRPr="002B61DD">
        <w:rPr>
          <w:sz w:val="28"/>
          <w:szCs w:val="28"/>
        </w:rPr>
        <w:t>по ул. Сурикова, д.10Г</w:t>
      </w:r>
      <w:r>
        <w:rPr>
          <w:sz w:val="28"/>
          <w:szCs w:val="28"/>
        </w:rPr>
        <w:t xml:space="preserve"> и </w:t>
      </w:r>
      <w:r w:rsidRPr="002B61DD">
        <w:rPr>
          <w:sz w:val="28"/>
          <w:szCs w:val="28"/>
        </w:rPr>
        <w:t xml:space="preserve">ул. Партизанская 3а, стр.1 в </w:t>
      </w:r>
      <w:proofErr w:type="spellStart"/>
      <w:r w:rsidRPr="002B61DD">
        <w:rPr>
          <w:sz w:val="28"/>
          <w:szCs w:val="28"/>
        </w:rPr>
        <w:t>с.Тасеево</w:t>
      </w:r>
      <w:proofErr w:type="spellEnd"/>
      <w:r>
        <w:rPr>
          <w:sz w:val="28"/>
          <w:szCs w:val="28"/>
        </w:rPr>
        <w:t>.</w:t>
      </w:r>
    </w:p>
    <w:p w14:paraId="15AE152F" w14:textId="77777777" w:rsidR="00C04CF2" w:rsidRPr="00DB2A5A" w:rsidRDefault="00C04CF2" w:rsidP="00C04CF2">
      <w:pPr>
        <w:widowControl w:val="0"/>
        <w:ind w:firstLine="709"/>
        <w:jc w:val="both"/>
        <w:rPr>
          <w:sz w:val="28"/>
          <w:szCs w:val="28"/>
        </w:rPr>
      </w:pPr>
      <w:r>
        <w:rPr>
          <w:sz w:val="28"/>
          <w:szCs w:val="28"/>
        </w:rPr>
        <w:t>В рамках муниципальной программы п</w:t>
      </w:r>
      <w:r w:rsidRPr="00ED0B6F">
        <w:rPr>
          <w:sz w:val="28"/>
          <w:szCs w:val="28"/>
        </w:rPr>
        <w:t>риобретен</w:t>
      </w:r>
      <w:r>
        <w:rPr>
          <w:sz w:val="28"/>
          <w:szCs w:val="28"/>
        </w:rPr>
        <w:t>ы глубинные</w:t>
      </w:r>
      <w:r w:rsidRPr="00ED0B6F">
        <w:rPr>
          <w:sz w:val="28"/>
          <w:szCs w:val="28"/>
        </w:rPr>
        <w:t xml:space="preserve"> насос</w:t>
      </w:r>
      <w:r>
        <w:rPr>
          <w:sz w:val="28"/>
          <w:szCs w:val="28"/>
        </w:rPr>
        <w:t xml:space="preserve">ы для водонапорных башен и станции </w:t>
      </w:r>
      <w:r w:rsidRPr="00ED0B6F">
        <w:rPr>
          <w:sz w:val="28"/>
          <w:szCs w:val="28"/>
        </w:rPr>
        <w:t>ЭЦВ-6-10-110*9шт</w:t>
      </w:r>
      <w:r>
        <w:rPr>
          <w:sz w:val="28"/>
          <w:szCs w:val="28"/>
        </w:rPr>
        <w:t xml:space="preserve"> </w:t>
      </w:r>
      <w:r w:rsidRPr="00ED0B6F">
        <w:rPr>
          <w:sz w:val="28"/>
          <w:szCs w:val="28"/>
        </w:rPr>
        <w:t xml:space="preserve">управления и защиты насосных электродвигателей (Станция </w:t>
      </w:r>
      <w:proofErr w:type="spellStart"/>
      <w:r w:rsidRPr="00ED0B6F">
        <w:rPr>
          <w:sz w:val="28"/>
          <w:szCs w:val="28"/>
        </w:rPr>
        <w:t>СУиЗ</w:t>
      </w:r>
      <w:proofErr w:type="spellEnd"/>
      <w:r w:rsidRPr="00ED0B6F">
        <w:rPr>
          <w:sz w:val="28"/>
          <w:szCs w:val="28"/>
        </w:rPr>
        <w:t>) 40</w:t>
      </w:r>
      <w:r>
        <w:rPr>
          <w:sz w:val="28"/>
          <w:szCs w:val="28"/>
        </w:rPr>
        <w:t>.</w:t>
      </w:r>
    </w:p>
    <w:p w14:paraId="526F76ED" w14:textId="77777777" w:rsidR="00C04CF2" w:rsidRPr="00DB2A5A" w:rsidRDefault="00C04CF2" w:rsidP="00C04CF2">
      <w:pPr>
        <w:widowControl w:val="0"/>
        <w:ind w:firstLine="709"/>
        <w:jc w:val="both"/>
        <w:rPr>
          <w:sz w:val="28"/>
          <w:szCs w:val="28"/>
        </w:rPr>
      </w:pPr>
      <w:r w:rsidRPr="00DB2A5A">
        <w:rPr>
          <w:sz w:val="28"/>
          <w:szCs w:val="28"/>
        </w:rPr>
        <w:t xml:space="preserve">В рамках </w:t>
      </w:r>
      <w:r w:rsidRPr="001F7274">
        <w:rPr>
          <w:sz w:val="28"/>
          <w:szCs w:val="28"/>
        </w:rPr>
        <w:t>подпрограммы «Обеспечение доступности платы граждан в условиях развития жилищных отношений» на 2025-2027 гг. реализ</w:t>
      </w:r>
      <w:r>
        <w:rPr>
          <w:sz w:val="28"/>
          <w:szCs w:val="28"/>
        </w:rPr>
        <w:t>уются</w:t>
      </w:r>
      <w:r w:rsidRPr="001F7274">
        <w:rPr>
          <w:sz w:val="28"/>
          <w:szCs w:val="28"/>
        </w:rPr>
        <w:t xml:space="preserve"> следующие мероприятия:</w:t>
      </w:r>
    </w:p>
    <w:p w14:paraId="19324D8C" w14:textId="77777777" w:rsidR="00C04CF2" w:rsidRPr="00DB2A5A" w:rsidRDefault="00C04CF2" w:rsidP="00C04CF2">
      <w:pPr>
        <w:widowControl w:val="0"/>
        <w:ind w:firstLine="709"/>
        <w:jc w:val="both"/>
        <w:rPr>
          <w:sz w:val="28"/>
          <w:szCs w:val="28"/>
        </w:rPr>
      </w:pPr>
      <w:r w:rsidRPr="00DB2A5A">
        <w:rPr>
          <w:sz w:val="28"/>
          <w:szCs w:val="28"/>
        </w:rPr>
        <w:t xml:space="preserve">-предоставление субсидии </w:t>
      </w:r>
      <w:proofErr w:type="spellStart"/>
      <w:r w:rsidRPr="00DB2A5A">
        <w:rPr>
          <w:sz w:val="28"/>
          <w:szCs w:val="28"/>
        </w:rPr>
        <w:t>энергоснабжающим</w:t>
      </w:r>
      <w:proofErr w:type="spellEnd"/>
      <w:r w:rsidRPr="00DB2A5A">
        <w:rPr>
          <w:sz w:val="28"/>
          <w:szCs w:val="28"/>
        </w:rPr>
        <w:t xml:space="preserve"> организациям на компенсацию выпадающих доходов, возникающих в результате поставки населению по регулируемым ценам (тарифам) электрической энергии, вырабатываемой дизельными электростанциям</w:t>
      </w:r>
      <w:r>
        <w:rPr>
          <w:sz w:val="28"/>
          <w:szCs w:val="28"/>
        </w:rPr>
        <w:t xml:space="preserve">и. Субсидия предоставляется ИП </w:t>
      </w:r>
      <w:proofErr w:type="spellStart"/>
      <w:r w:rsidRPr="00DB2A5A">
        <w:rPr>
          <w:sz w:val="28"/>
          <w:szCs w:val="28"/>
        </w:rPr>
        <w:t>Димитриадис</w:t>
      </w:r>
      <w:proofErr w:type="spellEnd"/>
      <w:r w:rsidRPr="00DB2A5A">
        <w:rPr>
          <w:sz w:val="28"/>
          <w:szCs w:val="28"/>
        </w:rPr>
        <w:t xml:space="preserve"> Н.Н., который оказывает услугу электроснабжения населению в труднодоступном населённом пункте </w:t>
      </w:r>
      <w:proofErr w:type="spellStart"/>
      <w:r w:rsidRPr="00DB2A5A">
        <w:rPr>
          <w:sz w:val="28"/>
          <w:szCs w:val="28"/>
        </w:rPr>
        <w:t>д.</w:t>
      </w:r>
      <w:r>
        <w:rPr>
          <w:sz w:val="28"/>
          <w:szCs w:val="28"/>
        </w:rPr>
        <w:t>Луговая</w:t>
      </w:r>
      <w:proofErr w:type="spellEnd"/>
      <w:r>
        <w:rPr>
          <w:sz w:val="28"/>
          <w:szCs w:val="28"/>
        </w:rPr>
        <w:t xml:space="preserve"> </w:t>
      </w:r>
      <w:proofErr w:type="spellStart"/>
      <w:r>
        <w:rPr>
          <w:sz w:val="28"/>
          <w:szCs w:val="28"/>
        </w:rPr>
        <w:t>Фаначетского</w:t>
      </w:r>
      <w:proofErr w:type="spellEnd"/>
      <w:r>
        <w:rPr>
          <w:sz w:val="28"/>
          <w:szCs w:val="28"/>
        </w:rPr>
        <w:t xml:space="preserve"> сельсовета;</w:t>
      </w:r>
    </w:p>
    <w:p w14:paraId="39D5B978" w14:textId="77777777" w:rsidR="00C04CF2" w:rsidRDefault="00C04CF2" w:rsidP="00C04CF2">
      <w:pPr>
        <w:widowControl w:val="0"/>
        <w:ind w:firstLine="709"/>
        <w:jc w:val="both"/>
        <w:rPr>
          <w:sz w:val="28"/>
          <w:szCs w:val="28"/>
        </w:rPr>
      </w:pPr>
      <w:r w:rsidRPr="00DB2A5A">
        <w:rPr>
          <w:sz w:val="28"/>
          <w:szCs w:val="28"/>
        </w:rPr>
        <w:t>-предоставление субсидии организациям в целях возмещения недополученных доходов, возникающих в связи с применением предельного индекса при оказании коммунальных услуг, в соответствии с Законом Красноярского края от 01.12.2014 № 7-2835 «Об отдельных мерах по обеспечению ограничения платы граждан за коммунальные услуги». Субсидия в связи с ограничением платы граждан за коммунальные услуги предоставляется ООО «</w:t>
      </w:r>
      <w:proofErr w:type="spellStart"/>
      <w:r w:rsidRPr="00DB2A5A">
        <w:rPr>
          <w:sz w:val="28"/>
          <w:szCs w:val="28"/>
        </w:rPr>
        <w:t>Агрокомплект</w:t>
      </w:r>
      <w:proofErr w:type="spellEnd"/>
      <w:r w:rsidRPr="00DB2A5A">
        <w:rPr>
          <w:sz w:val="28"/>
          <w:szCs w:val="28"/>
        </w:rPr>
        <w:t xml:space="preserve">», оказывающей услуги теплоснабжения населению </w:t>
      </w:r>
      <w:proofErr w:type="spellStart"/>
      <w:r w:rsidRPr="00DB2A5A">
        <w:rPr>
          <w:sz w:val="28"/>
          <w:szCs w:val="28"/>
        </w:rPr>
        <w:t>с.Тасеево</w:t>
      </w:r>
      <w:proofErr w:type="spellEnd"/>
      <w:r w:rsidRPr="00DB2A5A">
        <w:rPr>
          <w:sz w:val="28"/>
          <w:szCs w:val="28"/>
        </w:rPr>
        <w:t xml:space="preserve"> в дома</w:t>
      </w:r>
      <w:r>
        <w:rPr>
          <w:sz w:val="28"/>
          <w:szCs w:val="28"/>
        </w:rPr>
        <w:t>х с централизованным отоплением;</w:t>
      </w:r>
    </w:p>
    <w:p w14:paraId="5739009E" w14:textId="77777777" w:rsidR="00C04CF2" w:rsidRPr="001F7274" w:rsidRDefault="00C04CF2" w:rsidP="00C04CF2">
      <w:pPr>
        <w:widowControl w:val="0"/>
        <w:ind w:firstLine="709"/>
        <w:jc w:val="both"/>
        <w:rPr>
          <w:sz w:val="28"/>
          <w:szCs w:val="28"/>
        </w:rPr>
      </w:pPr>
      <w:r>
        <w:rPr>
          <w:sz w:val="28"/>
          <w:szCs w:val="28"/>
        </w:rPr>
        <w:lastRenderedPageBreak/>
        <w:t>-</w:t>
      </w:r>
      <w:r w:rsidRPr="001F7274">
        <w:rPr>
          <w:sz w:val="28"/>
          <w:szCs w:val="28"/>
        </w:rPr>
        <w:t xml:space="preserve">субсидии </w:t>
      </w:r>
      <w:proofErr w:type="spellStart"/>
      <w:r w:rsidRPr="001F7274">
        <w:rPr>
          <w:sz w:val="28"/>
          <w:szCs w:val="28"/>
        </w:rPr>
        <w:t>энергоснабжающим</w:t>
      </w:r>
      <w:proofErr w:type="spellEnd"/>
      <w:r w:rsidRPr="001F7274">
        <w:rPr>
          <w:sz w:val="28"/>
          <w:szCs w:val="28"/>
        </w:rPr>
        <w:t xml:space="preserve"> организациям на компенсацию выпадающих доходов, возникающих в результате поставки населению по регулируемым ценам (тарифам) электрической энергии, вырабатываемой дизельными электроста</w:t>
      </w:r>
      <w:r>
        <w:rPr>
          <w:sz w:val="28"/>
          <w:szCs w:val="28"/>
        </w:rPr>
        <w:t>нциями».</w:t>
      </w:r>
    </w:p>
    <w:p w14:paraId="40D986F0" w14:textId="77777777" w:rsidR="00C04CF2" w:rsidRPr="00DB2A5A" w:rsidRDefault="00C04CF2" w:rsidP="00C04CF2">
      <w:pPr>
        <w:widowControl w:val="0"/>
        <w:ind w:firstLine="709"/>
        <w:jc w:val="both"/>
        <w:rPr>
          <w:sz w:val="28"/>
          <w:szCs w:val="28"/>
        </w:rPr>
      </w:pPr>
      <w:r w:rsidRPr="00DB2A5A">
        <w:rPr>
          <w:sz w:val="28"/>
          <w:szCs w:val="28"/>
        </w:rPr>
        <w:t xml:space="preserve">Капитальный ремонт </w:t>
      </w:r>
      <w:r>
        <w:rPr>
          <w:sz w:val="28"/>
          <w:szCs w:val="28"/>
        </w:rPr>
        <w:t xml:space="preserve">многоквартирных </w:t>
      </w:r>
      <w:r w:rsidRPr="00DB2A5A">
        <w:rPr>
          <w:sz w:val="28"/>
          <w:szCs w:val="28"/>
        </w:rPr>
        <w:t>жилых домов выполн</w:t>
      </w:r>
      <w:r>
        <w:rPr>
          <w:sz w:val="28"/>
          <w:szCs w:val="28"/>
        </w:rPr>
        <w:t>ен</w:t>
      </w:r>
      <w:r w:rsidRPr="00DB2A5A">
        <w:rPr>
          <w:sz w:val="28"/>
          <w:szCs w:val="28"/>
        </w:rPr>
        <w:t xml:space="preserve"> в соответствии с утвержденным краткосрочным планом реализации региональной программы капитального ремонта общего имущества в многоквартирных домах</w:t>
      </w:r>
      <w:r>
        <w:rPr>
          <w:sz w:val="28"/>
          <w:szCs w:val="28"/>
        </w:rPr>
        <w:t>. Согласно</w:t>
      </w:r>
      <w:r w:rsidRPr="00DB2A5A">
        <w:rPr>
          <w:sz w:val="28"/>
          <w:szCs w:val="28"/>
        </w:rPr>
        <w:t xml:space="preserve"> краткосрочно</w:t>
      </w:r>
      <w:r>
        <w:rPr>
          <w:sz w:val="28"/>
          <w:szCs w:val="28"/>
        </w:rPr>
        <w:t>му</w:t>
      </w:r>
      <w:r w:rsidRPr="00DB2A5A">
        <w:rPr>
          <w:sz w:val="28"/>
          <w:szCs w:val="28"/>
        </w:rPr>
        <w:t xml:space="preserve"> план</w:t>
      </w:r>
      <w:r>
        <w:rPr>
          <w:sz w:val="28"/>
          <w:szCs w:val="28"/>
        </w:rPr>
        <w:t>у</w:t>
      </w:r>
      <w:r w:rsidRPr="00DB2A5A">
        <w:rPr>
          <w:sz w:val="28"/>
          <w:szCs w:val="28"/>
        </w:rPr>
        <w:t xml:space="preserve"> на 2023-2025 годы в рамках средств</w:t>
      </w:r>
      <w:r>
        <w:rPr>
          <w:sz w:val="28"/>
          <w:szCs w:val="28"/>
        </w:rPr>
        <w:t>,</w:t>
      </w:r>
      <w:r w:rsidRPr="00DB2A5A">
        <w:rPr>
          <w:sz w:val="28"/>
          <w:szCs w:val="28"/>
        </w:rPr>
        <w:t xml:space="preserve"> накопленных на счёте Регионального </w:t>
      </w:r>
      <w:r>
        <w:rPr>
          <w:sz w:val="28"/>
          <w:szCs w:val="28"/>
        </w:rPr>
        <w:t>фонда</w:t>
      </w:r>
      <w:r w:rsidRPr="00DB2A5A">
        <w:rPr>
          <w:sz w:val="28"/>
          <w:szCs w:val="28"/>
        </w:rPr>
        <w:t xml:space="preserve"> </w:t>
      </w:r>
      <w:r>
        <w:rPr>
          <w:sz w:val="28"/>
          <w:szCs w:val="28"/>
        </w:rPr>
        <w:t xml:space="preserve">капитального ремонта многоквартирных домов, </w:t>
      </w:r>
      <w:r w:rsidRPr="00DB2A5A">
        <w:rPr>
          <w:sz w:val="28"/>
          <w:szCs w:val="28"/>
        </w:rPr>
        <w:t>собственникам</w:t>
      </w:r>
      <w:r>
        <w:rPr>
          <w:sz w:val="28"/>
          <w:szCs w:val="28"/>
        </w:rPr>
        <w:t xml:space="preserve">и </w:t>
      </w:r>
      <w:r w:rsidRPr="00DB2A5A">
        <w:rPr>
          <w:sz w:val="28"/>
          <w:szCs w:val="28"/>
        </w:rPr>
        <w:t>помещений были выполнены:</w:t>
      </w:r>
    </w:p>
    <w:p w14:paraId="741A8159" w14:textId="77777777" w:rsidR="00C04CF2" w:rsidRPr="00DB2A5A" w:rsidRDefault="00C04CF2" w:rsidP="00C04CF2">
      <w:pPr>
        <w:widowControl w:val="0"/>
        <w:ind w:firstLine="709"/>
        <w:jc w:val="both"/>
        <w:rPr>
          <w:sz w:val="28"/>
          <w:szCs w:val="28"/>
        </w:rPr>
      </w:pPr>
      <w:r w:rsidRPr="00DB2A5A">
        <w:rPr>
          <w:sz w:val="28"/>
          <w:szCs w:val="28"/>
        </w:rPr>
        <w:t>-ремонт общедомовой системы электроснабжения в многоквартирных</w:t>
      </w:r>
      <w:r>
        <w:rPr>
          <w:sz w:val="28"/>
          <w:szCs w:val="28"/>
        </w:rPr>
        <w:t xml:space="preserve"> </w:t>
      </w:r>
      <w:r w:rsidRPr="00DB2A5A">
        <w:rPr>
          <w:sz w:val="28"/>
          <w:szCs w:val="28"/>
        </w:rPr>
        <w:t>домах</w:t>
      </w:r>
      <w:r>
        <w:rPr>
          <w:sz w:val="28"/>
          <w:szCs w:val="28"/>
        </w:rPr>
        <w:t>,</w:t>
      </w:r>
      <w:r w:rsidRPr="00DB2A5A">
        <w:rPr>
          <w:sz w:val="28"/>
          <w:szCs w:val="28"/>
        </w:rPr>
        <w:t xml:space="preserve"> расположенных по адресу: </w:t>
      </w:r>
      <w:proofErr w:type="spellStart"/>
      <w:r w:rsidRPr="00DB2A5A">
        <w:rPr>
          <w:sz w:val="28"/>
          <w:szCs w:val="28"/>
        </w:rPr>
        <w:t>с.Тасеево</w:t>
      </w:r>
      <w:proofErr w:type="spellEnd"/>
      <w:r w:rsidRPr="00DB2A5A">
        <w:rPr>
          <w:sz w:val="28"/>
          <w:szCs w:val="28"/>
        </w:rPr>
        <w:t xml:space="preserve">, </w:t>
      </w:r>
      <w:proofErr w:type="spellStart"/>
      <w:r w:rsidRPr="00DB2A5A">
        <w:rPr>
          <w:sz w:val="28"/>
          <w:szCs w:val="28"/>
        </w:rPr>
        <w:t>ул.Новый</w:t>
      </w:r>
      <w:proofErr w:type="spellEnd"/>
      <w:r w:rsidRPr="00DB2A5A">
        <w:rPr>
          <w:sz w:val="28"/>
          <w:szCs w:val="28"/>
        </w:rPr>
        <w:t xml:space="preserve"> Квартал, д.№10, №11, №15.</w:t>
      </w:r>
    </w:p>
    <w:p w14:paraId="37E11D35" w14:textId="77777777" w:rsidR="00C04CF2" w:rsidRPr="00DB2A5A" w:rsidRDefault="00C04CF2" w:rsidP="00C04CF2">
      <w:pPr>
        <w:widowControl w:val="0"/>
        <w:ind w:firstLine="709"/>
        <w:jc w:val="both"/>
        <w:rPr>
          <w:sz w:val="28"/>
          <w:szCs w:val="28"/>
        </w:rPr>
      </w:pPr>
      <w:r w:rsidRPr="00DB2A5A">
        <w:rPr>
          <w:sz w:val="28"/>
          <w:szCs w:val="28"/>
        </w:rPr>
        <w:t xml:space="preserve">-капитальный ремонт крыши в многоквартирном доме по адресу: </w:t>
      </w:r>
      <w:proofErr w:type="spellStart"/>
      <w:r w:rsidRPr="00DB2A5A">
        <w:rPr>
          <w:sz w:val="28"/>
          <w:szCs w:val="28"/>
        </w:rPr>
        <w:t>с.Тасеево</w:t>
      </w:r>
      <w:proofErr w:type="spellEnd"/>
      <w:r w:rsidRPr="00DB2A5A">
        <w:rPr>
          <w:sz w:val="28"/>
          <w:szCs w:val="28"/>
        </w:rPr>
        <w:t xml:space="preserve">, </w:t>
      </w:r>
      <w:proofErr w:type="spellStart"/>
      <w:r w:rsidRPr="00DB2A5A">
        <w:rPr>
          <w:sz w:val="28"/>
          <w:szCs w:val="28"/>
        </w:rPr>
        <w:t>ул.Новый</w:t>
      </w:r>
      <w:proofErr w:type="spellEnd"/>
      <w:r w:rsidRPr="00DB2A5A">
        <w:rPr>
          <w:sz w:val="28"/>
          <w:szCs w:val="28"/>
        </w:rPr>
        <w:t xml:space="preserve"> Квартал,</w:t>
      </w:r>
      <w:r>
        <w:rPr>
          <w:sz w:val="28"/>
          <w:szCs w:val="28"/>
        </w:rPr>
        <w:t xml:space="preserve"> </w:t>
      </w:r>
      <w:r w:rsidRPr="00DB2A5A">
        <w:rPr>
          <w:sz w:val="28"/>
          <w:szCs w:val="28"/>
        </w:rPr>
        <w:t>д.№21.</w:t>
      </w:r>
    </w:p>
    <w:p w14:paraId="7F5F9C1B" w14:textId="6DC0AC80" w:rsidR="0014612F" w:rsidRPr="00381F2F" w:rsidRDefault="0014612F" w:rsidP="00F205B0">
      <w:pPr>
        <w:ind w:firstLine="709"/>
        <w:jc w:val="both"/>
        <w:rPr>
          <w:sz w:val="28"/>
          <w:szCs w:val="28"/>
        </w:rPr>
      </w:pPr>
      <w:r w:rsidRPr="00381F2F">
        <w:rPr>
          <w:snapToGrid w:val="0"/>
          <w:sz w:val="28"/>
          <w:szCs w:val="28"/>
        </w:rPr>
        <w:t>Объем общей площади жилищного фонда всех форм собственности в 202</w:t>
      </w:r>
      <w:r w:rsidR="006D3689" w:rsidRPr="00381F2F">
        <w:rPr>
          <w:snapToGrid w:val="0"/>
          <w:sz w:val="28"/>
          <w:szCs w:val="28"/>
        </w:rPr>
        <w:t>5</w:t>
      </w:r>
      <w:r w:rsidRPr="00381F2F">
        <w:rPr>
          <w:snapToGrid w:val="0"/>
          <w:sz w:val="28"/>
          <w:szCs w:val="28"/>
        </w:rPr>
        <w:t xml:space="preserve"> году оценивается </w:t>
      </w:r>
      <w:r w:rsidR="006D3689" w:rsidRPr="00381F2F">
        <w:rPr>
          <w:snapToGrid w:val="0"/>
          <w:sz w:val="28"/>
          <w:szCs w:val="28"/>
        </w:rPr>
        <w:t xml:space="preserve">на уровне предыдущего года </w:t>
      </w:r>
      <w:r w:rsidRPr="00381F2F">
        <w:rPr>
          <w:snapToGrid w:val="0"/>
          <w:sz w:val="28"/>
          <w:szCs w:val="28"/>
        </w:rPr>
        <w:t xml:space="preserve">в размере </w:t>
      </w:r>
      <w:r w:rsidR="00FA02DD" w:rsidRPr="00381F2F">
        <w:rPr>
          <w:snapToGrid w:val="0"/>
          <w:sz w:val="28"/>
          <w:szCs w:val="28"/>
        </w:rPr>
        <w:t>31</w:t>
      </w:r>
      <w:r w:rsidR="006D3689" w:rsidRPr="00381F2F">
        <w:rPr>
          <w:snapToGrid w:val="0"/>
          <w:sz w:val="28"/>
          <w:szCs w:val="28"/>
        </w:rPr>
        <w:t>2</w:t>
      </w:r>
      <w:r w:rsidR="00FA02DD" w:rsidRPr="00381F2F">
        <w:rPr>
          <w:snapToGrid w:val="0"/>
          <w:sz w:val="28"/>
          <w:szCs w:val="28"/>
        </w:rPr>
        <w:t>,</w:t>
      </w:r>
      <w:r w:rsidR="006D3689" w:rsidRPr="00381F2F">
        <w:rPr>
          <w:snapToGrid w:val="0"/>
          <w:sz w:val="28"/>
          <w:szCs w:val="28"/>
        </w:rPr>
        <w:t>7</w:t>
      </w:r>
      <w:r w:rsidRPr="00381F2F">
        <w:rPr>
          <w:snapToGrid w:val="0"/>
          <w:sz w:val="28"/>
          <w:szCs w:val="28"/>
        </w:rPr>
        <w:t xml:space="preserve"> </w:t>
      </w:r>
      <w:proofErr w:type="spellStart"/>
      <w:r w:rsidR="00FA02DD" w:rsidRPr="00381F2F">
        <w:rPr>
          <w:snapToGrid w:val="0"/>
          <w:sz w:val="28"/>
          <w:szCs w:val="28"/>
        </w:rPr>
        <w:t>тыс</w:t>
      </w:r>
      <w:proofErr w:type="spellEnd"/>
      <w:r w:rsidR="006D3689" w:rsidRPr="00381F2F">
        <w:rPr>
          <w:snapToGrid w:val="0"/>
          <w:sz w:val="28"/>
          <w:szCs w:val="28"/>
        </w:rPr>
        <w:t xml:space="preserve"> кв. метров</w:t>
      </w:r>
      <w:r w:rsidRPr="00381F2F">
        <w:rPr>
          <w:snapToGrid w:val="0"/>
          <w:sz w:val="28"/>
          <w:szCs w:val="28"/>
        </w:rPr>
        <w:t xml:space="preserve">. </w:t>
      </w:r>
      <w:r w:rsidR="009B3E76" w:rsidRPr="00381F2F">
        <w:rPr>
          <w:snapToGrid w:val="0"/>
          <w:sz w:val="28"/>
          <w:szCs w:val="28"/>
        </w:rPr>
        <w:t>В условиях снижения численности постоянного населения муниципального района о</w:t>
      </w:r>
      <w:r w:rsidR="009B3E76" w:rsidRPr="00381F2F">
        <w:rPr>
          <w:sz w:val="28"/>
          <w:szCs w:val="28"/>
        </w:rPr>
        <w:t>беспеченность граждан жилищным фондом в 202</w:t>
      </w:r>
      <w:r w:rsidR="006D3689" w:rsidRPr="00381F2F">
        <w:rPr>
          <w:sz w:val="28"/>
          <w:szCs w:val="28"/>
        </w:rPr>
        <w:t>5</w:t>
      </w:r>
      <w:r w:rsidR="009B3E76" w:rsidRPr="00381F2F">
        <w:rPr>
          <w:sz w:val="28"/>
          <w:szCs w:val="28"/>
        </w:rPr>
        <w:t xml:space="preserve"> году увеличится и составит </w:t>
      </w:r>
      <w:r w:rsidR="00647864" w:rsidRPr="00381F2F">
        <w:rPr>
          <w:sz w:val="28"/>
          <w:szCs w:val="28"/>
        </w:rPr>
        <w:t>32,68</w:t>
      </w:r>
      <w:r w:rsidR="009B3E76" w:rsidRPr="00381F2F">
        <w:rPr>
          <w:sz w:val="28"/>
          <w:szCs w:val="28"/>
        </w:rPr>
        <w:t xml:space="preserve"> кв. метров на человека (202</w:t>
      </w:r>
      <w:r w:rsidR="006D3689" w:rsidRPr="00381F2F">
        <w:rPr>
          <w:sz w:val="28"/>
          <w:szCs w:val="28"/>
        </w:rPr>
        <w:t>4</w:t>
      </w:r>
      <w:r w:rsidR="009B3E76" w:rsidRPr="00381F2F">
        <w:rPr>
          <w:sz w:val="28"/>
          <w:szCs w:val="28"/>
        </w:rPr>
        <w:t xml:space="preserve"> год – </w:t>
      </w:r>
      <w:r w:rsidR="00647864" w:rsidRPr="00381F2F">
        <w:rPr>
          <w:sz w:val="28"/>
          <w:szCs w:val="28"/>
        </w:rPr>
        <w:t>32,04</w:t>
      </w:r>
      <w:r w:rsidR="009B3E76" w:rsidRPr="00381F2F">
        <w:rPr>
          <w:sz w:val="28"/>
          <w:szCs w:val="28"/>
        </w:rPr>
        <w:t xml:space="preserve"> кв. метров). </w:t>
      </w:r>
    </w:p>
    <w:p w14:paraId="11F4C534" w14:textId="429720A5" w:rsidR="0014612F" w:rsidRPr="00D1316C" w:rsidRDefault="0014612F" w:rsidP="0014612F">
      <w:pPr>
        <w:widowControl w:val="0"/>
        <w:ind w:firstLine="709"/>
        <w:jc w:val="both"/>
        <w:rPr>
          <w:snapToGrid w:val="0"/>
          <w:sz w:val="28"/>
          <w:szCs w:val="28"/>
        </w:rPr>
      </w:pPr>
      <w:r w:rsidRPr="00381F2F">
        <w:rPr>
          <w:snapToGrid w:val="0"/>
          <w:sz w:val="28"/>
          <w:szCs w:val="28"/>
        </w:rPr>
        <w:t xml:space="preserve">Общая сумма доходов </w:t>
      </w:r>
      <w:proofErr w:type="spellStart"/>
      <w:r w:rsidR="00BC4088" w:rsidRPr="00381F2F">
        <w:rPr>
          <w:snapToGrid w:val="0"/>
          <w:sz w:val="28"/>
          <w:szCs w:val="28"/>
        </w:rPr>
        <w:t>ресурсоснабжающих</w:t>
      </w:r>
      <w:proofErr w:type="spellEnd"/>
      <w:r w:rsidR="00BC4088" w:rsidRPr="00381F2F">
        <w:rPr>
          <w:snapToGrid w:val="0"/>
          <w:sz w:val="28"/>
          <w:szCs w:val="28"/>
        </w:rPr>
        <w:t xml:space="preserve"> </w:t>
      </w:r>
      <w:r w:rsidRPr="00381F2F">
        <w:rPr>
          <w:snapToGrid w:val="0"/>
          <w:sz w:val="28"/>
          <w:szCs w:val="28"/>
        </w:rPr>
        <w:t xml:space="preserve">организаций от реализации жилищно-коммунальных услуг </w:t>
      </w:r>
      <w:r w:rsidR="00BC4088" w:rsidRPr="00381F2F">
        <w:rPr>
          <w:snapToGrid w:val="0"/>
          <w:sz w:val="28"/>
          <w:szCs w:val="28"/>
        </w:rPr>
        <w:t xml:space="preserve">с учетом финансирования из бюджетов всех уровней </w:t>
      </w:r>
      <w:r w:rsidRPr="00381F2F">
        <w:rPr>
          <w:snapToGrid w:val="0"/>
          <w:sz w:val="28"/>
          <w:szCs w:val="28"/>
        </w:rPr>
        <w:t>по итогам 202</w:t>
      </w:r>
      <w:r w:rsidR="001A075C" w:rsidRPr="00381F2F">
        <w:rPr>
          <w:snapToGrid w:val="0"/>
          <w:sz w:val="28"/>
          <w:szCs w:val="28"/>
        </w:rPr>
        <w:t>5</w:t>
      </w:r>
      <w:r w:rsidRPr="00381F2F">
        <w:rPr>
          <w:snapToGrid w:val="0"/>
          <w:sz w:val="28"/>
          <w:szCs w:val="28"/>
        </w:rPr>
        <w:t xml:space="preserve"> года оценивается в размере 1</w:t>
      </w:r>
      <w:r w:rsidR="00E17396" w:rsidRPr="00381F2F">
        <w:rPr>
          <w:snapToGrid w:val="0"/>
          <w:sz w:val="28"/>
          <w:szCs w:val="28"/>
        </w:rPr>
        <w:t>0</w:t>
      </w:r>
      <w:r w:rsidR="00BC4088" w:rsidRPr="00381F2F">
        <w:rPr>
          <w:snapToGrid w:val="0"/>
          <w:sz w:val="28"/>
          <w:szCs w:val="28"/>
        </w:rPr>
        <w:t>0</w:t>
      </w:r>
      <w:r w:rsidRPr="00381F2F">
        <w:rPr>
          <w:snapToGrid w:val="0"/>
          <w:sz w:val="28"/>
          <w:szCs w:val="28"/>
        </w:rPr>
        <w:t>,</w:t>
      </w:r>
      <w:r w:rsidR="00E17396" w:rsidRPr="00381F2F">
        <w:rPr>
          <w:snapToGrid w:val="0"/>
          <w:sz w:val="28"/>
          <w:szCs w:val="28"/>
        </w:rPr>
        <w:t>5</w:t>
      </w:r>
      <w:r w:rsidRPr="00381F2F">
        <w:rPr>
          <w:snapToGrid w:val="0"/>
          <w:sz w:val="28"/>
          <w:szCs w:val="28"/>
        </w:rPr>
        <w:t xml:space="preserve"> мл</w:t>
      </w:r>
      <w:r w:rsidR="00BC4088" w:rsidRPr="00381F2F">
        <w:rPr>
          <w:snapToGrid w:val="0"/>
          <w:sz w:val="28"/>
          <w:szCs w:val="28"/>
        </w:rPr>
        <w:t>н</w:t>
      </w:r>
      <w:r w:rsidRPr="00381F2F">
        <w:rPr>
          <w:snapToGrid w:val="0"/>
          <w:sz w:val="28"/>
          <w:szCs w:val="28"/>
        </w:rPr>
        <w:t xml:space="preserve"> рублей</w:t>
      </w:r>
      <w:r w:rsidR="00BC4088" w:rsidRPr="00381F2F">
        <w:rPr>
          <w:snapToGrid w:val="0"/>
          <w:sz w:val="28"/>
          <w:szCs w:val="28"/>
        </w:rPr>
        <w:t xml:space="preserve">, что в действующих ценах на </w:t>
      </w:r>
      <w:r w:rsidR="00E17396" w:rsidRPr="00381F2F">
        <w:rPr>
          <w:snapToGrid w:val="0"/>
          <w:sz w:val="28"/>
          <w:szCs w:val="28"/>
        </w:rPr>
        <w:t>35,8</w:t>
      </w:r>
      <w:r w:rsidR="00BC4088" w:rsidRPr="00381F2F">
        <w:rPr>
          <w:snapToGrid w:val="0"/>
          <w:sz w:val="28"/>
          <w:szCs w:val="28"/>
        </w:rPr>
        <w:t xml:space="preserve">% </w:t>
      </w:r>
      <w:r w:rsidR="00E17396" w:rsidRPr="00381F2F">
        <w:rPr>
          <w:snapToGrid w:val="0"/>
          <w:sz w:val="28"/>
          <w:szCs w:val="28"/>
        </w:rPr>
        <w:t>меньше 2024</w:t>
      </w:r>
      <w:r w:rsidR="00BC4088" w:rsidRPr="00381F2F">
        <w:rPr>
          <w:snapToGrid w:val="0"/>
          <w:sz w:val="28"/>
          <w:szCs w:val="28"/>
        </w:rPr>
        <w:t xml:space="preserve"> года.</w:t>
      </w:r>
    </w:p>
    <w:p w14:paraId="58527B39" w14:textId="2F41B2B4" w:rsidR="00A962AC" w:rsidRPr="00D1316C" w:rsidRDefault="00A962AC" w:rsidP="00BA3D9B">
      <w:pPr>
        <w:pStyle w:val="2"/>
        <w:spacing w:after="240"/>
        <w:ind w:firstLine="720"/>
        <w:rPr>
          <w:b w:val="0"/>
          <w:bCs w:val="0"/>
          <w:i w:val="0"/>
          <w:iCs w:val="0"/>
          <w:lang w:eastAsia="x-none"/>
        </w:rPr>
      </w:pPr>
      <w:bookmarkStart w:id="23" w:name="_Toc143510309"/>
      <w:r w:rsidRPr="00BA149D">
        <w:rPr>
          <w:rFonts w:cs="Times New Roman"/>
          <w:lang w:val="x-none" w:eastAsia="x-none"/>
        </w:rPr>
        <w:t>Инвестиции</w:t>
      </w:r>
      <w:bookmarkEnd w:id="23"/>
      <w:r w:rsidR="004072AB" w:rsidRPr="00D1316C">
        <w:rPr>
          <w:rFonts w:cs="Times New Roman"/>
          <w:lang w:eastAsia="x-none"/>
        </w:rPr>
        <w:t xml:space="preserve">  </w:t>
      </w:r>
    </w:p>
    <w:bookmarkEnd w:id="3"/>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4926"/>
      </w:tblGrid>
      <w:tr w:rsidR="00824A9F" w14:paraId="47157363" w14:textId="77777777" w:rsidTr="00326054">
        <w:tc>
          <w:tcPr>
            <w:tcW w:w="3828" w:type="dxa"/>
          </w:tcPr>
          <w:p w14:paraId="5E4B92FA" w14:textId="77777777" w:rsidR="00326054" w:rsidRDefault="00326054" w:rsidP="0062652F">
            <w:pPr>
              <w:tabs>
                <w:tab w:val="left" w:pos="4536"/>
              </w:tabs>
              <w:ind w:firstLine="709"/>
              <w:jc w:val="both"/>
              <w:rPr>
                <w:rFonts w:eastAsia="Calibri"/>
                <w:sz w:val="28"/>
                <w:szCs w:val="28"/>
                <w:lang w:eastAsia="en-US"/>
              </w:rPr>
            </w:pPr>
          </w:p>
          <w:p w14:paraId="7FDF1428" w14:textId="51BB9A05" w:rsidR="00824A9F" w:rsidRPr="00824A9F" w:rsidRDefault="00824A9F" w:rsidP="00776462">
            <w:pPr>
              <w:tabs>
                <w:tab w:val="left" w:pos="4536"/>
              </w:tabs>
              <w:ind w:firstLine="709"/>
              <w:jc w:val="both"/>
              <w:rPr>
                <w:sz w:val="28"/>
                <w:szCs w:val="28"/>
              </w:rPr>
            </w:pPr>
            <w:r w:rsidRPr="00D1316C">
              <w:rPr>
                <w:rFonts w:eastAsia="Calibri"/>
                <w:sz w:val="28"/>
                <w:szCs w:val="28"/>
                <w:lang w:eastAsia="en-US"/>
              </w:rPr>
              <w:t>По итогам первого полугодия 202</w:t>
            </w:r>
            <w:r w:rsidR="00362F10">
              <w:rPr>
                <w:rFonts w:eastAsia="Calibri"/>
                <w:sz w:val="28"/>
                <w:szCs w:val="28"/>
                <w:lang w:eastAsia="en-US"/>
              </w:rPr>
              <w:t>5</w:t>
            </w:r>
            <w:r w:rsidRPr="00D1316C">
              <w:rPr>
                <w:rFonts w:eastAsia="Calibri"/>
                <w:sz w:val="28"/>
                <w:szCs w:val="28"/>
                <w:lang w:eastAsia="en-US"/>
              </w:rPr>
              <w:t xml:space="preserve"> года объем инвестиций в экономику </w:t>
            </w:r>
            <w:r>
              <w:rPr>
                <w:rFonts w:eastAsia="Calibri"/>
                <w:sz w:val="28"/>
                <w:szCs w:val="28"/>
                <w:lang w:eastAsia="en-US"/>
              </w:rPr>
              <w:t>района</w:t>
            </w:r>
            <w:r w:rsidRPr="00D1316C">
              <w:rPr>
                <w:rFonts w:eastAsia="Calibri"/>
                <w:sz w:val="28"/>
                <w:szCs w:val="28"/>
                <w:lang w:eastAsia="en-US"/>
              </w:rPr>
              <w:t xml:space="preserve"> </w:t>
            </w:r>
            <w:r w:rsidRPr="00D1316C">
              <w:rPr>
                <w:sz w:val="28"/>
                <w:szCs w:val="28"/>
              </w:rPr>
              <w:t xml:space="preserve">составил </w:t>
            </w:r>
            <w:r w:rsidR="00080853">
              <w:rPr>
                <w:sz w:val="28"/>
                <w:szCs w:val="28"/>
              </w:rPr>
              <w:t>5,9</w:t>
            </w:r>
            <w:r w:rsidRPr="00D1316C">
              <w:rPr>
                <w:sz w:val="28"/>
                <w:szCs w:val="28"/>
              </w:rPr>
              <w:t xml:space="preserve"> мл</w:t>
            </w:r>
            <w:r>
              <w:rPr>
                <w:sz w:val="28"/>
                <w:szCs w:val="28"/>
              </w:rPr>
              <w:t>н рублей и</w:t>
            </w:r>
            <w:r w:rsidR="00080853">
              <w:rPr>
                <w:sz w:val="28"/>
                <w:szCs w:val="28"/>
              </w:rPr>
              <w:t>ли 9,3% от уровня соответствующего периода</w:t>
            </w:r>
            <w:r w:rsidRPr="00D1316C">
              <w:rPr>
                <w:sz w:val="28"/>
                <w:szCs w:val="28"/>
              </w:rPr>
              <w:t xml:space="preserve"> 202</w:t>
            </w:r>
            <w:r w:rsidR="00080853">
              <w:rPr>
                <w:sz w:val="28"/>
                <w:szCs w:val="28"/>
              </w:rPr>
              <w:t>4</w:t>
            </w:r>
            <w:r w:rsidRPr="00D1316C">
              <w:rPr>
                <w:sz w:val="28"/>
                <w:szCs w:val="28"/>
              </w:rPr>
              <w:t> года</w:t>
            </w:r>
            <w:r>
              <w:rPr>
                <w:sz w:val="28"/>
                <w:szCs w:val="28"/>
              </w:rPr>
              <w:t xml:space="preserve"> </w:t>
            </w:r>
            <w:r w:rsidR="00080853">
              <w:rPr>
                <w:sz w:val="28"/>
                <w:szCs w:val="28"/>
              </w:rPr>
              <w:t>(1 полугодие 2024</w:t>
            </w:r>
            <w:r>
              <w:rPr>
                <w:sz w:val="28"/>
                <w:szCs w:val="28"/>
              </w:rPr>
              <w:t xml:space="preserve"> года – </w:t>
            </w:r>
            <w:r w:rsidR="00080853">
              <w:rPr>
                <w:sz w:val="28"/>
                <w:szCs w:val="28"/>
              </w:rPr>
              <w:t>63,7</w:t>
            </w:r>
            <w:r>
              <w:rPr>
                <w:sz w:val="28"/>
                <w:szCs w:val="28"/>
              </w:rPr>
              <w:t xml:space="preserve"> млн рублей).</w:t>
            </w:r>
            <w:r w:rsidRPr="00D1316C">
              <w:rPr>
                <w:sz w:val="28"/>
                <w:szCs w:val="28"/>
              </w:rPr>
              <w:t xml:space="preserve"> </w:t>
            </w:r>
          </w:p>
        </w:tc>
        <w:tc>
          <w:tcPr>
            <w:tcW w:w="4926" w:type="dxa"/>
          </w:tcPr>
          <w:p w14:paraId="2C15456F" w14:textId="3FF44AD2" w:rsidR="00824A9F" w:rsidRDefault="00824A9F" w:rsidP="00AA190E">
            <w:pPr>
              <w:tabs>
                <w:tab w:val="left" w:pos="4536"/>
              </w:tabs>
              <w:jc w:val="both"/>
              <w:rPr>
                <w:rFonts w:eastAsia="Calibri"/>
                <w:sz w:val="28"/>
                <w:szCs w:val="28"/>
                <w:lang w:eastAsia="en-US"/>
              </w:rPr>
            </w:pPr>
            <w:r>
              <w:rPr>
                <w:noProof/>
              </w:rPr>
              <w:drawing>
                <wp:inline distT="0" distB="0" distL="0" distR="0" wp14:anchorId="19E73DF2" wp14:editId="03C47578">
                  <wp:extent cx="2990850" cy="224790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14:paraId="3E7D716D" w14:textId="77777777" w:rsidR="00D13FC8" w:rsidRDefault="00D13FC8" w:rsidP="00AB0D91">
      <w:pPr>
        <w:autoSpaceDE w:val="0"/>
        <w:autoSpaceDN w:val="0"/>
        <w:adjustRightInd w:val="0"/>
        <w:ind w:firstLine="567"/>
        <w:jc w:val="both"/>
        <w:rPr>
          <w:rFonts w:ascii="Times New Roman CYR" w:hAnsi="Times New Roman CYR" w:cs="Times New Roman CYR"/>
          <w:color w:val="000000"/>
          <w:sz w:val="28"/>
          <w:szCs w:val="28"/>
          <w:u w:color="FF0000"/>
        </w:rPr>
      </w:pPr>
    </w:p>
    <w:p w14:paraId="28CC9EF5" w14:textId="222ED215" w:rsidR="00AB0D91" w:rsidRDefault="00AB0D91" w:rsidP="00AB0D91">
      <w:pPr>
        <w:autoSpaceDE w:val="0"/>
        <w:autoSpaceDN w:val="0"/>
        <w:adjustRightInd w:val="0"/>
        <w:ind w:firstLine="567"/>
        <w:jc w:val="both"/>
        <w:rPr>
          <w:rFonts w:ascii="Times New Roman CYR" w:hAnsi="Times New Roman CYR" w:cs="Times New Roman CYR"/>
          <w:color w:val="000000"/>
          <w:sz w:val="28"/>
          <w:szCs w:val="28"/>
          <w:u w:color="FF0000"/>
        </w:rPr>
      </w:pPr>
      <w:r w:rsidRPr="00AB0D91">
        <w:rPr>
          <w:rFonts w:ascii="Times New Roman CYR" w:hAnsi="Times New Roman CYR" w:cs="Times New Roman CYR"/>
          <w:color w:val="000000"/>
          <w:sz w:val="28"/>
          <w:szCs w:val="28"/>
          <w:u w:color="FF0000"/>
        </w:rPr>
        <w:t>Основным источником формирования инвестиций, как и в предыдущие годы, я</w:t>
      </w:r>
      <w:r>
        <w:rPr>
          <w:rFonts w:ascii="Times New Roman CYR" w:hAnsi="Times New Roman CYR" w:cs="Times New Roman CYR"/>
          <w:color w:val="000000"/>
          <w:sz w:val="28"/>
          <w:szCs w:val="28"/>
          <w:u w:color="FF0000"/>
        </w:rPr>
        <w:t xml:space="preserve">влялись привлеченные средства – </w:t>
      </w:r>
      <w:r w:rsidR="006271C9">
        <w:rPr>
          <w:rFonts w:ascii="Times New Roman CYR" w:hAnsi="Times New Roman CYR" w:cs="Times New Roman CYR"/>
          <w:color w:val="000000"/>
          <w:sz w:val="28"/>
          <w:szCs w:val="28"/>
          <w:u w:color="FF0000"/>
        </w:rPr>
        <w:t>около</w:t>
      </w:r>
      <w:r>
        <w:rPr>
          <w:rFonts w:ascii="Times New Roman CYR" w:hAnsi="Times New Roman CYR" w:cs="Times New Roman CYR"/>
          <w:color w:val="000000"/>
          <w:sz w:val="28"/>
          <w:szCs w:val="28"/>
          <w:u w:color="FF0000"/>
        </w:rPr>
        <w:t xml:space="preserve"> </w:t>
      </w:r>
      <w:r w:rsidR="006271C9">
        <w:rPr>
          <w:rFonts w:ascii="Times New Roman CYR" w:hAnsi="Times New Roman CYR" w:cs="Times New Roman CYR"/>
          <w:color w:val="000000"/>
          <w:sz w:val="28"/>
          <w:szCs w:val="28"/>
          <w:u w:color="FF0000"/>
        </w:rPr>
        <w:t>74</w:t>
      </w:r>
      <w:r>
        <w:rPr>
          <w:rFonts w:ascii="Times New Roman CYR" w:hAnsi="Times New Roman CYR" w:cs="Times New Roman CYR"/>
          <w:color w:val="000000"/>
          <w:sz w:val="28"/>
          <w:szCs w:val="28"/>
          <w:u w:color="FF0000"/>
        </w:rPr>
        <w:t xml:space="preserve">%, которые на </w:t>
      </w:r>
      <w:r w:rsidR="006271C9">
        <w:rPr>
          <w:rFonts w:ascii="Times New Roman CYR" w:hAnsi="Times New Roman CYR" w:cs="Times New Roman CYR"/>
          <w:color w:val="000000"/>
          <w:sz w:val="28"/>
          <w:szCs w:val="28"/>
          <w:u w:color="FF0000"/>
        </w:rPr>
        <w:t>6</w:t>
      </w:r>
      <w:r>
        <w:rPr>
          <w:rFonts w:ascii="Times New Roman CYR" w:hAnsi="Times New Roman CYR" w:cs="Times New Roman CYR"/>
          <w:color w:val="000000"/>
          <w:sz w:val="28"/>
          <w:szCs w:val="28"/>
          <w:u w:color="FF0000"/>
        </w:rPr>
        <w:t xml:space="preserve">9% </w:t>
      </w:r>
      <w:r w:rsidR="006271C9">
        <w:rPr>
          <w:rFonts w:ascii="Times New Roman CYR" w:hAnsi="Times New Roman CYR" w:cs="Times New Roman CYR"/>
          <w:color w:val="000000"/>
          <w:sz w:val="28"/>
          <w:szCs w:val="28"/>
          <w:u w:color="FF0000"/>
        </w:rPr>
        <w:t>с</w:t>
      </w:r>
      <w:r>
        <w:rPr>
          <w:rFonts w:ascii="Times New Roman CYR" w:hAnsi="Times New Roman CYR" w:cs="Times New Roman CYR"/>
          <w:color w:val="000000"/>
          <w:sz w:val="28"/>
          <w:szCs w:val="28"/>
          <w:u w:color="FF0000"/>
        </w:rPr>
        <w:t>формир</w:t>
      </w:r>
      <w:r w:rsidR="006271C9">
        <w:rPr>
          <w:rFonts w:ascii="Times New Roman CYR" w:hAnsi="Times New Roman CYR" w:cs="Times New Roman CYR"/>
          <w:color w:val="000000"/>
          <w:sz w:val="28"/>
          <w:szCs w:val="28"/>
          <w:u w:color="FF0000"/>
        </w:rPr>
        <w:t>ованы</w:t>
      </w:r>
      <w:r>
        <w:rPr>
          <w:rFonts w:ascii="Times New Roman CYR" w:hAnsi="Times New Roman CYR" w:cs="Times New Roman CYR"/>
          <w:color w:val="000000"/>
          <w:sz w:val="28"/>
          <w:szCs w:val="28"/>
          <w:u w:color="FF0000"/>
        </w:rPr>
        <w:t xml:space="preserve"> за счет средств бюджетов всех уровней. </w:t>
      </w:r>
    </w:p>
    <w:p w14:paraId="051F9CBD" w14:textId="7E2CA93D" w:rsidR="00AB0D91" w:rsidRDefault="00AB0D91" w:rsidP="00AB0D91">
      <w:pPr>
        <w:autoSpaceDE w:val="0"/>
        <w:autoSpaceDN w:val="0"/>
        <w:adjustRightInd w:val="0"/>
        <w:ind w:firstLine="709"/>
        <w:jc w:val="both"/>
        <w:rPr>
          <w:rFonts w:eastAsia="Calibri"/>
          <w:sz w:val="28"/>
          <w:szCs w:val="28"/>
          <w:lang w:eastAsia="en-US"/>
        </w:rPr>
      </w:pPr>
      <w:r>
        <w:rPr>
          <w:rFonts w:ascii="Times New Roman CYR" w:hAnsi="Times New Roman CYR" w:cs="Times New Roman CYR"/>
          <w:color w:val="000000"/>
          <w:sz w:val="28"/>
          <w:szCs w:val="28"/>
          <w:u w:color="FF0000"/>
        </w:rPr>
        <w:t>Инвестиционные вложения за счет собственных средств</w:t>
      </w:r>
      <w:r w:rsidRPr="00AB0D91">
        <w:t xml:space="preserve"> </w:t>
      </w:r>
      <w:r w:rsidRPr="00AB0D91">
        <w:rPr>
          <w:rFonts w:ascii="Times New Roman CYR" w:hAnsi="Times New Roman CYR" w:cs="Times New Roman CYR"/>
          <w:color w:val="000000"/>
          <w:sz w:val="28"/>
          <w:szCs w:val="28"/>
          <w:u w:color="FF0000"/>
        </w:rPr>
        <w:t>организаци</w:t>
      </w:r>
      <w:r>
        <w:rPr>
          <w:rFonts w:ascii="Times New Roman CYR" w:hAnsi="Times New Roman CYR" w:cs="Times New Roman CYR"/>
          <w:color w:val="000000"/>
          <w:sz w:val="28"/>
          <w:szCs w:val="28"/>
          <w:u w:color="FF0000"/>
        </w:rPr>
        <w:t>й</w:t>
      </w:r>
      <w:r w:rsidRPr="00AB0D91">
        <w:rPr>
          <w:rFonts w:ascii="Times New Roman CYR" w:hAnsi="Times New Roman CYR" w:cs="Times New Roman CYR"/>
          <w:color w:val="000000"/>
          <w:sz w:val="28"/>
          <w:szCs w:val="28"/>
          <w:u w:color="FF0000"/>
        </w:rPr>
        <w:t>, не относящи</w:t>
      </w:r>
      <w:r>
        <w:rPr>
          <w:rFonts w:ascii="Times New Roman CYR" w:hAnsi="Times New Roman CYR" w:cs="Times New Roman CYR"/>
          <w:color w:val="000000"/>
          <w:sz w:val="28"/>
          <w:szCs w:val="28"/>
          <w:u w:color="FF0000"/>
        </w:rPr>
        <w:t>х</w:t>
      </w:r>
      <w:r w:rsidRPr="00AB0D91">
        <w:rPr>
          <w:rFonts w:ascii="Times New Roman CYR" w:hAnsi="Times New Roman CYR" w:cs="Times New Roman CYR"/>
          <w:color w:val="000000"/>
          <w:sz w:val="28"/>
          <w:szCs w:val="28"/>
          <w:u w:color="FF0000"/>
        </w:rPr>
        <w:t xml:space="preserve">ся к субъектам малого предпринимательства, </w:t>
      </w:r>
      <w:r w:rsidR="00934547">
        <w:rPr>
          <w:rFonts w:ascii="Times New Roman CYR" w:hAnsi="Times New Roman CYR" w:cs="Times New Roman CYR"/>
          <w:color w:val="000000"/>
          <w:sz w:val="28"/>
          <w:szCs w:val="28"/>
          <w:u w:color="FF0000"/>
        </w:rPr>
        <w:t xml:space="preserve">по сравнению с 1 </w:t>
      </w:r>
      <w:r w:rsidR="00934547">
        <w:rPr>
          <w:rFonts w:ascii="Times New Roman CYR" w:hAnsi="Times New Roman CYR" w:cs="Times New Roman CYR"/>
          <w:color w:val="000000"/>
          <w:sz w:val="28"/>
          <w:szCs w:val="28"/>
          <w:u w:color="FF0000"/>
        </w:rPr>
        <w:lastRenderedPageBreak/>
        <w:t xml:space="preserve">полугодием 2024 года сократились </w:t>
      </w:r>
      <w:r>
        <w:rPr>
          <w:rFonts w:ascii="Times New Roman CYR" w:hAnsi="Times New Roman CYR" w:cs="Times New Roman CYR"/>
          <w:color w:val="000000"/>
          <w:sz w:val="28"/>
          <w:szCs w:val="28"/>
          <w:u w:color="FF0000"/>
        </w:rPr>
        <w:t>в 1</w:t>
      </w:r>
      <w:r w:rsidR="0087166C">
        <w:rPr>
          <w:rFonts w:ascii="Times New Roman CYR" w:hAnsi="Times New Roman CYR" w:cs="Times New Roman CYR"/>
          <w:color w:val="000000"/>
          <w:sz w:val="28"/>
          <w:szCs w:val="28"/>
          <w:u w:color="FF0000"/>
        </w:rPr>
        <w:t>8</w:t>
      </w:r>
      <w:r>
        <w:rPr>
          <w:rFonts w:ascii="Times New Roman CYR" w:hAnsi="Times New Roman CYR" w:cs="Times New Roman CYR"/>
          <w:color w:val="000000"/>
          <w:sz w:val="28"/>
          <w:szCs w:val="28"/>
          <w:u w:color="FF0000"/>
        </w:rPr>
        <w:t xml:space="preserve"> раз до </w:t>
      </w:r>
      <w:r w:rsidR="0087166C">
        <w:rPr>
          <w:rFonts w:ascii="Times New Roman CYR" w:hAnsi="Times New Roman CYR" w:cs="Times New Roman CYR"/>
          <w:color w:val="000000"/>
          <w:sz w:val="28"/>
          <w:szCs w:val="28"/>
          <w:u w:color="FF0000"/>
        </w:rPr>
        <w:t>1,6</w:t>
      </w:r>
      <w:r>
        <w:rPr>
          <w:rFonts w:ascii="Times New Roman CYR" w:hAnsi="Times New Roman CYR" w:cs="Times New Roman CYR"/>
          <w:color w:val="000000"/>
          <w:sz w:val="28"/>
          <w:szCs w:val="28"/>
          <w:u w:color="FF0000"/>
        </w:rPr>
        <w:t xml:space="preserve"> млн рублей и были направлены на поддержание и обновление существующих производственных мощностей, что объясняется необходимостью замены физически и морально устаревшего оборудования.</w:t>
      </w:r>
    </w:p>
    <w:p w14:paraId="21865303" w14:textId="5A20A921" w:rsidR="00176850" w:rsidRPr="00545DA7" w:rsidRDefault="00FE55AF" w:rsidP="004D5362">
      <w:pPr>
        <w:autoSpaceDE w:val="0"/>
        <w:autoSpaceDN w:val="0"/>
        <w:ind w:firstLine="709"/>
        <w:jc w:val="both"/>
        <w:rPr>
          <w:sz w:val="28"/>
          <w:szCs w:val="28"/>
        </w:rPr>
      </w:pPr>
      <w:r w:rsidRPr="00D1316C">
        <w:rPr>
          <w:rFonts w:ascii="Times New Roman CYR" w:hAnsi="Times New Roman CYR" w:cs="Times New Roman CYR"/>
          <w:sz w:val="28"/>
          <w:szCs w:val="28"/>
        </w:rPr>
        <w:t>Объем инвестиций по</w:t>
      </w:r>
      <w:r w:rsidR="00DB3D08" w:rsidRPr="00D1316C">
        <w:rPr>
          <w:rFonts w:ascii="Times New Roman CYR" w:hAnsi="Times New Roman CYR" w:cs="Times New Roman CYR"/>
          <w:sz w:val="28"/>
          <w:szCs w:val="28"/>
        </w:rPr>
        <w:t> </w:t>
      </w:r>
      <w:r w:rsidR="00BF60EF">
        <w:rPr>
          <w:rFonts w:ascii="Times New Roman CYR" w:hAnsi="Times New Roman CYR" w:cs="Times New Roman CYR"/>
          <w:sz w:val="28"/>
          <w:szCs w:val="28"/>
        </w:rPr>
        <w:t>итог</w:t>
      </w:r>
      <w:r w:rsidRPr="00D1316C">
        <w:rPr>
          <w:rFonts w:ascii="Times New Roman CYR" w:hAnsi="Times New Roman CYR" w:cs="Times New Roman CYR"/>
          <w:sz w:val="28"/>
          <w:szCs w:val="28"/>
        </w:rPr>
        <w:t>ам 202</w:t>
      </w:r>
      <w:r w:rsidR="0087166C">
        <w:rPr>
          <w:rFonts w:ascii="Times New Roman CYR" w:hAnsi="Times New Roman CYR" w:cs="Times New Roman CYR"/>
          <w:sz w:val="28"/>
          <w:szCs w:val="28"/>
        </w:rPr>
        <w:t>5</w:t>
      </w:r>
      <w:r w:rsidRPr="00D1316C">
        <w:rPr>
          <w:rFonts w:ascii="Times New Roman CYR" w:hAnsi="Times New Roman CYR" w:cs="Times New Roman CYR"/>
          <w:sz w:val="28"/>
          <w:szCs w:val="28"/>
        </w:rPr>
        <w:t xml:space="preserve"> года </w:t>
      </w:r>
      <w:r w:rsidR="00BF60EF">
        <w:rPr>
          <w:rFonts w:ascii="Times New Roman CYR" w:hAnsi="Times New Roman CYR" w:cs="Times New Roman CYR"/>
          <w:sz w:val="28"/>
          <w:szCs w:val="28"/>
        </w:rPr>
        <w:t xml:space="preserve">сложится меньше ожидаемого уровня </w:t>
      </w:r>
      <w:r w:rsidR="003C253F">
        <w:rPr>
          <w:rFonts w:ascii="Times New Roman CYR" w:hAnsi="Times New Roman CYR" w:cs="Times New Roman CYR"/>
          <w:sz w:val="28"/>
          <w:szCs w:val="28"/>
        </w:rPr>
        <w:t>– не более 50% или</w:t>
      </w:r>
      <w:r w:rsidRPr="00D1316C">
        <w:rPr>
          <w:rFonts w:ascii="Times New Roman CYR" w:hAnsi="Times New Roman CYR" w:cs="Times New Roman CYR"/>
          <w:sz w:val="28"/>
          <w:szCs w:val="28"/>
        </w:rPr>
        <w:t> </w:t>
      </w:r>
      <w:r w:rsidR="003C253F">
        <w:rPr>
          <w:rFonts w:ascii="Times New Roman CYR" w:hAnsi="Times New Roman CYR" w:cs="Times New Roman CYR"/>
          <w:sz w:val="28"/>
          <w:szCs w:val="28"/>
        </w:rPr>
        <w:t>58</w:t>
      </w:r>
      <w:r w:rsidR="005C0B91" w:rsidRPr="00D1316C">
        <w:rPr>
          <w:rFonts w:ascii="Times New Roman CYR" w:hAnsi="Times New Roman CYR" w:cs="Times New Roman CYR"/>
          <w:sz w:val="28"/>
          <w:szCs w:val="28"/>
        </w:rPr>
        <w:t>,</w:t>
      </w:r>
      <w:r w:rsidR="00496B94" w:rsidRPr="00D1316C">
        <w:rPr>
          <w:rFonts w:ascii="Times New Roman CYR" w:hAnsi="Times New Roman CYR" w:cs="Times New Roman CYR"/>
          <w:sz w:val="28"/>
          <w:szCs w:val="28"/>
        </w:rPr>
        <w:t>0</w:t>
      </w:r>
      <w:r w:rsidR="00D63DDA" w:rsidRPr="00D1316C">
        <w:rPr>
          <w:rFonts w:ascii="Times New Roman CYR" w:hAnsi="Times New Roman CYR" w:cs="Times New Roman CYR"/>
          <w:sz w:val="28"/>
          <w:szCs w:val="28"/>
        </w:rPr>
        <w:t> </w:t>
      </w:r>
      <w:r w:rsidR="006E5F7D">
        <w:rPr>
          <w:rFonts w:ascii="Times New Roman CYR" w:hAnsi="Times New Roman CYR" w:cs="Times New Roman CYR"/>
          <w:sz w:val="28"/>
          <w:szCs w:val="28"/>
        </w:rPr>
        <w:t>млн</w:t>
      </w:r>
      <w:r w:rsidR="00D63DDA" w:rsidRPr="00D1316C">
        <w:rPr>
          <w:rFonts w:ascii="Times New Roman CYR" w:hAnsi="Times New Roman CYR" w:cs="Times New Roman CYR"/>
          <w:sz w:val="28"/>
          <w:szCs w:val="28"/>
        </w:rPr>
        <w:t xml:space="preserve"> рублей, или </w:t>
      </w:r>
      <w:r w:rsidR="0067175F">
        <w:rPr>
          <w:rFonts w:ascii="Times New Roman CYR" w:hAnsi="Times New Roman CYR" w:cs="Times New Roman CYR"/>
          <w:sz w:val="28"/>
          <w:szCs w:val="28"/>
        </w:rPr>
        <w:t>63,6</w:t>
      </w:r>
      <w:r w:rsidRPr="00D1316C">
        <w:rPr>
          <w:rFonts w:ascii="Times New Roman CYR" w:hAnsi="Times New Roman CYR" w:cs="Times New Roman CYR"/>
          <w:sz w:val="28"/>
          <w:szCs w:val="28"/>
        </w:rPr>
        <w:t> % в </w:t>
      </w:r>
      <w:r w:rsidR="0067175F">
        <w:rPr>
          <w:rFonts w:ascii="Times New Roman CYR" w:hAnsi="Times New Roman CYR" w:cs="Times New Roman CYR"/>
          <w:sz w:val="28"/>
          <w:szCs w:val="28"/>
        </w:rPr>
        <w:t>действующих</w:t>
      </w:r>
      <w:r w:rsidRPr="00D1316C">
        <w:rPr>
          <w:rFonts w:ascii="Times New Roman CYR" w:hAnsi="Times New Roman CYR" w:cs="Times New Roman CYR"/>
          <w:sz w:val="28"/>
          <w:szCs w:val="28"/>
        </w:rPr>
        <w:t xml:space="preserve"> ценах к уровню 202</w:t>
      </w:r>
      <w:r w:rsidR="00776462">
        <w:rPr>
          <w:rFonts w:ascii="Times New Roman CYR" w:hAnsi="Times New Roman CYR" w:cs="Times New Roman CYR"/>
          <w:sz w:val="28"/>
          <w:szCs w:val="28"/>
        </w:rPr>
        <w:t>4</w:t>
      </w:r>
      <w:r w:rsidRPr="00D1316C">
        <w:rPr>
          <w:rFonts w:ascii="Times New Roman CYR" w:hAnsi="Times New Roman CYR" w:cs="Times New Roman CYR"/>
          <w:sz w:val="28"/>
          <w:szCs w:val="28"/>
        </w:rPr>
        <w:t> года.</w:t>
      </w:r>
      <w:r w:rsidR="00176850" w:rsidRPr="00D1316C">
        <w:rPr>
          <w:i/>
          <w:sz w:val="28"/>
          <w:szCs w:val="28"/>
        </w:rPr>
        <w:t xml:space="preserve"> </w:t>
      </w:r>
    </w:p>
    <w:p w14:paraId="392B5C54" w14:textId="77777777" w:rsidR="004E731A" w:rsidRPr="00D1316C" w:rsidRDefault="004E731A" w:rsidP="00414A07">
      <w:pPr>
        <w:keepNext/>
        <w:spacing w:before="120"/>
        <w:ind w:firstLine="709"/>
        <w:jc w:val="both"/>
        <w:rPr>
          <w:i/>
          <w:sz w:val="28"/>
          <w:szCs w:val="28"/>
        </w:rPr>
      </w:pPr>
      <w:r w:rsidRPr="00D1316C">
        <w:rPr>
          <w:i/>
          <w:sz w:val="28"/>
          <w:szCs w:val="28"/>
        </w:rPr>
        <w:t>Сравнение годовой оценки с прогнозируемыми параметрами приведено в таблице.</w:t>
      </w:r>
    </w:p>
    <w:tbl>
      <w:tblPr>
        <w:tblW w:w="5000" w:type="pct"/>
        <w:jc w:val="center"/>
        <w:tblLayout w:type="fixed"/>
        <w:tblLook w:val="04A0" w:firstRow="1" w:lastRow="0" w:firstColumn="1" w:lastColumn="0" w:noHBand="0" w:noVBand="1"/>
      </w:tblPr>
      <w:tblGrid>
        <w:gridCol w:w="2613"/>
        <w:gridCol w:w="1288"/>
        <w:gridCol w:w="1146"/>
        <w:gridCol w:w="1433"/>
        <w:gridCol w:w="1289"/>
        <w:gridCol w:w="1575"/>
      </w:tblGrid>
      <w:tr w:rsidR="007078DA" w:rsidRPr="00D1316C" w14:paraId="2BFD5B27" w14:textId="77777777" w:rsidTr="00536457">
        <w:trPr>
          <w:trHeight w:val="415"/>
          <w:tblHeader/>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4F81CBDF" w14:textId="77777777" w:rsidR="005E301E" w:rsidRPr="00D1316C" w:rsidRDefault="005E301E" w:rsidP="0001492D">
            <w:pPr>
              <w:keepNext/>
              <w:jc w:val="center"/>
              <w:rPr>
                <w:rFonts w:ascii="Calibri" w:eastAsia="Calibri" w:hAnsi="Calibri" w:cs="Calibri"/>
                <w:i/>
                <w:lang w:eastAsia="en-US"/>
              </w:rPr>
            </w:pPr>
            <w:r w:rsidRPr="00D1316C">
              <w:rPr>
                <w:i/>
              </w:rPr>
              <w:t>Наименование показателей</w:t>
            </w:r>
          </w:p>
        </w:tc>
        <w:tc>
          <w:tcPr>
            <w:tcW w:w="1288" w:type="dxa"/>
            <w:tcBorders>
              <w:top w:val="single" w:sz="4" w:space="0" w:color="auto"/>
              <w:left w:val="nil"/>
              <w:bottom w:val="single" w:sz="4" w:space="0" w:color="auto"/>
              <w:right w:val="single" w:sz="4" w:space="0" w:color="auto"/>
            </w:tcBorders>
            <w:vAlign w:val="center"/>
            <w:hideMark/>
          </w:tcPr>
          <w:p w14:paraId="4176FD2F" w14:textId="77777777" w:rsidR="005E301E" w:rsidRPr="00D1316C" w:rsidRDefault="005E301E" w:rsidP="0001492D">
            <w:pPr>
              <w:keepNext/>
              <w:jc w:val="center"/>
              <w:rPr>
                <w:rFonts w:ascii="Calibri" w:eastAsia="Calibri" w:hAnsi="Calibri" w:cs="Calibri"/>
                <w:i/>
                <w:lang w:eastAsia="en-US"/>
              </w:rPr>
            </w:pPr>
            <w:r w:rsidRPr="00D1316C">
              <w:rPr>
                <w:i/>
              </w:rPr>
              <w:t xml:space="preserve">Единица </w:t>
            </w:r>
            <w:r w:rsidRPr="00D1316C">
              <w:rPr>
                <w:i/>
              </w:rPr>
              <w:br/>
              <w:t>измерения</w:t>
            </w:r>
          </w:p>
        </w:tc>
        <w:tc>
          <w:tcPr>
            <w:tcW w:w="1146" w:type="dxa"/>
            <w:tcBorders>
              <w:top w:val="single" w:sz="4" w:space="0" w:color="auto"/>
              <w:left w:val="nil"/>
              <w:bottom w:val="single" w:sz="4" w:space="0" w:color="auto"/>
              <w:right w:val="single" w:sz="4" w:space="0" w:color="auto"/>
            </w:tcBorders>
          </w:tcPr>
          <w:p w14:paraId="0CDBBF61" w14:textId="335732EE" w:rsidR="005E301E" w:rsidRPr="00D1316C" w:rsidRDefault="005E301E" w:rsidP="00BF60EF">
            <w:pPr>
              <w:keepNext/>
              <w:ind w:left="-108" w:right="-108"/>
              <w:jc w:val="center"/>
              <w:rPr>
                <w:i/>
              </w:rPr>
            </w:pPr>
            <w:r w:rsidRPr="00D1316C">
              <w:rPr>
                <w:i/>
              </w:rPr>
              <w:t xml:space="preserve">Факт </w:t>
            </w:r>
            <w:r w:rsidRPr="00D1316C">
              <w:rPr>
                <w:i/>
              </w:rPr>
              <w:br/>
              <w:t>202</w:t>
            </w:r>
            <w:r w:rsidR="00BF60EF">
              <w:rPr>
                <w:i/>
              </w:rPr>
              <w:t>4</w:t>
            </w:r>
            <w:r w:rsidRPr="00D1316C">
              <w:rPr>
                <w:i/>
              </w:rPr>
              <w:t xml:space="preserve"> года</w:t>
            </w:r>
          </w:p>
        </w:tc>
        <w:tc>
          <w:tcPr>
            <w:tcW w:w="1433" w:type="dxa"/>
            <w:tcBorders>
              <w:top w:val="single" w:sz="4" w:space="0" w:color="auto"/>
              <w:left w:val="single" w:sz="4" w:space="0" w:color="auto"/>
              <w:bottom w:val="single" w:sz="4" w:space="0" w:color="auto"/>
              <w:right w:val="single" w:sz="4" w:space="0" w:color="auto"/>
            </w:tcBorders>
            <w:vAlign w:val="center"/>
            <w:hideMark/>
          </w:tcPr>
          <w:p w14:paraId="6549B4C4" w14:textId="72CB2B14" w:rsidR="005E301E" w:rsidRPr="00D1316C" w:rsidRDefault="005E301E" w:rsidP="0001492D">
            <w:pPr>
              <w:keepNext/>
              <w:jc w:val="center"/>
              <w:rPr>
                <w:rFonts w:ascii="Calibri" w:eastAsia="Calibri" w:hAnsi="Calibri" w:cs="Calibri"/>
                <w:i/>
                <w:lang w:eastAsia="en-US"/>
              </w:rPr>
            </w:pPr>
            <w:r w:rsidRPr="00D1316C">
              <w:rPr>
                <w:i/>
              </w:rPr>
              <w:t xml:space="preserve">Прогноз </w:t>
            </w:r>
            <w:r w:rsidRPr="00D1316C">
              <w:rPr>
                <w:i/>
              </w:rPr>
              <w:br/>
              <w:t>на 202</w:t>
            </w:r>
            <w:r w:rsidR="00BF60EF">
              <w:rPr>
                <w:i/>
              </w:rPr>
              <w:t>5</w:t>
            </w:r>
            <w:r w:rsidRPr="00D1316C">
              <w:rPr>
                <w:i/>
              </w:rPr>
              <w:t xml:space="preserve"> год</w:t>
            </w:r>
          </w:p>
        </w:tc>
        <w:tc>
          <w:tcPr>
            <w:tcW w:w="1289" w:type="dxa"/>
            <w:tcBorders>
              <w:top w:val="single" w:sz="4" w:space="0" w:color="auto"/>
              <w:left w:val="nil"/>
              <w:bottom w:val="single" w:sz="4" w:space="0" w:color="auto"/>
              <w:right w:val="single" w:sz="4" w:space="0" w:color="auto"/>
            </w:tcBorders>
            <w:vAlign w:val="center"/>
            <w:hideMark/>
          </w:tcPr>
          <w:p w14:paraId="57A8BCD0" w14:textId="0082E798" w:rsidR="005E301E" w:rsidRPr="00D1316C" w:rsidRDefault="005E301E" w:rsidP="00BF60EF">
            <w:pPr>
              <w:keepNext/>
              <w:jc w:val="center"/>
              <w:rPr>
                <w:rFonts w:ascii="Calibri" w:eastAsia="Calibri" w:hAnsi="Calibri" w:cs="Calibri"/>
                <w:i/>
                <w:lang w:eastAsia="en-US"/>
              </w:rPr>
            </w:pPr>
            <w:r w:rsidRPr="00D1316C">
              <w:rPr>
                <w:i/>
              </w:rPr>
              <w:t xml:space="preserve">Оценка </w:t>
            </w:r>
            <w:r w:rsidRPr="00D1316C">
              <w:rPr>
                <w:i/>
              </w:rPr>
              <w:br/>
              <w:t>202</w:t>
            </w:r>
            <w:r w:rsidR="00BF60EF">
              <w:rPr>
                <w:i/>
              </w:rPr>
              <w:t>5</w:t>
            </w:r>
            <w:r w:rsidRPr="00D1316C">
              <w:rPr>
                <w:i/>
              </w:rPr>
              <w:t xml:space="preserve"> года</w:t>
            </w:r>
          </w:p>
        </w:tc>
        <w:tc>
          <w:tcPr>
            <w:tcW w:w="1575" w:type="dxa"/>
            <w:tcBorders>
              <w:top w:val="single" w:sz="4" w:space="0" w:color="auto"/>
              <w:left w:val="nil"/>
              <w:bottom w:val="nil"/>
              <w:right w:val="single" w:sz="4" w:space="0" w:color="auto"/>
            </w:tcBorders>
            <w:vAlign w:val="center"/>
            <w:hideMark/>
          </w:tcPr>
          <w:p w14:paraId="7F6049D5" w14:textId="77777777" w:rsidR="005E301E" w:rsidRPr="00D1316C" w:rsidRDefault="005E301E" w:rsidP="0001492D">
            <w:pPr>
              <w:keepNext/>
              <w:jc w:val="center"/>
              <w:rPr>
                <w:i/>
              </w:rPr>
            </w:pPr>
            <w:r w:rsidRPr="00D1316C">
              <w:rPr>
                <w:i/>
              </w:rPr>
              <w:t>Отклонение от прогноза</w:t>
            </w:r>
          </w:p>
        </w:tc>
      </w:tr>
      <w:tr w:rsidR="007078DA" w:rsidRPr="00D1316C" w14:paraId="728CD4A5" w14:textId="77777777" w:rsidTr="00536457">
        <w:trPr>
          <w:trHeight w:val="778"/>
          <w:jc w:val="center"/>
        </w:trPr>
        <w:tc>
          <w:tcPr>
            <w:tcW w:w="2613" w:type="dxa"/>
            <w:tcBorders>
              <w:top w:val="nil"/>
              <w:left w:val="single" w:sz="4" w:space="0" w:color="auto"/>
              <w:bottom w:val="single" w:sz="4" w:space="0" w:color="auto"/>
              <w:right w:val="single" w:sz="4" w:space="0" w:color="auto"/>
            </w:tcBorders>
            <w:vAlign w:val="center"/>
            <w:hideMark/>
          </w:tcPr>
          <w:p w14:paraId="319EBADD" w14:textId="77777777" w:rsidR="00FE55AF" w:rsidRPr="00D1316C" w:rsidRDefault="00FE55AF" w:rsidP="00FE55AF">
            <w:pPr>
              <w:widowControl w:val="0"/>
              <w:autoSpaceDE w:val="0"/>
              <w:autoSpaceDN w:val="0"/>
              <w:adjustRightInd w:val="0"/>
              <w:rPr>
                <w:rFonts w:ascii="Times New Roman CYR" w:hAnsi="Times New Roman CYR" w:cs="Times New Roman CYR"/>
                <w:i/>
                <w:iCs/>
                <w:lang w:eastAsia="en-US"/>
              </w:rPr>
            </w:pPr>
            <w:r w:rsidRPr="00D1316C">
              <w:rPr>
                <w:rFonts w:ascii="Times New Roman CYR" w:hAnsi="Times New Roman CYR" w:cs="Times New Roman CYR"/>
                <w:i/>
                <w:iCs/>
                <w:lang w:eastAsia="en-US"/>
              </w:rPr>
              <w:t>Объем инвестиций в основной капитал за счет всех источников финансирования</w:t>
            </w:r>
          </w:p>
        </w:tc>
        <w:tc>
          <w:tcPr>
            <w:tcW w:w="1288" w:type="dxa"/>
            <w:tcBorders>
              <w:top w:val="nil"/>
              <w:left w:val="nil"/>
              <w:bottom w:val="single" w:sz="4" w:space="0" w:color="auto"/>
              <w:right w:val="single" w:sz="4" w:space="0" w:color="auto"/>
            </w:tcBorders>
            <w:vAlign w:val="center"/>
            <w:hideMark/>
          </w:tcPr>
          <w:p w14:paraId="31738601" w14:textId="24BFCE4D" w:rsidR="00FE55AF" w:rsidRPr="00D1316C" w:rsidRDefault="00FE55AF" w:rsidP="00536457">
            <w:pPr>
              <w:widowControl w:val="0"/>
              <w:autoSpaceDE w:val="0"/>
              <w:autoSpaceDN w:val="0"/>
              <w:adjustRightInd w:val="0"/>
              <w:jc w:val="center"/>
              <w:rPr>
                <w:rFonts w:ascii="Times New Roman CYR" w:hAnsi="Times New Roman CYR" w:cs="Times New Roman CYR"/>
                <w:i/>
                <w:iCs/>
                <w:sz w:val="22"/>
                <w:szCs w:val="22"/>
                <w:lang w:eastAsia="en-US"/>
              </w:rPr>
            </w:pPr>
            <w:r w:rsidRPr="00D1316C">
              <w:rPr>
                <w:rFonts w:ascii="Times New Roman CYR" w:hAnsi="Times New Roman CYR" w:cs="Times New Roman CYR"/>
                <w:i/>
                <w:iCs/>
                <w:lang w:eastAsia="en-US"/>
              </w:rPr>
              <w:t>мл</w:t>
            </w:r>
            <w:r w:rsidR="00536457">
              <w:rPr>
                <w:rFonts w:ascii="Times New Roman CYR" w:hAnsi="Times New Roman CYR" w:cs="Times New Roman CYR"/>
                <w:i/>
                <w:iCs/>
                <w:lang w:eastAsia="en-US"/>
              </w:rPr>
              <w:t>н</w:t>
            </w:r>
            <w:r w:rsidRPr="00D1316C">
              <w:rPr>
                <w:rFonts w:ascii="Times New Roman CYR" w:hAnsi="Times New Roman CYR" w:cs="Times New Roman CYR"/>
                <w:i/>
                <w:iCs/>
                <w:lang w:eastAsia="en-US"/>
              </w:rPr>
              <w:t xml:space="preserve"> рублей</w:t>
            </w:r>
          </w:p>
        </w:tc>
        <w:tc>
          <w:tcPr>
            <w:tcW w:w="1146" w:type="dxa"/>
            <w:tcBorders>
              <w:top w:val="single" w:sz="4" w:space="0" w:color="auto"/>
              <w:left w:val="nil"/>
              <w:bottom w:val="single" w:sz="4" w:space="0" w:color="auto"/>
              <w:right w:val="single" w:sz="4" w:space="0" w:color="auto"/>
            </w:tcBorders>
            <w:vAlign w:val="center"/>
          </w:tcPr>
          <w:p w14:paraId="37E8A669" w14:textId="781BFFC4" w:rsidR="00FE55AF" w:rsidRPr="00D1316C" w:rsidRDefault="00536457" w:rsidP="00BF60EF">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14</w:t>
            </w:r>
            <w:r w:rsidR="00BF60EF">
              <w:rPr>
                <w:rFonts w:ascii="Times New Roman CYR" w:hAnsi="Times New Roman CYR" w:cs="Times New Roman CYR"/>
                <w:i/>
                <w:iCs/>
              </w:rPr>
              <w:t>7</w:t>
            </w:r>
            <w:r>
              <w:rPr>
                <w:rFonts w:ascii="Times New Roman CYR" w:hAnsi="Times New Roman CYR" w:cs="Times New Roman CYR"/>
                <w:i/>
                <w:iCs/>
              </w:rPr>
              <w:t>,</w:t>
            </w:r>
            <w:r w:rsidR="00BF60EF">
              <w:rPr>
                <w:rFonts w:ascii="Times New Roman CYR" w:hAnsi="Times New Roman CYR" w:cs="Times New Roman CYR"/>
                <w:i/>
                <w:iCs/>
              </w:rPr>
              <w:t>0</w:t>
            </w:r>
          </w:p>
        </w:tc>
        <w:tc>
          <w:tcPr>
            <w:tcW w:w="1433" w:type="dxa"/>
            <w:tcBorders>
              <w:top w:val="nil"/>
              <w:left w:val="single" w:sz="4" w:space="0" w:color="auto"/>
              <w:bottom w:val="single" w:sz="4" w:space="0" w:color="auto"/>
              <w:right w:val="single" w:sz="4" w:space="0" w:color="auto"/>
            </w:tcBorders>
            <w:vAlign w:val="center"/>
            <w:hideMark/>
          </w:tcPr>
          <w:p w14:paraId="7344E002" w14:textId="5115B211" w:rsidR="00FE55AF" w:rsidRPr="00D1316C" w:rsidRDefault="00E36801" w:rsidP="00FE55AF">
            <w:pPr>
              <w:autoSpaceDE w:val="0"/>
              <w:autoSpaceDN w:val="0"/>
              <w:adjustRightInd w:val="0"/>
              <w:jc w:val="center"/>
              <w:rPr>
                <w:rFonts w:ascii="Times New Roman CYR" w:hAnsi="Times New Roman CYR" w:cs="Times New Roman CYR"/>
                <w:i/>
                <w:iCs/>
                <w:lang w:eastAsia="en-US"/>
              </w:rPr>
            </w:pPr>
            <w:r>
              <w:rPr>
                <w:rFonts w:ascii="Times New Roman CYR" w:hAnsi="Times New Roman CYR" w:cs="Times New Roman CYR"/>
                <w:i/>
                <w:iCs/>
                <w:lang w:eastAsia="en-US"/>
              </w:rPr>
              <w:t>116,6</w:t>
            </w:r>
          </w:p>
        </w:tc>
        <w:tc>
          <w:tcPr>
            <w:tcW w:w="1289" w:type="dxa"/>
            <w:tcBorders>
              <w:top w:val="nil"/>
              <w:left w:val="nil"/>
              <w:bottom w:val="single" w:sz="4" w:space="0" w:color="auto"/>
              <w:right w:val="single" w:sz="4" w:space="0" w:color="auto"/>
            </w:tcBorders>
            <w:vAlign w:val="center"/>
            <w:hideMark/>
          </w:tcPr>
          <w:p w14:paraId="3452B313" w14:textId="7778C1C7" w:rsidR="00FE55AF" w:rsidRPr="00D1316C" w:rsidRDefault="003C253F" w:rsidP="00496B94">
            <w:pPr>
              <w:autoSpaceDE w:val="0"/>
              <w:autoSpaceDN w:val="0"/>
              <w:adjustRightInd w:val="0"/>
              <w:jc w:val="center"/>
              <w:rPr>
                <w:rFonts w:ascii="Times New Roman CYR" w:hAnsi="Times New Roman CYR" w:cs="Times New Roman CYR"/>
                <w:i/>
                <w:iCs/>
                <w:lang w:eastAsia="en-US"/>
              </w:rPr>
            </w:pPr>
            <w:r>
              <w:rPr>
                <w:rFonts w:ascii="Times New Roman CYR" w:hAnsi="Times New Roman CYR" w:cs="Times New Roman CYR"/>
                <w:i/>
                <w:iCs/>
                <w:lang w:eastAsia="en-US"/>
              </w:rPr>
              <w:t>58,0</w:t>
            </w:r>
          </w:p>
        </w:tc>
        <w:tc>
          <w:tcPr>
            <w:tcW w:w="1575" w:type="dxa"/>
            <w:tcBorders>
              <w:top w:val="single" w:sz="4" w:space="0" w:color="auto"/>
              <w:left w:val="nil"/>
              <w:bottom w:val="single" w:sz="4" w:space="0" w:color="auto"/>
              <w:right w:val="single" w:sz="4" w:space="0" w:color="auto"/>
            </w:tcBorders>
            <w:vAlign w:val="center"/>
            <w:hideMark/>
          </w:tcPr>
          <w:p w14:paraId="63ACAD9A" w14:textId="6CF28E9F" w:rsidR="00FE55AF" w:rsidRPr="00D1316C" w:rsidRDefault="00536457" w:rsidP="00297876">
            <w:pPr>
              <w:autoSpaceDE w:val="0"/>
              <w:autoSpaceDN w:val="0"/>
              <w:adjustRightInd w:val="0"/>
              <w:jc w:val="center"/>
              <w:rPr>
                <w:rFonts w:ascii="Times New Roman CYR" w:hAnsi="Times New Roman CYR" w:cs="Times New Roman CYR"/>
                <w:i/>
                <w:iCs/>
                <w:lang w:eastAsia="en-US"/>
              </w:rPr>
            </w:pPr>
            <w:r>
              <w:rPr>
                <w:rFonts w:ascii="Times New Roman CYR" w:hAnsi="Times New Roman CYR" w:cs="Times New Roman CYR"/>
                <w:i/>
                <w:iCs/>
                <w:lang w:eastAsia="en-US"/>
              </w:rPr>
              <w:t>-</w:t>
            </w:r>
            <w:r w:rsidR="00297876">
              <w:rPr>
                <w:rFonts w:ascii="Times New Roman CYR" w:hAnsi="Times New Roman CYR" w:cs="Times New Roman CYR"/>
                <w:i/>
                <w:iCs/>
                <w:lang w:eastAsia="en-US"/>
              </w:rPr>
              <w:t>50,2</w:t>
            </w:r>
            <w:r w:rsidR="00FE55AF" w:rsidRPr="00D1316C">
              <w:rPr>
                <w:rFonts w:ascii="Times New Roman CYR" w:hAnsi="Times New Roman CYR" w:cs="Times New Roman CYR"/>
                <w:i/>
                <w:iCs/>
                <w:lang w:eastAsia="en-US"/>
              </w:rPr>
              <w:t> %</w:t>
            </w:r>
          </w:p>
        </w:tc>
      </w:tr>
      <w:tr w:rsidR="007078DA" w:rsidRPr="00D1316C" w14:paraId="4D0EBC93" w14:textId="77777777" w:rsidTr="00536457">
        <w:trPr>
          <w:trHeight w:val="553"/>
          <w:jc w:val="center"/>
        </w:trPr>
        <w:tc>
          <w:tcPr>
            <w:tcW w:w="2613" w:type="dxa"/>
            <w:tcBorders>
              <w:top w:val="nil"/>
              <w:left w:val="single" w:sz="4" w:space="0" w:color="auto"/>
              <w:bottom w:val="single" w:sz="4" w:space="0" w:color="auto"/>
              <w:right w:val="single" w:sz="4" w:space="0" w:color="auto"/>
            </w:tcBorders>
            <w:vAlign w:val="center"/>
            <w:hideMark/>
          </w:tcPr>
          <w:p w14:paraId="1FC6A6C5" w14:textId="231008DA" w:rsidR="00FE55AF" w:rsidRPr="00D1316C" w:rsidRDefault="00FE55AF" w:rsidP="00536457">
            <w:pPr>
              <w:widowControl w:val="0"/>
              <w:autoSpaceDE w:val="0"/>
              <w:autoSpaceDN w:val="0"/>
              <w:adjustRightInd w:val="0"/>
              <w:rPr>
                <w:rFonts w:ascii="Times New Roman CYR" w:hAnsi="Times New Roman CYR" w:cs="Times New Roman CYR"/>
                <w:i/>
                <w:iCs/>
                <w:lang w:eastAsia="en-US"/>
              </w:rPr>
            </w:pPr>
            <w:r w:rsidRPr="00D1316C">
              <w:rPr>
                <w:rFonts w:ascii="Times New Roman CYR" w:hAnsi="Times New Roman CYR" w:cs="Times New Roman CYR"/>
                <w:i/>
                <w:iCs/>
                <w:lang w:eastAsia="en-US"/>
              </w:rPr>
              <w:t>Темп роста в </w:t>
            </w:r>
            <w:r w:rsidR="00536457">
              <w:rPr>
                <w:rFonts w:ascii="Times New Roman CYR" w:hAnsi="Times New Roman CYR" w:cs="Times New Roman CYR"/>
                <w:i/>
                <w:iCs/>
                <w:lang w:eastAsia="en-US"/>
              </w:rPr>
              <w:t>действующи</w:t>
            </w:r>
            <w:r w:rsidRPr="00D1316C">
              <w:rPr>
                <w:rFonts w:ascii="Times New Roman CYR" w:hAnsi="Times New Roman CYR" w:cs="Times New Roman CYR"/>
                <w:i/>
                <w:iCs/>
                <w:lang w:eastAsia="en-US"/>
              </w:rPr>
              <w:t>х ценах</w:t>
            </w:r>
          </w:p>
        </w:tc>
        <w:tc>
          <w:tcPr>
            <w:tcW w:w="1288" w:type="dxa"/>
            <w:tcBorders>
              <w:top w:val="nil"/>
              <w:left w:val="nil"/>
              <w:bottom w:val="single" w:sz="4" w:space="0" w:color="auto"/>
              <w:right w:val="single" w:sz="4" w:space="0" w:color="auto"/>
            </w:tcBorders>
            <w:vAlign w:val="center"/>
            <w:hideMark/>
          </w:tcPr>
          <w:p w14:paraId="22F88B8A" w14:textId="77777777" w:rsidR="00FE55AF" w:rsidRPr="00D1316C" w:rsidRDefault="00FE55AF" w:rsidP="00FE55AF">
            <w:pPr>
              <w:widowControl w:val="0"/>
              <w:autoSpaceDE w:val="0"/>
              <w:autoSpaceDN w:val="0"/>
              <w:adjustRightInd w:val="0"/>
              <w:jc w:val="center"/>
              <w:rPr>
                <w:rFonts w:ascii="Times New Roman CYR" w:hAnsi="Times New Roman CYR" w:cs="Times New Roman CYR"/>
                <w:i/>
                <w:iCs/>
                <w:sz w:val="22"/>
                <w:szCs w:val="22"/>
                <w:lang w:eastAsia="en-US"/>
              </w:rPr>
            </w:pPr>
            <w:r w:rsidRPr="00D1316C">
              <w:rPr>
                <w:rFonts w:ascii="Times New Roman CYR" w:hAnsi="Times New Roman CYR" w:cs="Times New Roman CYR"/>
                <w:i/>
                <w:iCs/>
                <w:lang w:eastAsia="en-US"/>
              </w:rPr>
              <w:t xml:space="preserve">% </w:t>
            </w:r>
          </w:p>
        </w:tc>
        <w:tc>
          <w:tcPr>
            <w:tcW w:w="1146" w:type="dxa"/>
            <w:tcBorders>
              <w:top w:val="single" w:sz="4" w:space="0" w:color="auto"/>
              <w:left w:val="nil"/>
              <w:bottom w:val="single" w:sz="4" w:space="0" w:color="auto"/>
              <w:right w:val="single" w:sz="4" w:space="0" w:color="auto"/>
            </w:tcBorders>
            <w:vAlign w:val="center"/>
          </w:tcPr>
          <w:p w14:paraId="340DFAE9" w14:textId="043A4EAF" w:rsidR="00FE55AF" w:rsidRPr="00D1316C" w:rsidRDefault="00E36801" w:rsidP="00FE55AF">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183,5</w:t>
            </w:r>
          </w:p>
        </w:tc>
        <w:tc>
          <w:tcPr>
            <w:tcW w:w="1433" w:type="dxa"/>
            <w:tcBorders>
              <w:top w:val="nil"/>
              <w:left w:val="single" w:sz="4" w:space="0" w:color="auto"/>
              <w:bottom w:val="single" w:sz="4" w:space="0" w:color="auto"/>
              <w:right w:val="single" w:sz="4" w:space="0" w:color="auto"/>
            </w:tcBorders>
            <w:vAlign w:val="center"/>
            <w:hideMark/>
          </w:tcPr>
          <w:p w14:paraId="175F84F4" w14:textId="6E2D6BE3" w:rsidR="00FE55AF" w:rsidRPr="00D1316C" w:rsidRDefault="00E36801" w:rsidP="00536457">
            <w:pPr>
              <w:autoSpaceDE w:val="0"/>
              <w:autoSpaceDN w:val="0"/>
              <w:adjustRightInd w:val="0"/>
              <w:jc w:val="center"/>
              <w:rPr>
                <w:rFonts w:ascii="Times New Roman CYR" w:hAnsi="Times New Roman CYR" w:cs="Times New Roman CYR"/>
                <w:i/>
                <w:iCs/>
                <w:lang w:eastAsia="en-US"/>
              </w:rPr>
            </w:pPr>
            <w:r>
              <w:rPr>
                <w:rFonts w:ascii="Times New Roman CYR" w:hAnsi="Times New Roman CYR" w:cs="Times New Roman CYR"/>
                <w:i/>
                <w:iCs/>
                <w:lang w:eastAsia="en-US"/>
              </w:rPr>
              <w:t>79,3</w:t>
            </w:r>
          </w:p>
        </w:tc>
        <w:tc>
          <w:tcPr>
            <w:tcW w:w="1289" w:type="dxa"/>
            <w:tcBorders>
              <w:top w:val="nil"/>
              <w:left w:val="nil"/>
              <w:bottom w:val="single" w:sz="4" w:space="0" w:color="auto"/>
              <w:right w:val="single" w:sz="4" w:space="0" w:color="auto"/>
            </w:tcBorders>
            <w:vAlign w:val="center"/>
            <w:hideMark/>
          </w:tcPr>
          <w:p w14:paraId="467C42FB" w14:textId="446DF3BA" w:rsidR="00FE55AF" w:rsidRPr="00D1316C" w:rsidRDefault="00297876" w:rsidP="00496B94">
            <w:pPr>
              <w:autoSpaceDE w:val="0"/>
              <w:autoSpaceDN w:val="0"/>
              <w:adjustRightInd w:val="0"/>
              <w:jc w:val="center"/>
              <w:rPr>
                <w:rFonts w:ascii="Times New Roman CYR" w:hAnsi="Times New Roman CYR" w:cs="Times New Roman CYR"/>
                <w:i/>
                <w:iCs/>
                <w:lang w:eastAsia="en-US"/>
              </w:rPr>
            </w:pPr>
            <w:r>
              <w:rPr>
                <w:rFonts w:ascii="Times New Roman CYR" w:hAnsi="Times New Roman CYR" w:cs="Times New Roman CYR"/>
                <w:i/>
                <w:iCs/>
                <w:lang w:eastAsia="en-US"/>
              </w:rPr>
              <w:t>49,7</w:t>
            </w:r>
          </w:p>
        </w:tc>
        <w:tc>
          <w:tcPr>
            <w:tcW w:w="1575" w:type="dxa"/>
            <w:tcBorders>
              <w:top w:val="single" w:sz="4" w:space="0" w:color="auto"/>
              <w:left w:val="nil"/>
              <w:bottom w:val="single" w:sz="4" w:space="0" w:color="auto"/>
              <w:right w:val="single" w:sz="4" w:space="0" w:color="auto"/>
            </w:tcBorders>
            <w:vAlign w:val="center"/>
            <w:hideMark/>
          </w:tcPr>
          <w:p w14:paraId="282275D2" w14:textId="414A77AD" w:rsidR="00FE55AF" w:rsidRPr="00D1316C" w:rsidRDefault="00536457" w:rsidP="00297876">
            <w:pPr>
              <w:autoSpaceDE w:val="0"/>
              <w:autoSpaceDN w:val="0"/>
              <w:adjustRightInd w:val="0"/>
              <w:jc w:val="center"/>
              <w:rPr>
                <w:rFonts w:ascii="Times New Roman CYR" w:hAnsi="Times New Roman CYR" w:cs="Times New Roman CYR"/>
                <w:i/>
                <w:iCs/>
                <w:lang w:eastAsia="en-US"/>
              </w:rPr>
            </w:pPr>
            <w:r>
              <w:rPr>
                <w:rFonts w:ascii="Times New Roman CYR" w:hAnsi="Times New Roman CYR" w:cs="Times New Roman CYR"/>
                <w:i/>
                <w:iCs/>
                <w:lang w:eastAsia="en-US"/>
              </w:rPr>
              <w:t>-</w:t>
            </w:r>
            <w:r w:rsidR="00297876">
              <w:rPr>
                <w:rFonts w:ascii="Times New Roman CYR" w:hAnsi="Times New Roman CYR" w:cs="Times New Roman CYR"/>
                <w:i/>
                <w:iCs/>
                <w:lang w:eastAsia="en-US"/>
              </w:rPr>
              <w:t>29</w:t>
            </w:r>
            <w:r>
              <w:rPr>
                <w:rFonts w:ascii="Times New Roman CYR" w:hAnsi="Times New Roman CYR" w:cs="Times New Roman CYR"/>
                <w:i/>
                <w:iCs/>
                <w:lang w:eastAsia="en-US"/>
              </w:rPr>
              <w:t>,</w:t>
            </w:r>
            <w:r w:rsidR="00297876">
              <w:rPr>
                <w:rFonts w:ascii="Times New Roman CYR" w:hAnsi="Times New Roman CYR" w:cs="Times New Roman CYR"/>
                <w:i/>
                <w:iCs/>
                <w:lang w:eastAsia="en-US"/>
              </w:rPr>
              <w:t>6</w:t>
            </w:r>
          </w:p>
        </w:tc>
      </w:tr>
    </w:tbl>
    <w:p w14:paraId="15504E7E" w14:textId="77777777" w:rsidR="006B49C3" w:rsidRPr="00D1316C" w:rsidRDefault="006B49C3" w:rsidP="00C15915">
      <w:pPr>
        <w:ind w:firstLine="709"/>
        <w:jc w:val="both"/>
        <w:rPr>
          <w:rFonts w:ascii="Times New Roman CYR" w:hAnsi="Times New Roman CYR" w:cs="Times New Roman CYR"/>
          <w:i/>
          <w:iCs/>
          <w:sz w:val="28"/>
          <w:szCs w:val="28"/>
        </w:rPr>
      </w:pPr>
    </w:p>
    <w:p w14:paraId="3672AFB2" w14:textId="45DC5470" w:rsidR="00C15915" w:rsidRPr="00D1316C" w:rsidRDefault="00707163" w:rsidP="00C15915">
      <w:pPr>
        <w:ind w:firstLine="709"/>
        <w:jc w:val="both"/>
        <w:rPr>
          <w:rFonts w:ascii="Times New Roman CYR" w:hAnsi="Times New Roman CYR" w:cs="Times New Roman CYR"/>
          <w:i/>
          <w:iCs/>
          <w:sz w:val="28"/>
          <w:szCs w:val="28"/>
        </w:rPr>
      </w:pPr>
      <w:r w:rsidRPr="00D1316C">
        <w:rPr>
          <w:rFonts w:ascii="Times New Roman CYR" w:hAnsi="Times New Roman CYR" w:cs="Times New Roman CYR"/>
          <w:i/>
          <w:iCs/>
          <w:sz w:val="28"/>
          <w:szCs w:val="28"/>
        </w:rPr>
        <w:t>Ожидаемая динамика инвестиций уточнена с учетом результатов инвестиционной деятельности. Отклонение оценочных значений 202</w:t>
      </w:r>
      <w:r w:rsidR="00F56124">
        <w:rPr>
          <w:rFonts w:ascii="Times New Roman CYR" w:hAnsi="Times New Roman CYR" w:cs="Times New Roman CYR"/>
          <w:i/>
          <w:iCs/>
          <w:sz w:val="28"/>
          <w:szCs w:val="28"/>
        </w:rPr>
        <w:t>5</w:t>
      </w:r>
      <w:r w:rsidRPr="00D1316C">
        <w:rPr>
          <w:rFonts w:ascii="Times New Roman CYR" w:hAnsi="Times New Roman CYR" w:cs="Times New Roman CYR"/>
          <w:i/>
          <w:iCs/>
          <w:sz w:val="28"/>
          <w:szCs w:val="28"/>
        </w:rPr>
        <w:t xml:space="preserve"> года от ранее прогнозируемых обусловлено динамикой реализации инвестиционных проектов в </w:t>
      </w:r>
      <w:r w:rsidR="00E475B2">
        <w:rPr>
          <w:rFonts w:ascii="Times New Roman CYR" w:hAnsi="Times New Roman CYR" w:cs="Times New Roman CYR"/>
          <w:i/>
          <w:iCs/>
          <w:sz w:val="28"/>
          <w:szCs w:val="28"/>
        </w:rPr>
        <w:t xml:space="preserve">сфере культуры и спорта </w:t>
      </w:r>
      <w:r w:rsidR="00E475B2" w:rsidRPr="00E475B2">
        <w:rPr>
          <w:rFonts w:ascii="Times New Roman CYR" w:hAnsi="Times New Roman CYR" w:cs="Times New Roman CYR"/>
          <w:i/>
          <w:iCs/>
          <w:sz w:val="28"/>
          <w:szCs w:val="28"/>
        </w:rPr>
        <w:t>(</w:t>
      </w:r>
      <w:r w:rsidR="008515AB" w:rsidRPr="00E475B2">
        <w:rPr>
          <w:i/>
          <w:sz w:val="28"/>
          <w:szCs w:val="28"/>
        </w:rPr>
        <w:t xml:space="preserve">перенос сроков </w:t>
      </w:r>
      <w:r w:rsidR="008515AB">
        <w:rPr>
          <w:rFonts w:ascii="Times New Roman CYR" w:hAnsi="Times New Roman CYR" w:cs="Times New Roman CYR"/>
          <w:i/>
          <w:iCs/>
          <w:sz w:val="28"/>
          <w:szCs w:val="28"/>
        </w:rPr>
        <w:t xml:space="preserve">строительства досугового центра в </w:t>
      </w:r>
      <w:proofErr w:type="spellStart"/>
      <w:r w:rsidR="008515AB">
        <w:rPr>
          <w:rFonts w:ascii="Times New Roman CYR" w:hAnsi="Times New Roman CYR" w:cs="Times New Roman CYR"/>
          <w:i/>
          <w:iCs/>
          <w:sz w:val="28"/>
          <w:szCs w:val="28"/>
        </w:rPr>
        <w:t>с.Веселое</w:t>
      </w:r>
      <w:proofErr w:type="spellEnd"/>
      <w:r w:rsidR="008515AB">
        <w:rPr>
          <w:rFonts w:ascii="Times New Roman CYR" w:hAnsi="Times New Roman CYR" w:cs="Times New Roman CYR"/>
          <w:i/>
          <w:iCs/>
          <w:sz w:val="28"/>
          <w:szCs w:val="28"/>
        </w:rPr>
        <w:t>, в связи с отрицательным заключением государственной экспертизы ПСД по данному объекту,</w:t>
      </w:r>
      <w:r w:rsidR="001536CD">
        <w:rPr>
          <w:rFonts w:ascii="Times New Roman CYR" w:hAnsi="Times New Roman CYR" w:cs="Times New Roman CYR"/>
          <w:i/>
          <w:iCs/>
          <w:sz w:val="28"/>
          <w:szCs w:val="28"/>
        </w:rPr>
        <w:t xml:space="preserve"> </w:t>
      </w:r>
      <w:r w:rsidR="002A0D3E">
        <w:rPr>
          <w:rFonts w:ascii="Times New Roman CYR" w:hAnsi="Times New Roman CYR" w:cs="Times New Roman CYR"/>
          <w:i/>
          <w:iCs/>
          <w:sz w:val="28"/>
          <w:szCs w:val="28"/>
        </w:rPr>
        <w:t>расторжение договора с подрядчиком, осуществляющим строительство</w:t>
      </w:r>
      <w:r w:rsidR="00E475B2" w:rsidRPr="00E475B2">
        <w:rPr>
          <w:i/>
          <w:sz w:val="28"/>
          <w:szCs w:val="28"/>
        </w:rPr>
        <w:t xml:space="preserve"> быстровозводимой крытой площадки в </w:t>
      </w:r>
      <w:proofErr w:type="spellStart"/>
      <w:r w:rsidR="00E475B2" w:rsidRPr="00E475B2">
        <w:rPr>
          <w:i/>
          <w:sz w:val="28"/>
          <w:szCs w:val="28"/>
        </w:rPr>
        <w:t>с.Тасеево</w:t>
      </w:r>
      <w:proofErr w:type="spellEnd"/>
      <w:r w:rsidR="00E475B2" w:rsidRPr="00E475B2">
        <w:rPr>
          <w:i/>
          <w:sz w:val="28"/>
          <w:szCs w:val="28"/>
        </w:rPr>
        <w:t>).</w:t>
      </w:r>
    </w:p>
    <w:p w14:paraId="68CB07D1" w14:textId="77777777" w:rsidR="00A5167C" w:rsidRPr="00D1316C" w:rsidRDefault="00A5167C" w:rsidP="00BA3D9B">
      <w:pPr>
        <w:pStyle w:val="2"/>
        <w:spacing w:after="240"/>
        <w:ind w:firstLine="720"/>
      </w:pPr>
      <w:bookmarkStart w:id="24" w:name="_Toc143510310"/>
      <w:r w:rsidRPr="00BA149D">
        <w:rPr>
          <w:rFonts w:cs="Times New Roman"/>
          <w:lang w:val="x-none" w:eastAsia="x-none"/>
        </w:rPr>
        <w:t xml:space="preserve">Развитие малого </w:t>
      </w:r>
      <w:r w:rsidR="00602997" w:rsidRPr="00BA149D">
        <w:rPr>
          <w:rFonts w:cs="Times New Roman"/>
          <w:lang w:val="x-none" w:eastAsia="x-none"/>
        </w:rPr>
        <w:t xml:space="preserve">и среднего </w:t>
      </w:r>
      <w:r w:rsidRPr="00BA149D">
        <w:rPr>
          <w:rFonts w:cs="Times New Roman"/>
          <w:lang w:val="x-none" w:eastAsia="x-none"/>
        </w:rPr>
        <w:t>предпринимательства</w:t>
      </w:r>
      <w:bookmarkEnd w:id="24"/>
    </w:p>
    <w:p w14:paraId="4FF7DA0E" w14:textId="71DBD1DB" w:rsidR="00A00F13" w:rsidRPr="00D1316C" w:rsidRDefault="0079301A" w:rsidP="004D5362">
      <w:pPr>
        <w:widowControl w:val="0"/>
        <w:ind w:firstLine="709"/>
        <w:jc w:val="both"/>
        <w:rPr>
          <w:sz w:val="28"/>
          <w:szCs w:val="28"/>
        </w:rPr>
      </w:pPr>
      <w:r w:rsidRPr="00D1316C">
        <w:rPr>
          <w:sz w:val="28"/>
          <w:szCs w:val="28"/>
        </w:rPr>
        <w:t>П</w:t>
      </w:r>
      <w:r w:rsidR="00A00F13" w:rsidRPr="00D1316C">
        <w:rPr>
          <w:sz w:val="28"/>
          <w:szCs w:val="28"/>
        </w:rPr>
        <w:t>ри формировании итогов за первое полугодие 202</w:t>
      </w:r>
      <w:r w:rsidR="008202AE">
        <w:rPr>
          <w:sz w:val="28"/>
          <w:szCs w:val="28"/>
        </w:rPr>
        <w:t>5</w:t>
      </w:r>
      <w:r w:rsidR="00A00F13" w:rsidRPr="00D1316C">
        <w:rPr>
          <w:sz w:val="28"/>
          <w:szCs w:val="28"/>
        </w:rPr>
        <w:t xml:space="preserve"> года были использованы сведения Единого реестра субъектов малого и среднего предпринимательства </w:t>
      </w:r>
      <w:r w:rsidR="00AC33A0" w:rsidRPr="00D1316C">
        <w:rPr>
          <w:sz w:val="28"/>
          <w:szCs w:val="28"/>
        </w:rPr>
        <w:t>Федеральн</w:t>
      </w:r>
      <w:r w:rsidR="00AC33A0">
        <w:rPr>
          <w:sz w:val="28"/>
          <w:szCs w:val="28"/>
        </w:rPr>
        <w:t>ой</w:t>
      </w:r>
      <w:r w:rsidR="00AC33A0" w:rsidRPr="00D1316C">
        <w:rPr>
          <w:sz w:val="28"/>
          <w:szCs w:val="28"/>
        </w:rPr>
        <w:t xml:space="preserve"> налогов</w:t>
      </w:r>
      <w:r w:rsidR="00AC33A0">
        <w:rPr>
          <w:sz w:val="28"/>
          <w:szCs w:val="28"/>
        </w:rPr>
        <w:t>ой службы</w:t>
      </w:r>
      <w:r w:rsidR="00AC33A0" w:rsidRPr="00D1316C">
        <w:rPr>
          <w:sz w:val="28"/>
          <w:szCs w:val="28"/>
        </w:rPr>
        <w:t xml:space="preserve"> России </w:t>
      </w:r>
      <w:r w:rsidR="00AC33A0">
        <w:rPr>
          <w:sz w:val="28"/>
          <w:szCs w:val="28"/>
        </w:rPr>
        <w:t>(далее – Единый реестр)</w:t>
      </w:r>
      <w:r w:rsidR="00A00F13" w:rsidRPr="00D1316C">
        <w:rPr>
          <w:sz w:val="28"/>
          <w:szCs w:val="28"/>
        </w:rPr>
        <w:t xml:space="preserve">. </w:t>
      </w:r>
    </w:p>
    <w:p w14:paraId="727531F6" w14:textId="29242E9D" w:rsidR="00F9160D" w:rsidRPr="00D1316C" w:rsidRDefault="002D07BA" w:rsidP="004D5362">
      <w:pPr>
        <w:widowControl w:val="0"/>
        <w:ind w:firstLine="709"/>
        <w:jc w:val="both"/>
        <w:rPr>
          <w:sz w:val="28"/>
          <w:szCs w:val="28"/>
        </w:rPr>
      </w:pPr>
      <w:r w:rsidRPr="00D1316C">
        <w:rPr>
          <w:sz w:val="28"/>
          <w:szCs w:val="28"/>
        </w:rPr>
        <w:t>По данн</w:t>
      </w:r>
      <w:r w:rsidR="004C20CB" w:rsidRPr="00D1316C">
        <w:rPr>
          <w:sz w:val="28"/>
          <w:szCs w:val="28"/>
        </w:rPr>
        <w:t>ым Единого реестра на 10.0</w:t>
      </w:r>
      <w:r w:rsidR="008202AE">
        <w:rPr>
          <w:sz w:val="28"/>
          <w:szCs w:val="28"/>
        </w:rPr>
        <w:t>7</w:t>
      </w:r>
      <w:r w:rsidR="004C20CB" w:rsidRPr="00D1316C">
        <w:rPr>
          <w:sz w:val="28"/>
          <w:szCs w:val="28"/>
        </w:rPr>
        <w:t>.202</w:t>
      </w:r>
      <w:r w:rsidR="008202AE">
        <w:rPr>
          <w:sz w:val="28"/>
          <w:szCs w:val="28"/>
        </w:rPr>
        <w:t>5</w:t>
      </w:r>
      <w:r w:rsidRPr="00D1316C">
        <w:rPr>
          <w:sz w:val="28"/>
          <w:szCs w:val="28"/>
        </w:rPr>
        <w:t xml:space="preserve"> количество субъектов малого и среднего предпринимательства в </w:t>
      </w:r>
      <w:r w:rsidR="00DD1C66">
        <w:rPr>
          <w:sz w:val="28"/>
          <w:szCs w:val="28"/>
        </w:rPr>
        <w:t>районе</w:t>
      </w:r>
      <w:r w:rsidRPr="00D1316C">
        <w:rPr>
          <w:sz w:val="28"/>
          <w:szCs w:val="28"/>
        </w:rPr>
        <w:t xml:space="preserve"> </w:t>
      </w:r>
      <w:r w:rsidR="004C20CB" w:rsidRPr="00D1316C">
        <w:rPr>
          <w:sz w:val="28"/>
          <w:szCs w:val="28"/>
        </w:rPr>
        <w:t>(дал</w:t>
      </w:r>
      <w:r w:rsidR="00B31431" w:rsidRPr="00D1316C">
        <w:rPr>
          <w:sz w:val="28"/>
          <w:szCs w:val="28"/>
        </w:rPr>
        <w:t xml:space="preserve">ее – субъекты МСП) </w:t>
      </w:r>
      <w:r w:rsidR="00A7527A" w:rsidRPr="00D1316C">
        <w:rPr>
          <w:sz w:val="28"/>
          <w:szCs w:val="28"/>
        </w:rPr>
        <w:t>по сравнению с 10.0</w:t>
      </w:r>
      <w:r w:rsidR="00F42837">
        <w:rPr>
          <w:sz w:val="28"/>
          <w:szCs w:val="28"/>
        </w:rPr>
        <w:t>7.2024</w:t>
      </w:r>
      <w:r w:rsidR="00A7527A" w:rsidRPr="00D1316C">
        <w:rPr>
          <w:sz w:val="28"/>
          <w:szCs w:val="28"/>
        </w:rPr>
        <w:t xml:space="preserve"> </w:t>
      </w:r>
      <w:r w:rsidR="00C328F6">
        <w:rPr>
          <w:sz w:val="28"/>
          <w:szCs w:val="28"/>
        </w:rPr>
        <w:t>увеличилось на 3,6% до</w:t>
      </w:r>
      <w:r w:rsidR="00A7527A">
        <w:rPr>
          <w:sz w:val="28"/>
          <w:szCs w:val="28"/>
        </w:rPr>
        <w:t xml:space="preserve"> 2</w:t>
      </w:r>
      <w:r w:rsidR="00C328F6">
        <w:rPr>
          <w:sz w:val="28"/>
          <w:szCs w:val="28"/>
        </w:rPr>
        <w:t>31</w:t>
      </w:r>
      <w:r w:rsidR="00A7527A">
        <w:rPr>
          <w:sz w:val="28"/>
          <w:szCs w:val="28"/>
        </w:rPr>
        <w:t xml:space="preserve"> </w:t>
      </w:r>
      <w:r w:rsidRPr="00D1316C">
        <w:rPr>
          <w:sz w:val="28"/>
          <w:szCs w:val="28"/>
        </w:rPr>
        <w:t>единиц</w:t>
      </w:r>
      <w:r w:rsidR="00C328F6">
        <w:rPr>
          <w:sz w:val="28"/>
          <w:szCs w:val="28"/>
        </w:rPr>
        <w:t>ы</w:t>
      </w:r>
      <w:r w:rsidR="00A7527A">
        <w:rPr>
          <w:sz w:val="28"/>
          <w:szCs w:val="28"/>
        </w:rPr>
        <w:t>.</w:t>
      </w:r>
      <w:r w:rsidR="00E31F97" w:rsidRPr="00D1316C">
        <w:rPr>
          <w:sz w:val="28"/>
          <w:szCs w:val="28"/>
        </w:rPr>
        <w:t xml:space="preserve"> </w:t>
      </w:r>
      <w:r w:rsidR="00B31431" w:rsidRPr="00D1316C">
        <w:rPr>
          <w:sz w:val="28"/>
          <w:szCs w:val="28"/>
        </w:rPr>
        <w:t xml:space="preserve">Из общего количества субъектов МСП </w:t>
      </w:r>
      <w:r w:rsidR="00A7527A">
        <w:rPr>
          <w:sz w:val="28"/>
          <w:szCs w:val="28"/>
        </w:rPr>
        <w:t>3</w:t>
      </w:r>
      <w:r w:rsidR="00C328F6">
        <w:rPr>
          <w:sz w:val="28"/>
          <w:szCs w:val="28"/>
        </w:rPr>
        <w:t>3</w:t>
      </w:r>
      <w:r w:rsidR="00B31431" w:rsidRPr="00D1316C">
        <w:rPr>
          <w:sz w:val="28"/>
          <w:szCs w:val="28"/>
        </w:rPr>
        <w:t xml:space="preserve"> единиц состав</w:t>
      </w:r>
      <w:r w:rsidR="00C328F6">
        <w:rPr>
          <w:sz w:val="28"/>
          <w:szCs w:val="28"/>
        </w:rPr>
        <w:t>и</w:t>
      </w:r>
      <w:r w:rsidR="00B31431" w:rsidRPr="00D1316C">
        <w:rPr>
          <w:sz w:val="28"/>
          <w:szCs w:val="28"/>
        </w:rPr>
        <w:t>ли юридические лица,</w:t>
      </w:r>
      <w:r w:rsidR="00D503E8" w:rsidRPr="00D1316C">
        <w:rPr>
          <w:sz w:val="28"/>
          <w:szCs w:val="28"/>
        </w:rPr>
        <w:t> </w:t>
      </w:r>
      <w:r w:rsidR="00C328F6">
        <w:rPr>
          <w:sz w:val="28"/>
          <w:szCs w:val="28"/>
        </w:rPr>
        <w:t>198</w:t>
      </w:r>
      <w:r w:rsidR="00D503E8" w:rsidRPr="00D1316C">
        <w:rPr>
          <w:sz w:val="28"/>
          <w:szCs w:val="28"/>
        </w:rPr>
        <w:t> </w:t>
      </w:r>
      <w:r w:rsidR="00B31431" w:rsidRPr="00D1316C">
        <w:rPr>
          <w:sz w:val="28"/>
          <w:szCs w:val="28"/>
        </w:rPr>
        <w:t xml:space="preserve">– индивидуальные предприниматели. </w:t>
      </w:r>
      <w:r w:rsidR="00220DEB" w:rsidRPr="00D1316C">
        <w:rPr>
          <w:sz w:val="28"/>
          <w:szCs w:val="28"/>
        </w:rPr>
        <w:t>Количество юридических лиц снизилось по сравнению с 10.0</w:t>
      </w:r>
      <w:r w:rsidR="00C328F6">
        <w:rPr>
          <w:sz w:val="28"/>
          <w:szCs w:val="28"/>
        </w:rPr>
        <w:t>7</w:t>
      </w:r>
      <w:r w:rsidR="00220DEB" w:rsidRPr="00D1316C">
        <w:rPr>
          <w:sz w:val="28"/>
          <w:szCs w:val="28"/>
        </w:rPr>
        <w:t>.202</w:t>
      </w:r>
      <w:r w:rsidR="00C328F6">
        <w:rPr>
          <w:sz w:val="28"/>
          <w:szCs w:val="28"/>
        </w:rPr>
        <w:t>4</w:t>
      </w:r>
      <w:r w:rsidR="00220DEB" w:rsidRPr="00D1316C">
        <w:rPr>
          <w:sz w:val="28"/>
          <w:szCs w:val="28"/>
        </w:rPr>
        <w:t xml:space="preserve"> на</w:t>
      </w:r>
      <w:r w:rsidR="00D503E8" w:rsidRPr="00D1316C">
        <w:rPr>
          <w:sz w:val="28"/>
          <w:szCs w:val="28"/>
        </w:rPr>
        <w:t xml:space="preserve"> </w:t>
      </w:r>
      <w:r w:rsidR="00C328F6">
        <w:rPr>
          <w:sz w:val="28"/>
          <w:szCs w:val="28"/>
        </w:rPr>
        <w:t>5</w:t>
      </w:r>
      <w:r w:rsidR="00220DEB" w:rsidRPr="00D1316C">
        <w:rPr>
          <w:sz w:val="28"/>
          <w:szCs w:val="28"/>
        </w:rPr>
        <w:t>,</w:t>
      </w:r>
      <w:r w:rsidR="00C328F6">
        <w:rPr>
          <w:sz w:val="28"/>
          <w:szCs w:val="28"/>
        </w:rPr>
        <w:t>7</w:t>
      </w:r>
      <w:r w:rsidR="00220DEB" w:rsidRPr="00D1316C">
        <w:rPr>
          <w:rFonts w:ascii="Times New Roman CYR" w:hAnsi="Times New Roman CYR" w:cs="Times New Roman CYR"/>
          <w:sz w:val="28"/>
          <w:szCs w:val="28"/>
        </w:rPr>
        <w:t> </w:t>
      </w:r>
      <w:r w:rsidR="00220DEB" w:rsidRPr="00D1316C">
        <w:rPr>
          <w:sz w:val="28"/>
          <w:szCs w:val="28"/>
        </w:rPr>
        <w:t xml:space="preserve">%, </w:t>
      </w:r>
      <w:r w:rsidR="00C328F6">
        <w:rPr>
          <w:sz w:val="28"/>
          <w:szCs w:val="28"/>
        </w:rPr>
        <w:t xml:space="preserve">число </w:t>
      </w:r>
      <w:r w:rsidR="00220DEB" w:rsidRPr="00D1316C">
        <w:rPr>
          <w:sz w:val="28"/>
          <w:szCs w:val="28"/>
        </w:rPr>
        <w:t xml:space="preserve">индивидуальных предпринимателей </w:t>
      </w:r>
      <w:r w:rsidR="00C328F6">
        <w:rPr>
          <w:sz w:val="28"/>
          <w:szCs w:val="28"/>
        </w:rPr>
        <w:t>возросло</w:t>
      </w:r>
      <w:r w:rsidR="00220DEB" w:rsidRPr="00D1316C">
        <w:rPr>
          <w:sz w:val="28"/>
          <w:szCs w:val="28"/>
        </w:rPr>
        <w:t xml:space="preserve"> на </w:t>
      </w:r>
      <w:r w:rsidR="00C328F6">
        <w:rPr>
          <w:sz w:val="28"/>
          <w:szCs w:val="28"/>
        </w:rPr>
        <w:t>5</w:t>
      </w:r>
      <w:r w:rsidR="00A7527A">
        <w:rPr>
          <w:sz w:val="28"/>
          <w:szCs w:val="28"/>
        </w:rPr>
        <w:t>,</w:t>
      </w:r>
      <w:r w:rsidR="00C328F6">
        <w:rPr>
          <w:sz w:val="28"/>
          <w:szCs w:val="28"/>
        </w:rPr>
        <w:t>3</w:t>
      </w:r>
      <w:r w:rsidR="00220DEB" w:rsidRPr="00D1316C">
        <w:rPr>
          <w:rFonts w:ascii="Times New Roman CYR" w:hAnsi="Times New Roman CYR" w:cs="Times New Roman CYR"/>
          <w:sz w:val="28"/>
          <w:szCs w:val="28"/>
        </w:rPr>
        <w:t> </w:t>
      </w:r>
      <w:r w:rsidR="00220DEB" w:rsidRPr="00D1316C">
        <w:rPr>
          <w:sz w:val="28"/>
          <w:szCs w:val="28"/>
        </w:rPr>
        <w:t>%.</w:t>
      </w:r>
    </w:p>
    <w:p w14:paraId="60859F82" w14:textId="3E3686E8" w:rsidR="00F45118" w:rsidRPr="00D1316C" w:rsidRDefault="00656CFD" w:rsidP="004D5362">
      <w:pPr>
        <w:widowControl w:val="0"/>
        <w:ind w:firstLine="709"/>
        <w:jc w:val="both"/>
        <w:rPr>
          <w:sz w:val="28"/>
          <w:szCs w:val="28"/>
        </w:rPr>
      </w:pPr>
      <w:r>
        <w:rPr>
          <w:sz w:val="28"/>
          <w:szCs w:val="28"/>
        </w:rPr>
        <w:t>Тенденция численности</w:t>
      </w:r>
      <w:r w:rsidRPr="00D1316C">
        <w:rPr>
          <w:sz w:val="28"/>
          <w:szCs w:val="28"/>
        </w:rPr>
        <w:t xml:space="preserve"> занятых в секторе МСП </w:t>
      </w:r>
      <w:r>
        <w:rPr>
          <w:sz w:val="28"/>
          <w:szCs w:val="28"/>
        </w:rPr>
        <w:t xml:space="preserve">характеризовалась незначительным снижением. </w:t>
      </w:r>
      <w:r w:rsidR="00B31431" w:rsidRPr="00D1316C">
        <w:rPr>
          <w:sz w:val="28"/>
          <w:szCs w:val="28"/>
        </w:rPr>
        <w:t>Среднесписочная численность работнико</w:t>
      </w:r>
      <w:r w:rsidR="00277238" w:rsidRPr="00D1316C">
        <w:rPr>
          <w:sz w:val="28"/>
          <w:szCs w:val="28"/>
        </w:rPr>
        <w:t xml:space="preserve">в субъектов МСП </w:t>
      </w:r>
      <w:r w:rsidR="00F45118" w:rsidRPr="00D1316C">
        <w:rPr>
          <w:sz w:val="28"/>
          <w:szCs w:val="28"/>
        </w:rPr>
        <w:t xml:space="preserve">(с учетом индивидуальных предпринимателей) </w:t>
      </w:r>
      <w:r w:rsidR="00C328F6">
        <w:rPr>
          <w:sz w:val="28"/>
          <w:szCs w:val="28"/>
        </w:rPr>
        <w:t>на </w:t>
      </w:r>
      <w:r w:rsidR="00277238" w:rsidRPr="00D1316C">
        <w:rPr>
          <w:sz w:val="28"/>
          <w:szCs w:val="28"/>
        </w:rPr>
        <w:t>0</w:t>
      </w:r>
      <w:r w:rsidR="00C328F6">
        <w:rPr>
          <w:sz w:val="28"/>
          <w:szCs w:val="28"/>
        </w:rPr>
        <w:t>1</w:t>
      </w:r>
      <w:r w:rsidR="00277238" w:rsidRPr="00D1316C">
        <w:rPr>
          <w:sz w:val="28"/>
          <w:szCs w:val="28"/>
        </w:rPr>
        <w:t>.0</w:t>
      </w:r>
      <w:r w:rsidR="00C328F6">
        <w:rPr>
          <w:sz w:val="28"/>
          <w:szCs w:val="28"/>
        </w:rPr>
        <w:t>7</w:t>
      </w:r>
      <w:r w:rsidR="00B31431" w:rsidRPr="00D1316C">
        <w:rPr>
          <w:sz w:val="28"/>
          <w:szCs w:val="28"/>
        </w:rPr>
        <w:t>.202</w:t>
      </w:r>
      <w:r w:rsidR="00C328F6">
        <w:rPr>
          <w:sz w:val="28"/>
          <w:szCs w:val="28"/>
        </w:rPr>
        <w:t>5</w:t>
      </w:r>
      <w:r w:rsidR="00B31431" w:rsidRPr="00D1316C">
        <w:rPr>
          <w:sz w:val="28"/>
          <w:szCs w:val="28"/>
        </w:rPr>
        <w:t xml:space="preserve"> составила </w:t>
      </w:r>
      <w:r w:rsidR="0042449A">
        <w:rPr>
          <w:sz w:val="28"/>
          <w:szCs w:val="28"/>
        </w:rPr>
        <w:t xml:space="preserve">812 </w:t>
      </w:r>
      <w:r w:rsidR="00F45118" w:rsidRPr="00D1316C">
        <w:rPr>
          <w:sz w:val="28"/>
          <w:szCs w:val="28"/>
        </w:rPr>
        <w:t>человек,</w:t>
      </w:r>
      <w:r w:rsidR="00583064" w:rsidRPr="00D1316C">
        <w:rPr>
          <w:sz w:val="28"/>
          <w:szCs w:val="28"/>
        </w:rPr>
        <w:t xml:space="preserve"> или </w:t>
      </w:r>
      <w:r w:rsidR="002F47C6">
        <w:rPr>
          <w:sz w:val="28"/>
          <w:szCs w:val="28"/>
        </w:rPr>
        <w:t>99,</w:t>
      </w:r>
      <w:r w:rsidR="00B058B2">
        <w:rPr>
          <w:sz w:val="28"/>
          <w:szCs w:val="28"/>
        </w:rPr>
        <w:t>2</w:t>
      </w:r>
      <w:r w:rsidR="00583064" w:rsidRPr="00D1316C">
        <w:rPr>
          <w:sz w:val="28"/>
          <w:szCs w:val="28"/>
        </w:rPr>
        <w:t> %</w:t>
      </w:r>
      <w:r w:rsidR="00F45118" w:rsidRPr="00D1316C">
        <w:rPr>
          <w:sz w:val="28"/>
          <w:szCs w:val="28"/>
        </w:rPr>
        <w:t xml:space="preserve"> </w:t>
      </w:r>
      <w:r w:rsidR="00583064" w:rsidRPr="00D1316C">
        <w:rPr>
          <w:sz w:val="28"/>
          <w:szCs w:val="28"/>
        </w:rPr>
        <w:t xml:space="preserve">к </w:t>
      </w:r>
      <w:r w:rsidR="00F45118" w:rsidRPr="00D1316C">
        <w:rPr>
          <w:sz w:val="28"/>
          <w:szCs w:val="28"/>
        </w:rPr>
        <w:t>уровн</w:t>
      </w:r>
      <w:r w:rsidR="00583064" w:rsidRPr="00D1316C">
        <w:rPr>
          <w:sz w:val="28"/>
          <w:szCs w:val="28"/>
        </w:rPr>
        <w:t>ю</w:t>
      </w:r>
      <w:r w:rsidR="00F45118" w:rsidRPr="00D1316C">
        <w:rPr>
          <w:sz w:val="28"/>
          <w:szCs w:val="28"/>
        </w:rPr>
        <w:t xml:space="preserve"> аналогичной даты 202</w:t>
      </w:r>
      <w:r w:rsidR="00B058B2">
        <w:rPr>
          <w:sz w:val="28"/>
          <w:szCs w:val="28"/>
        </w:rPr>
        <w:t>4</w:t>
      </w:r>
      <w:r w:rsidR="00583064" w:rsidRPr="00D1316C">
        <w:rPr>
          <w:sz w:val="28"/>
          <w:szCs w:val="28"/>
        </w:rPr>
        <w:t xml:space="preserve"> года</w:t>
      </w:r>
      <w:r w:rsidR="00206208" w:rsidRPr="00D1316C">
        <w:rPr>
          <w:sz w:val="28"/>
          <w:szCs w:val="28"/>
        </w:rPr>
        <w:t>.</w:t>
      </w:r>
    </w:p>
    <w:p w14:paraId="5684AA22" w14:textId="15318D5F" w:rsidR="003673B7" w:rsidRPr="00D1316C" w:rsidRDefault="003673B7" w:rsidP="00206208">
      <w:pPr>
        <w:widowControl w:val="0"/>
        <w:ind w:firstLine="709"/>
        <w:jc w:val="both"/>
        <w:rPr>
          <w:sz w:val="28"/>
          <w:szCs w:val="28"/>
        </w:rPr>
      </w:pPr>
      <w:r w:rsidRPr="00D1316C">
        <w:rPr>
          <w:sz w:val="28"/>
          <w:szCs w:val="28"/>
        </w:rPr>
        <w:t>В целях стимулирования предпринимательской активности в </w:t>
      </w:r>
      <w:r w:rsidR="002F47C6">
        <w:rPr>
          <w:sz w:val="28"/>
          <w:szCs w:val="28"/>
        </w:rPr>
        <w:t xml:space="preserve">районе </w:t>
      </w:r>
      <w:r w:rsidRPr="00D1316C">
        <w:rPr>
          <w:sz w:val="28"/>
          <w:szCs w:val="28"/>
        </w:rPr>
        <w:t xml:space="preserve">реализуется </w:t>
      </w:r>
      <w:r w:rsidR="002F47C6">
        <w:rPr>
          <w:rFonts w:ascii="Times New Roman CYR" w:hAnsi="Times New Roman CYR" w:cs="Times New Roman CYR"/>
          <w:sz w:val="28"/>
          <w:szCs w:val="28"/>
          <w:u w:color="FF0000"/>
        </w:rPr>
        <w:t xml:space="preserve">муниципальная программа «Развитие малого и среднего </w:t>
      </w:r>
      <w:r w:rsidR="002F47C6">
        <w:rPr>
          <w:rFonts w:ascii="Times New Roman CYR" w:hAnsi="Times New Roman CYR" w:cs="Times New Roman CYR"/>
          <w:sz w:val="28"/>
          <w:szCs w:val="28"/>
          <w:u w:color="FF0000"/>
        </w:rPr>
        <w:lastRenderedPageBreak/>
        <w:t xml:space="preserve">предпринимательства на территории </w:t>
      </w:r>
      <w:proofErr w:type="spellStart"/>
      <w:r w:rsidR="002F47C6">
        <w:rPr>
          <w:rFonts w:ascii="Times New Roman CYR" w:hAnsi="Times New Roman CYR" w:cs="Times New Roman CYR"/>
          <w:sz w:val="28"/>
          <w:szCs w:val="28"/>
          <w:u w:color="FF0000"/>
        </w:rPr>
        <w:t>Тасеевского</w:t>
      </w:r>
      <w:proofErr w:type="spellEnd"/>
      <w:r w:rsidR="002F47C6">
        <w:rPr>
          <w:rFonts w:ascii="Times New Roman CYR" w:hAnsi="Times New Roman CYR" w:cs="Times New Roman CYR"/>
          <w:sz w:val="28"/>
          <w:szCs w:val="28"/>
          <w:u w:color="FF0000"/>
        </w:rPr>
        <w:t xml:space="preserve"> района»</w:t>
      </w:r>
      <w:r w:rsidRPr="00D1316C">
        <w:rPr>
          <w:sz w:val="28"/>
          <w:szCs w:val="28"/>
        </w:rPr>
        <w:t xml:space="preserve">. </w:t>
      </w:r>
      <w:r w:rsidR="002F47C6">
        <w:rPr>
          <w:sz w:val="28"/>
          <w:szCs w:val="28"/>
        </w:rPr>
        <w:t xml:space="preserve">На финансовую поддержку субъектов предпринимательства </w:t>
      </w:r>
      <w:r w:rsidR="002F47C6">
        <w:rPr>
          <w:rFonts w:ascii="Times New Roman CYR" w:hAnsi="Times New Roman CYR" w:cs="Times New Roman CYR"/>
          <w:sz w:val="28"/>
          <w:szCs w:val="28"/>
          <w:u w:color="FF0000"/>
        </w:rPr>
        <w:t xml:space="preserve">муниципальной программой предусмотрено в 2024 году </w:t>
      </w:r>
      <w:r w:rsidR="00DA69A3">
        <w:rPr>
          <w:rFonts w:ascii="Times New Roman CYR" w:hAnsi="Times New Roman CYR" w:cs="Times New Roman CYR"/>
          <w:sz w:val="28"/>
          <w:szCs w:val="28"/>
          <w:u w:color="FF0000"/>
        </w:rPr>
        <w:t>3304,7</w:t>
      </w:r>
      <w:r w:rsidR="002F47C6">
        <w:rPr>
          <w:rFonts w:ascii="Times New Roman CYR" w:hAnsi="Times New Roman CYR" w:cs="Times New Roman CYR"/>
          <w:sz w:val="28"/>
          <w:szCs w:val="28"/>
          <w:u w:color="FF0000"/>
        </w:rPr>
        <w:t xml:space="preserve"> тыс. рублей</w:t>
      </w:r>
      <w:r w:rsidR="005019F4">
        <w:rPr>
          <w:rFonts w:ascii="Times New Roman CYR" w:hAnsi="Times New Roman CYR" w:cs="Times New Roman CYR"/>
          <w:sz w:val="28"/>
          <w:szCs w:val="28"/>
          <w:u w:color="FF0000"/>
        </w:rPr>
        <w:t>,</w:t>
      </w:r>
      <w:r w:rsidR="002F47C6">
        <w:rPr>
          <w:rFonts w:ascii="Times New Roman CYR" w:hAnsi="Times New Roman CYR" w:cs="Times New Roman CYR"/>
          <w:sz w:val="28"/>
          <w:szCs w:val="28"/>
          <w:u w:color="FF0000"/>
        </w:rPr>
        <w:t xml:space="preserve"> </w:t>
      </w:r>
      <w:r w:rsidR="005019F4">
        <w:rPr>
          <w:rFonts w:ascii="Times New Roman CYR" w:hAnsi="Times New Roman CYR" w:cs="Times New Roman CYR"/>
          <w:sz w:val="28"/>
          <w:szCs w:val="28"/>
          <w:u w:color="FF0000"/>
        </w:rPr>
        <w:t xml:space="preserve">из них средства краевого бюджета – </w:t>
      </w:r>
      <w:r w:rsidR="00DA69A3">
        <w:rPr>
          <w:rFonts w:ascii="Times New Roman CYR" w:hAnsi="Times New Roman CYR" w:cs="Times New Roman CYR"/>
          <w:sz w:val="28"/>
          <w:szCs w:val="28"/>
          <w:u w:color="FF0000"/>
        </w:rPr>
        <w:t>3109,5</w:t>
      </w:r>
      <w:r w:rsidR="002F47C6">
        <w:rPr>
          <w:rFonts w:ascii="Times New Roman CYR" w:hAnsi="Times New Roman CYR" w:cs="Times New Roman CYR"/>
          <w:sz w:val="28"/>
          <w:szCs w:val="28"/>
          <w:u w:color="FF0000"/>
        </w:rPr>
        <w:t xml:space="preserve"> тыс. рублей, районного бюджета – </w:t>
      </w:r>
      <w:r w:rsidR="00DA69A3">
        <w:rPr>
          <w:rFonts w:ascii="Times New Roman CYR" w:hAnsi="Times New Roman CYR" w:cs="Times New Roman CYR"/>
          <w:sz w:val="28"/>
          <w:szCs w:val="28"/>
          <w:u w:color="FF0000"/>
        </w:rPr>
        <w:t>195,2</w:t>
      </w:r>
      <w:r w:rsidR="002F47C6">
        <w:rPr>
          <w:rFonts w:ascii="Times New Roman CYR" w:hAnsi="Times New Roman CYR" w:cs="Times New Roman CYR"/>
          <w:sz w:val="28"/>
          <w:szCs w:val="28"/>
          <w:u w:color="FF0000"/>
        </w:rPr>
        <w:t xml:space="preserve"> тыс. рублей.</w:t>
      </w:r>
    </w:p>
    <w:p w14:paraId="358C13B8" w14:textId="59652CE2" w:rsidR="002F47C6" w:rsidRDefault="00596A88" w:rsidP="0021161E">
      <w:pPr>
        <w:ind w:firstLine="709"/>
        <w:jc w:val="both"/>
        <w:rPr>
          <w:rFonts w:ascii="Times New Roman CYR" w:hAnsi="Times New Roman CYR" w:cs="Times New Roman CYR"/>
          <w:sz w:val="28"/>
          <w:szCs w:val="28"/>
          <w:u w:color="FF0000"/>
        </w:rPr>
      </w:pPr>
      <w:r w:rsidRPr="00D1316C">
        <w:rPr>
          <w:spacing w:val="-2"/>
          <w:sz w:val="28"/>
          <w:szCs w:val="28"/>
        </w:rPr>
        <w:t xml:space="preserve">По итогам </w:t>
      </w:r>
      <w:r w:rsidR="00DA69A3">
        <w:rPr>
          <w:spacing w:val="-2"/>
          <w:sz w:val="28"/>
          <w:szCs w:val="28"/>
        </w:rPr>
        <w:t>6</w:t>
      </w:r>
      <w:r w:rsidR="002F47C6">
        <w:rPr>
          <w:spacing w:val="-2"/>
          <w:sz w:val="28"/>
          <w:szCs w:val="28"/>
        </w:rPr>
        <w:t xml:space="preserve"> месяцев</w:t>
      </w:r>
      <w:r w:rsidRPr="00D1316C">
        <w:rPr>
          <w:spacing w:val="-2"/>
          <w:sz w:val="28"/>
          <w:szCs w:val="28"/>
        </w:rPr>
        <w:t xml:space="preserve"> </w:t>
      </w:r>
      <w:r w:rsidR="005019F4">
        <w:rPr>
          <w:spacing w:val="-2"/>
          <w:sz w:val="28"/>
          <w:szCs w:val="28"/>
        </w:rPr>
        <w:t xml:space="preserve">текущего года </w:t>
      </w:r>
      <w:r w:rsidR="00F314BB">
        <w:rPr>
          <w:spacing w:val="-2"/>
          <w:sz w:val="28"/>
          <w:szCs w:val="28"/>
        </w:rPr>
        <w:t xml:space="preserve">конкурсы на предоставление поддержки не объявлялись. </w:t>
      </w:r>
      <w:r w:rsidR="0021161E">
        <w:rPr>
          <w:spacing w:val="-2"/>
          <w:sz w:val="28"/>
          <w:szCs w:val="28"/>
        </w:rPr>
        <w:t xml:space="preserve"> </w:t>
      </w:r>
    </w:p>
    <w:p w14:paraId="73A75863" w14:textId="6782178A" w:rsidR="00DD145D" w:rsidRPr="00D1316C" w:rsidRDefault="00BC5122" w:rsidP="004945B4">
      <w:pPr>
        <w:ind w:firstLine="709"/>
        <w:jc w:val="both"/>
        <w:rPr>
          <w:sz w:val="28"/>
          <w:szCs w:val="28"/>
        </w:rPr>
      </w:pPr>
      <w:r w:rsidRPr="00D1316C">
        <w:rPr>
          <w:sz w:val="28"/>
          <w:szCs w:val="28"/>
        </w:rPr>
        <w:t>К</w:t>
      </w:r>
      <w:r w:rsidR="00807A57" w:rsidRPr="00D1316C">
        <w:rPr>
          <w:sz w:val="28"/>
          <w:szCs w:val="28"/>
        </w:rPr>
        <w:t xml:space="preserve">оличество субъектов МСП в </w:t>
      </w:r>
      <w:r w:rsidR="0021161E">
        <w:rPr>
          <w:sz w:val="28"/>
          <w:szCs w:val="28"/>
        </w:rPr>
        <w:t>районе</w:t>
      </w:r>
      <w:r w:rsidR="00807A57" w:rsidRPr="00D1316C">
        <w:rPr>
          <w:sz w:val="28"/>
          <w:szCs w:val="28"/>
        </w:rPr>
        <w:t xml:space="preserve"> </w:t>
      </w:r>
      <w:r w:rsidRPr="00D1316C">
        <w:rPr>
          <w:sz w:val="28"/>
          <w:szCs w:val="28"/>
        </w:rPr>
        <w:t xml:space="preserve">по </w:t>
      </w:r>
      <w:r w:rsidR="00710C03" w:rsidRPr="00D1316C">
        <w:rPr>
          <w:sz w:val="28"/>
          <w:szCs w:val="28"/>
        </w:rPr>
        <w:t>итогам</w:t>
      </w:r>
      <w:r w:rsidRPr="00D1316C">
        <w:rPr>
          <w:sz w:val="28"/>
          <w:szCs w:val="28"/>
        </w:rPr>
        <w:t xml:space="preserve"> 202</w:t>
      </w:r>
      <w:r w:rsidR="00F314BB">
        <w:rPr>
          <w:sz w:val="28"/>
          <w:szCs w:val="28"/>
        </w:rPr>
        <w:t>5</w:t>
      </w:r>
      <w:r w:rsidRPr="00D1316C">
        <w:rPr>
          <w:sz w:val="28"/>
          <w:szCs w:val="28"/>
        </w:rPr>
        <w:t xml:space="preserve"> года </w:t>
      </w:r>
      <w:r w:rsidR="000F59E9">
        <w:rPr>
          <w:sz w:val="28"/>
          <w:szCs w:val="28"/>
        </w:rPr>
        <w:t>составит, по оценке, 231</w:t>
      </w:r>
      <w:r w:rsidRPr="00D1316C">
        <w:rPr>
          <w:sz w:val="28"/>
          <w:szCs w:val="28"/>
        </w:rPr>
        <w:t> единиц</w:t>
      </w:r>
      <w:r w:rsidR="00377DE9">
        <w:rPr>
          <w:sz w:val="28"/>
          <w:szCs w:val="28"/>
        </w:rPr>
        <w:t>у</w:t>
      </w:r>
      <w:r w:rsidRPr="00D1316C">
        <w:rPr>
          <w:sz w:val="28"/>
          <w:szCs w:val="28"/>
        </w:rPr>
        <w:t xml:space="preserve">, или </w:t>
      </w:r>
      <w:r w:rsidR="000F59E9">
        <w:rPr>
          <w:sz w:val="28"/>
          <w:szCs w:val="28"/>
        </w:rPr>
        <w:t>97,5</w:t>
      </w:r>
      <w:r w:rsidR="00807A57" w:rsidRPr="00D1316C">
        <w:rPr>
          <w:sz w:val="28"/>
          <w:szCs w:val="28"/>
        </w:rPr>
        <w:t> % к уровню 202</w:t>
      </w:r>
      <w:r w:rsidR="00776462">
        <w:rPr>
          <w:sz w:val="28"/>
          <w:szCs w:val="28"/>
        </w:rPr>
        <w:t>4</w:t>
      </w:r>
      <w:r w:rsidR="00807A57" w:rsidRPr="00D1316C">
        <w:rPr>
          <w:sz w:val="28"/>
          <w:szCs w:val="28"/>
        </w:rPr>
        <w:t xml:space="preserve"> года, </w:t>
      </w:r>
      <w:r w:rsidR="004945B4" w:rsidRPr="00D1316C">
        <w:rPr>
          <w:spacing w:val="-4"/>
          <w:sz w:val="28"/>
          <w:szCs w:val="28"/>
        </w:rPr>
        <w:t>с</w:t>
      </w:r>
      <w:r w:rsidR="00F927B7" w:rsidRPr="00D1316C">
        <w:rPr>
          <w:spacing w:val="-4"/>
          <w:sz w:val="28"/>
          <w:szCs w:val="28"/>
        </w:rPr>
        <w:t>реднесписочная численность работников субъектов МСП</w:t>
      </w:r>
      <w:r w:rsidR="004945B4" w:rsidRPr="00D1316C">
        <w:rPr>
          <w:spacing w:val="-4"/>
          <w:sz w:val="28"/>
          <w:szCs w:val="28"/>
        </w:rPr>
        <w:t xml:space="preserve"> </w:t>
      </w:r>
      <w:r w:rsidR="00F927B7" w:rsidRPr="00D1316C">
        <w:rPr>
          <w:spacing w:val="-4"/>
          <w:sz w:val="28"/>
          <w:szCs w:val="28"/>
        </w:rPr>
        <w:t>(</w:t>
      </w:r>
      <w:r w:rsidR="000F59E9" w:rsidRPr="00D1316C">
        <w:rPr>
          <w:sz w:val="28"/>
          <w:szCs w:val="28"/>
        </w:rPr>
        <w:t>с учетом индивидуальных предпринимателей)</w:t>
      </w:r>
      <w:r w:rsidR="000F59E9">
        <w:rPr>
          <w:sz w:val="28"/>
          <w:szCs w:val="28"/>
        </w:rPr>
        <w:t xml:space="preserve"> </w:t>
      </w:r>
      <w:r w:rsidR="00F927B7" w:rsidRPr="00D1316C">
        <w:rPr>
          <w:sz w:val="28"/>
          <w:szCs w:val="28"/>
        </w:rPr>
        <w:t>на конец 202</w:t>
      </w:r>
      <w:r w:rsidR="00377DE9">
        <w:rPr>
          <w:sz w:val="28"/>
          <w:szCs w:val="28"/>
        </w:rPr>
        <w:t>5</w:t>
      </w:r>
      <w:r w:rsidR="00F927B7" w:rsidRPr="00D1316C">
        <w:rPr>
          <w:sz w:val="28"/>
          <w:szCs w:val="28"/>
        </w:rPr>
        <w:t xml:space="preserve"> года оценива</w:t>
      </w:r>
      <w:r w:rsidR="00710C03" w:rsidRPr="00D1316C">
        <w:rPr>
          <w:sz w:val="28"/>
          <w:szCs w:val="28"/>
        </w:rPr>
        <w:t xml:space="preserve">ется </w:t>
      </w:r>
      <w:r w:rsidR="00E7663C" w:rsidRPr="00D1316C">
        <w:rPr>
          <w:sz w:val="28"/>
          <w:szCs w:val="28"/>
        </w:rPr>
        <w:t>в </w:t>
      </w:r>
      <w:r w:rsidR="00377DE9">
        <w:rPr>
          <w:sz w:val="28"/>
          <w:szCs w:val="28"/>
        </w:rPr>
        <w:t>811</w:t>
      </w:r>
      <w:r w:rsidR="00F927B7" w:rsidRPr="00D1316C">
        <w:rPr>
          <w:sz w:val="28"/>
          <w:szCs w:val="28"/>
        </w:rPr>
        <w:t xml:space="preserve"> человек, или </w:t>
      </w:r>
      <w:r w:rsidR="00377DE9">
        <w:rPr>
          <w:sz w:val="28"/>
          <w:szCs w:val="28"/>
        </w:rPr>
        <w:t>99</w:t>
      </w:r>
      <w:r w:rsidR="00F927B7" w:rsidRPr="00D1316C">
        <w:rPr>
          <w:sz w:val="28"/>
          <w:szCs w:val="28"/>
        </w:rPr>
        <w:t>% к уровню 202</w:t>
      </w:r>
      <w:r w:rsidR="00377DE9">
        <w:rPr>
          <w:sz w:val="28"/>
          <w:szCs w:val="28"/>
        </w:rPr>
        <w:t>4</w:t>
      </w:r>
      <w:r w:rsidR="00F927B7" w:rsidRPr="00D1316C">
        <w:rPr>
          <w:sz w:val="28"/>
          <w:szCs w:val="28"/>
        </w:rPr>
        <w:t> года.</w:t>
      </w:r>
    </w:p>
    <w:p w14:paraId="75F6D522" w14:textId="77777777" w:rsidR="00807A57" w:rsidRPr="00D1316C" w:rsidRDefault="00807A57" w:rsidP="00414A07">
      <w:pPr>
        <w:keepNext/>
        <w:autoSpaceDE w:val="0"/>
        <w:autoSpaceDN w:val="0"/>
        <w:adjustRightInd w:val="0"/>
        <w:ind w:firstLine="709"/>
        <w:jc w:val="both"/>
        <w:rPr>
          <w:rFonts w:ascii="Times New Roman CYR" w:hAnsi="Times New Roman CYR" w:cs="Times New Roman CYR"/>
          <w:i/>
          <w:iCs/>
          <w:sz w:val="28"/>
          <w:szCs w:val="28"/>
        </w:rPr>
      </w:pPr>
      <w:r w:rsidRPr="00D1316C">
        <w:rPr>
          <w:rFonts w:ascii="Times New Roman CYR" w:hAnsi="Times New Roman CYR" w:cs="Times New Roman CYR"/>
          <w:i/>
          <w:iCs/>
          <w:sz w:val="28"/>
          <w:szCs w:val="28"/>
        </w:rPr>
        <w:t>Сравнение годовой оценки с прогнозируемыми параметрами приведено в таблице.</w:t>
      </w:r>
    </w:p>
    <w:tbl>
      <w:tblPr>
        <w:tblW w:w="9493" w:type="dxa"/>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3114"/>
        <w:gridCol w:w="1276"/>
        <w:gridCol w:w="1134"/>
        <w:gridCol w:w="1275"/>
        <w:gridCol w:w="1276"/>
        <w:gridCol w:w="1418"/>
      </w:tblGrid>
      <w:tr w:rsidR="007078DA" w:rsidRPr="00D1316C" w14:paraId="366670B0" w14:textId="77777777" w:rsidTr="00807A57">
        <w:trPr>
          <w:trHeight w:val="611"/>
          <w:tblHeade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95B6D45" w14:textId="77777777" w:rsidR="006C1724" w:rsidRPr="00D1316C" w:rsidRDefault="006C1724" w:rsidP="00414A07">
            <w:pPr>
              <w:keepNext/>
              <w:jc w:val="center"/>
              <w:rPr>
                <w:rFonts w:ascii="Calibri" w:eastAsia="Calibri" w:hAnsi="Calibri" w:cs="Calibri"/>
                <w:i/>
                <w:lang w:eastAsia="en-US"/>
              </w:rPr>
            </w:pPr>
            <w:r w:rsidRPr="00D1316C">
              <w:rPr>
                <w:i/>
              </w:rPr>
              <w:t>Наименование показателей</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7BA38A" w14:textId="77777777" w:rsidR="006C1724" w:rsidRPr="00D1316C" w:rsidRDefault="006C1724" w:rsidP="00414A07">
            <w:pPr>
              <w:keepNext/>
              <w:jc w:val="center"/>
              <w:rPr>
                <w:rFonts w:ascii="Calibri" w:eastAsia="Calibri" w:hAnsi="Calibri" w:cs="Calibri"/>
                <w:i/>
                <w:lang w:eastAsia="en-US"/>
              </w:rPr>
            </w:pPr>
            <w:r w:rsidRPr="00D1316C">
              <w:rPr>
                <w:i/>
              </w:rPr>
              <w:t xml:space="preserve">Единица </w:t>
            </w:r>
            <w:r w:rsidRPr="00D1316C">
              <w:rPr>
                <w:i/>
              </w:rPr>
              <w:br/>
              <w:t>измерения</w:t>
            </w:r>
          </w:p>
        </w:tc>
        <w:tc>
          <w:tcPr>
            <w:tcW w:w="1134" w:type="dxa"/>
            <w:tcBorders>
              <w:top w:val="single" w:sz="4" w:space="0" w:color="auto"/>
              <w:left w:val="single" w:sz="4" w:space="0" w:color="auto"/>
              <w:bottom w:val="single" w:sz="4" w:space="0" w:color="auto"/>
              <w:right w:val="single" w:sz="4" w:space="0" w:color="auto"/>
            </w:tcBorders>
          </w:tcPr>
          <w:p w14:paraId="193DDD2C" w14:textId="79075782" w:rsidR="006C1724" w:rsidRPr="00D1316C" w:rsidRDefault="006C1724" w:rsidP="00F314BB">
            <w:pPr>
              <w:keepNext/>
              <w:jc w:val="center"/>
              <w:rPr>
                <w:i/>
              </w:rPr>
            </w:pPr>
            <w:r w:rsidRPr="00D1316C">
              <w:rPr>
                <w:i/>
              </w:rPr>
              <w:t xml:space="preserve">Факт </w:t>
            </w:r>
            <w:r w:rsidRPr="00D1316C">
              <w:rPr>
                <w:i/>
              </w:rPr>
              <w:br/>
              <w:t>202</w:t>
            </w:r>
            <w:r w:rsidR="00F314BB">
              <w:rPr>
                <w:i/>
              </w:rPr>
              <w:t>4</w:t>
            </w:r>
            <w:r w:rsidRPr="00D1316C">
              <w:rPr>
                <w:i/>
              </w:rPr>
              <w:t xml:space="preserve"> года</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5A9402" w14:textId="484C2CDD" w:rsidR="006C1724" w:rsidRPr="00D1316C" w:rsidRDefault="006C1724" w:rsidP="00F314BB">
            <w:pPr>
              <w:keepNext/>
              <w:jc w:val="center"/>
              <w:rPr>
                <w:rFonts w:ascii="Calibri" w:eastAsia="Calibri" w:hAnsi="Calibri" w:cs="Calibri"/>
                <w:i/>
                <w:lang w:eastAsia="en-US"/>
              </w:rPr>
            </w:pPr>
            <w:r w:rsidRPr="00D1316C">
              <w:rPr>
                <w:i/>
              </w:rPr>
              <w:t xml:space="preserve">Прогноз </w:t>
            </w:r>
            <w:r w:rsidRPr="00D1316C">
              <w:rPr>
                <w:i/>
              </w:rPr>
              <w:br/>
              <w:t>на 202</w:t>
            </w:r>
            <w:r w:rsidR="00F314BB">
              <w:rPr>
                <w:i/>
              </w:rPr>
              <w:t>5</w:t>
            </w:r>
            <w:r w:rsidRPr="00D1316C">
              <w:rPr>
                <w:i/>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ED0551" w14:textId="221B9E95" w:rsidR="006C1724" w:rsidRPr="00D1316C" w:rsidRDefault="006C1724" w:rsidP="00F314BB">
            <w:pPr>
              <w:keepNext/>
              <w:jc w:val="center"/>
              <w:rPr>
                <w:rFonts w:ascii="Calibri" w:eastAsia="Calibri" w:hAnsi="Calibri" w:cs="Calibri"/>
                <w:i/>
                <w:lang w:eastAsia="en-US"/>
              </w:rPr>
            </w:pPr>
            <w:r w:rsidRPr="00D1316C">
              <w:rPr>
                <w:i/>
              </w:rPr>
              <w:t xml:space="preserve">Оценка </w:t>
            </w:r>
            <w:r w:rsidRPr="00D1316C">
              <w:rPr>
                <w:i/>
              </w:rPr>
              <w:br/>
              <w:t>202</w:t>
            </w:r>
            <w:r w:rsidR="00F314BB">
              <w:rPr>
                <w:i/>
              </w:rPr>
              <w:t>5</w:t>
            </w:r>
            <w:r w:rsidRPr="00D1316C">
              <w:rPr>
                <w:i/>
              </w:rPr>
              <w:t xml:space="preserve"> года</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1C02D" w14:textId="77777777" w:rsidR="006C1724" w:rsidRPr="00D1316C" w:rsidRDefault="006C1724" w:rsidP="00414A07">
            <w:pPr>
              <w:keepNext/>
              <w:jc w:val="center"/>
              <w:rPr>
                <w:i/>
              </w:rPr>
            </w:pPr>
            <w:r w:rsidRPr="00D1316C">
              <w:rPr>
                <w:i/>
              </w:rPr>
              <w:t>Отклонение от прогноза</w:t>
            </w:r>
          </w:p>
        </w:tc>
      </w:tr>
      <w:tr w:rsidR="00713529" w:rsidRPr="00D1316C" w14:paraId="1049E77D" w14:textId="77777777" w:rsidTr="0088042A">
        <w:trPr>
          <w:jc w:val="center"/>
        </w:trPr>
        <w:tc>
          <w:tcPr>
            <w:tcW w:w="3114" w:type="dxa"/>
            <w:tcBorders>
              <w:top w:val="single" w:sz="4" w:space="0" w:color="auto"/>
              <w:left w:val="single" w:sz="4" w:space="0" w:color="auto"/>
              <w:bottom w:val="single" w:sz="4" w:space="0" w:color="auto"/>
              <w:right w:val="single" w:sz="4" w:space="0" w:color="auto"/>
            </w:tcBorders>
            <w:tcMar>
              <w:left w:w="85" w:type="dxa"/>
              <w:right w:w="28" w:type="dxa"/>
            </w:tcMar>
          </w:tcPr>
          <w:p w14:paraId="12FDF0D3" w14:textId="77777777" w:rsidR="00713529" w:rsidRPr="00D1316C" w:rsidRDefault="00713529" w:rsidP="00713529">
            <w:r w:rsidRPr="00D1316C">
              <w:rPr>
                <w:i/>
                <w:lang w:eastAsia="en-US"/>
              </w:rPr>
              <w:t>Количество субъектов МСП (с учетом индивидуальных предпринимателей)</w:t>
            </w:r>
          </w:p>
        </w:tc>
        <w:tc>
          <w:tcPr>
            <w:tcW w:w="1276" w:type="dxa"/>
            <w:tcBorders>
              <w:top w:val="single" w:sz="4" w:space="0" w:color="auto"/>
              <w:left w:val="single" w:sz="4" w:space="0" w:color="auto"/>
              <w:bottom w:val="single" w:sz="4" w:space="0" w:color="auto"/>
              <w:right w:val="single" w:sz="4" w:space="0" w:color="auto"/>
            </w:tcBorders>
            <w:vAlign w:val="center"/>
          </w:tcPr>
          <w:p w14:paraId="330C7CCF" w14:textId="0D759310" w:rsidR="00713529" w:rsidRPr="00D1316C" w:rsidRDefault="00713529" w:rsidP="00713529">
            <w:pPr>
              <w:widowControl w:val="0"/>
              <w:autoSpaceDE w:val="0"/>
              <w:autoSpaceDN w:val="0"/>
              <w:adjustRightInd w:val="0"/>
              <w:jc w:val="center"/>
              <w:rPr>
                <w:rFonts w:ascii="Times New Roman CYR" w:hAnsi="Times New Roman CYR" w:cs="Times New Roman CYR"/>
                <w:i/>
                <w:iCs/>
                <w:sz w:val="22"/>
                <w:szCs w:val="22"/>
                <w:lang w:eastAsia="en-US"/>
              </w:rPr>
            </w:pPr>
            <w:r w:rsidRPr="00D1316C">
              <w:rPr>
                <w:rFonts w:ascii="Times New Roman CYR" w:hAnsi="Times New Roman CYR" w:cs="Times New Roman CYR"/>
                <w:i/>
                <w:iCs/>
                <w:lang w:eastAsia="en-US"/>
              </w:rPr>
              <w:t>единиц</w:t>
            </w:r>
          </w:p>
        </w:tc>
        <w:tc>
          <w:tcPr>
            <w:tcW w:w="1134" w:type="dxa"/>
            <w:tcBorders>
              <w:top w:val="single" w:sz="4" w:space="0" w:color="auto"/>
              <w:left w:val="single" w:sz="4" w:space="0" w:color="auto"/>
              <w:bottom w:val="single" w:sz="4" w:space="0" w:color="auto"/>
              <w:right w:val="single" w:sz="4" w:space="0" w:color="auto"/>
            </w:tcBorders>
            <w:vAlign w:val="center"/>
          </w:tcPr>
          <w:p w14:paraId="011CE6D9" w14:textId="5D3D0E82" w:rsidR="00713529" w:rsidRPr="00D1316C" w:rsidRDefault="00713529" w:rsidP="00713529">
            <w:pPr>
              <w:jc w:val="center"/>
              <w:rPr>
                <w:i/>
                <w:lang w:eastAsia="en-US"/>
              </w:rPr>
            </w:pPr>
            <w:r>
              <w:rPr>
                <w:i/>
                <w:lang w:eastAsia="en-US"/>
              </w:rPr>
              <w:t>237</w:t>
            </w:r>
          </w:p>
        </w:tc>
        <w:tc>
          <w:tcPr>
            <w:tcW w:w="1275" w:type="dxa"/>
            <w:tcBorders>
              <w:top w:val="single" w:sz="4" w:space="0" w:color="auto"/>
              <w:left w:val="single" w:sz="4" w:space="0" w:color="auto"/>
              <w:bottom w:val="single" w:sz="4" w:space="0" w:color="auto"/>
              <w:right w:val="single" w:sz="4" w:space="0" w:color="auto"/>
            </w:tcBorders>
            <w:vAlign w:val="center"/>
          </w:tcPr>
          <w:p w14:paraId="4CD0B78C" w14:textId="3C481085" w:rsidR="00713529" w:rsidRPr="00D1316C" w:rsidRDefault="00713529" w:rsidP="00713529">
            <w:pPr>
              <w:widowControl w:val="0"/>
              <w:autoSpaceDE w:val="0"/>
              <w:autoSpaceDN w:val="0"/>
              <w:adjustRightInd w:val="0"/>
              <w:jc w:val="center"/>
              <w:rPr>
                <w:rFonts w:ascii="Times New Roman CYR" w:hAnsi="Times New Roman CYR" w:cs="Times New Roman CYR"/>
                <w:i/>
                <w:iCs/>
                <w:lang w:eastAsia="en-US"/>
              </w:rPr>
            </w:pPr>
            <w:r>
              <w:rPr>
                <w:rFonts w:ascii="Times New Roman CYR" w:hAnsi="Times New Roman CYR" w:cs="Times New Roman CYR"/>
                <w:i/>
                <w:iCs/>
                <w:lang w:eastAsia="en-US"/>
              </w:rPr>
              <w:t>255</w:t>
            </w:r>
          </w:p>
        </w:tc>
        <w:tc>
          <w:tcPr>
            <w:tcW w:w="1276" w:type="dxa"/>
            <w:tcBorders>
              <w:top w:val="single" w:sz="4" w:space="0" w:color="auto"/>
              <w:left w:val="single" w:sz="4" w:space="0" w:color="auto"/>
              <w:bottom w:val="single" w:sz="4" w:space="0" w:color="auto"/>
              <w:right w:val="single" w:sz="4" w:space="0" w:color="auto"/>
            </w:tcBorders>
            <w:vAlign w:val="center"/>
          </w:tcPr>
          <w:p w14:paraId="7E1E4FD9" w14:textId="46A897C1" w:rsidR="00713529" w:rsidRPr="00D1316C" w:rsidRDefault="00713529" w:rsidP="00713529">
            <w:pPr>
              <w:widowControl w:val="0"/>
              <w:autoSpaceDE w:val="0"/>
              <w:autoSpaceDN w:val="0"/>
              <w:adjustRightInd w:val="0"/>
              <w:jc w:val="center"/>
              <w:rPr>
                <w:rFonts w:ascii="Times New Roman CYR" w:hAnsi="Times New Roman CYR" w:cs="Times New Roman CYR"/>
                <w:i/>
                <w:iCs/>
                <w:lang w:eastAsia="en-US"/>
              </w:rPr>
            </w:pPr>
            <w:r>
              <w:rPr>
                <w:rFonts w:ascii="Times New Roman CYR" w:hAnsi="Times New Roman CYR" w:cs="Times New Roman CYR"/>
                <w:i/>
                <w:iCs/>
                <w:lang w:eastAsia="en-US"/>
              </w:rPr>
              <w:t>255</w:t>
            </w:r>
          </w:p>
        </w:tc>
        <w:tc>
          <w:tcPr>
            <w:tcW w:w="1418" w:type="dxa"/>
            <w:tcBorders>
              <w:top w:val="single" w:sz="4" w:space="0" w:color="auto"/>
              <w:left w:val="single" w:sz="4" w:space="0" w:color="auto"/>
              <w:bottom w:val="single" w:sz="4" w:space="0" w:color="auto"/>
              <w:right w:val="single" w:sz="4" w:space="0" w:color="auto"/>
            </w:tcBorders>
            <w:vAlign w:val="center"/>
          </w:tcPr>
          <w:p w14:paraId="6BEA22E7" w14:textId="76619162" w:rsidR="00713529" w:rsidRPr="00D1316C" w:rsidRDefault="00713529" w:rsidP="00713529">
            <w:pPr>
              <w:widowControl w:val="0"/>
              <w:autoSpaceDE w:val="0"/>
              <w:autoSpaceDN w:val="0"/>
              <w:adjustRightInd w:val="0"/>
              <w:jc w:val="center"/>
              <w:rPr>
                <w:rFonts w:ascii="Times New Roman CYR" w:hAnsi="Times New Roman CYR" w:cs="Times New Roman CYR"/>
                <w:i/>
                <w:iCs/>
                <w:lang w:eastAsia="en-US"/>
              </w:rPr>
            </w:pPr>
            <w:r>
              <w:rPr>
                <w:rFonts w:ascii="Times New Roman CYR" w:hAnsi="Times New Roman CYR" w:cs="Times New Roman CYR"/>
                <w:i/>
                <w:iCs/>
                <w:lang w:eastAsia="en-US"/>
              </w:rPr>
              <w:t>-</w:t>
            </w:r>
          </w:p>
        </w:tc>
      </w:tr>
      <w:tr w:rsidR="00713529" w:rsidRPr="00D1316C" w14:paraId="4A1F97D3" w14:textId="77777777" w:rsidTr="0088042A">
        <w:trPr>
          <w:jc w:val="center"/>
        </w:trPr>
        <w:tc>
          <w:tcPr>
            <w:tcW w:w="3114" w:type="dxa"/>
            <w:tcBorders>
              <w:top w:val="single" w:sz="4" w:space="0" w:color="auto"/>
              <w:left w:val="single" w:sz="4" w:space="0" w:color="auto"/>
              <w:bottom w:val="single" w:sz="4" w:space="0" w:color="auto"/>
              <w:right w:val="single" w:sz="4" w:space="0" w:color="auto"/>
            </w:tcBorders>
            <w:tcMar>
              <w:left w:w="85" w:type="dxa"/>
              <w:right w:w="28" w:type="dxa"/>
            </w:tcMar>
            <w:hideMark/>
          </w:tcPr>
          <w:p w14:paraId="7E426BB7" w14:textId="03A2892F" w:rsidR="00713529" w:rsidRPr="00D1316C" w:rsidRDefault="00713529" w:rsidP="00713529">
            <w:r w:rsidRPr="00D1316C">
              <w:rPr>
                <w:i/>
                <w:lang w:eastAsia="en-US"/>
              </w:rPr>
              <w:t xml:space="preserve">Среднесписочная численность работников субъектов МСП </w:t>
            </w:r>
            <w:r w:rsidRPr="000F59E9">
              <w:rPr>
                <w:i/>
                <w:lang w:eastAsia="en-US"/>
              </w:rPr>
              <w:t>(с учетом индивидуальных предпринимателей)</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2B4C5B" w14:textId="72978F1F" w:rsidR="00713529" w:rsidRPr="00D1316C" w:rsidRDefault="00713529" w:rsidP="00713529">
            <w:pPr>
              <w:widowControl w:val="0"/>
              <w:autoSpaceDE w:val="0"/>
              <w:autoSpaceDN w:val="0"/>
              <w:adjustRightInd w:val="0"/>
              <w:jc w:val="center"/>
              <w:rPr>
                <w:rFonts w:ascii="Times New Roman CYR" w:hAnsi="Times New Roman CYR" w:cs="Times New Roman CYR"/>
                <w:i/>
                <w:iCs/>
                <w:sz w:val="22"/>
                <w:szCs w:val="22"/>
                <w:lang w:eastAsia="en-US"/>
              </w:rPr>
            </w:pPr>
            <w:r w:rsidRPr="00D1316C">
              <w:rPr>
                <w:rFonts w:ascii="Times New Roman CYR" w:hAnsi="Times New Roman CYR" w:cs="Times New Roman CYR"/>
                <w:i/>
                <w:iCs/>
                <w:lang w:eastAsia="en-US"/>
              </w:rPr>
              <w:t>человек</w:t>
            </w:r>
          </w:p>
        </w:tc>
        <w:tc>
          <w:tcPr>
            <w:tcW w:w="1134" w:type="dxa"/>
            <w:tcBorders>
              <w:top w:val="single" w:sz="4" w:space="0" w:color="auto"/>
              <w:left w:val="single" w:sz="4" w:space="0" w:color="auto"/>
              <w:bottom w:val="single" w:sz="4" w:space="0" w:color="auto"/>
              <w:right w:val="single" w:sz="4" w:space="0" w:color="auto"/>
            </w:tcBorders>
            <w:vAlign w:val="center"/>
          </w:tcPr>
          <w:p w14:paraId="791D2914" w14:textId="51155DD3" w:rsidR="00713529" w:rsidRPr="00D1316C" w:rsidRDefault="00713529" w:rsidP="00713529">
            <w:pPr>
              <w:jc w:val="center"/>
              <w:rPr>
                <w:i/>
                <w:lang w:eastAsia="en-US"/>
              </w:rPr>
            </w:pPr>
            <w:r>
              <w:rPr>
                <w:i/>
                <w:lang w:eastAsia="en-US"/>
              </w:rPr>
              <w:t>819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BDE54A" w14:textId="54197CC2" w:rsidR="00713529" w:rsidRPr="00D1316C" w:rsidRDefault="00713529" w:rsidP="00713529">
            <w:pPr>
              <w:widowControl w:val="0"/>
              <w:autoSpaceDE w:val="0"/>
              <w:autoSpaceDN w:val="0"/>
              <w:adjustRightInd w:val="0"/>
              <w:jc w:val="center"/>
              <w:rPr>
                <w:rFonts w:ascii="Times New Roman CYR" w:hAnsi="Times New Roman CYR" w:cs="Times New Roman CYR"/>
                <w:i/>
                <w:iCs/>
                <w:lang w:eastAsia="en-US"/>
              </w:rPr>
            </w:pPr>
            <w:r>
              <w:rPr>
                <w:rFonts w:ascii="Times New Roman CYR" w:hAnsi="Times New Roman CYR" w:cs="Times New Roman CYR"/>
                <w:i/>
                <w:iCs/>
                <w:lang w:eastAsia="en-US"/>
              </w:rPr>
              <w:t>811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123FFF" w14:textId="47EE3CE1" w:rsidR="00713529" w:rsidRPr="00D1316C" w:rsidRDefault="00713529" w:rsidP="00713529">
            <w:pPr>
              <w:widowControl w:val="0"/>
              <w:autoSpaceDE w:val="0"/>
              <w:autoSpaceDN w:val="0"/>
              <w:adjustRightInd w:val="0"/>
              <w:jc w:val="center"/>
              <w:rPr>
                <w:rFonts w:ascii="Times New Roman CYR" w:hAnsi="Times New Roman CYR" w:cs="Times New Roman CYR"/>
                <w:i/>
                <w:iCs/>
                <w:lang w:eastAsia="en-US"/>
              </w:rPr>
            </w:pPr>
            <w:r>
              <w:rPr>
                <w:rFonts w:ascii="Times New Roman CYR" w:hAnsi="Times New Roman CYR" w:cs="Times New Roman CYR"/>
                <w:i/>
                <w:iCs/>
                <w:lang w:eastAsia="en-US"/>
              </w:rPr>
              <w:t>811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DD3B6" w14:textId="391B852C" w:rsidR="00713529" w:rsidRPr="00D1316C" w:rsidRDefault="00713529" w:rsidP="00713529">
            <w:pPr>
              <w:widowControl w:val="0"/>
              <w:autoSpaceDE w:val="0"/>
              <w:autoSpaceDN w:val="0"/>
              <w:adjustRightInd w:val="0"/>
              <w:jc w:val="center"/>
              <w:rPr>
                <w:rFonts w:ascii="Times New Roman CYR" w:hAnsi="Times New Roman CYR" w:cs="Times New Roman CYR"/>
                <w:i/>
                <w:iCs/>
                <w:lang w:eastAsia="en-US"/>
              </w:rPr>
            </w:pPr>
            <w:r>
              <w:rPr>
                <w:rFonts w:ascii="Times New Roman CYR" w:hAnsi="Times New Roman CYR" w:cs="Times New Roman CYR"/>
                <w:i/>
                <w:iCs/>
                <w:lang w:eastAsia="en-US"/>
              </w:rPr>
              <w:t>-</w:t>
            </w:r>
          </w:p>
        </w:tc>
      </w:tr>
    </w:tbl>
    <w:p w14:paraId="45737703" w14:textId="479DA347" w:rsidR="009C4786" w:rsidRPr="00D1316C" w:rsidRDefault="00121B80" w:rsidP="003A00C7">
      <w:pPr>
        <w:autoSpaceDE w:val="0"/>
        <w:autoSpaceDN w:val="0"/>
        <w:spacing w:before="180"/>
        <w:ind w:firstLine="709"/>
        <w:jc w:val="both"/>
        <w:rPr>
          <w:i/>
          <w:sz w:val="28"/>
          <w:szCs w:val="28"/>
          <w:lang w:eastAsia="ko-KR"/>
        </w:rPr>
      </w:pPr>
      <w:r w:rsidRPr="00D1316C">
        <w:rPr>
          <w:i/>
          <w:iCs/>
          <w:sz w:val="28"/>
          <w:szCs w:val="28"/>
        </w:rPr>
        <w:t xml:space="preserve">Ожидаемое </w:t>
      </w:r>
      <w:r w:rsidR="00FD03F2" w:rsidRPr="00D1316C">
        <w:rPr>
          <w:i/>
          <w:iCs/>
          <w:sz w:val="28"/>
          <w:szCs w:val="28"/>
        </w:rPr>
        <w:t>количеств</w:t>
      </w:r>
      <w:r w:rsidRPr="00D1316C">
        <w:rPr>
          <w:i/>
          <w:iCs/>
          <w:sz w:val="28"/>
          <w:szCs w:val="28"/>
        </w:rPr>
        <w:t>о</w:t>
      </w:r>
      <w:r w:rsidR="003A00C7">
        <w:rPr>
          <w:i/>
          <w:iCs/>
          <w:sz w:val="28"/>
          <w:szCs w:val="28"/>
        </w:rPr>
        <w:t xml:space="preserve"> субъектов МСП, </w:t>
      </w:r>
      <w:r w:rsidR="009C4786" w:rsidRPr="00D1316C">
        <w:rPr>
          <w:i/>
          <w:sz w:val="28"/>
          <w:szCs w:val="28"/>
          <w:lang w:eastAsia="ko-KR"/>
        </w:rPr>
        <w:t>численност</w:t>
      </w:r>
      <w:r w:rsidR="003A00C7">
        <w:rPr>
          <w:i/>
          <w:sz w:val="28"/>
          <w:szCs w:val="28"/>
          <w:lang w:eastAsia="ko-KR"/>
        </w:rPr>
        <w:t>ь</w:t>
      </w:r>
      <w:r w:rsidR="009C4786" w:rsidRPr="00D1316C">
        <w:rPr>
          <w:i/>
          <w:sz w:val="28"/>
          <w:szCs w:val="28"/>
          <w:lang w:eastAsia="ko-KR"/>
        </w:rPr>
        <w:t xml:space="preserve"> занятых в сфере МСП </w:t>
      </w:r>
      <w:r w:rsidR="003A00C7" w:rsidRPr="003A00C7">
        <w:rPr>
          <w:i/>
          <w:sz w:val="28"/>
          <w:szCs w:val="28"/>
          <w:lang w:eastAsia="ko-KR"/>
        </w:rPr>
        <w:t>б</w:t>
      </w:r>
      <w:r w:rsidR="003A00C7">
        <w:rPr>
          <w:i/>
          <w:sz w:val="28"/>
          <w:szCs w:val="28"/>
          <w:lang w:eastAsia="ko-KR"/>
        </w:rPr>
        <w:t>удет соответствовать прогнозным значениям</w:t>
      </w:r>
      <w:r w:rsidR="009C4786" w:rsidRPr="00D1316C">
        <w:rPr>
          <w:i/>
          <w:sz w:val="28"/>
          <w:szCs w:val="28"/>
          <w:lang w:eastAsia="ko-KR"/>
        </w:rPr>
        <w:t>.</w:t>
      </w:r>
    </w:p>
    <w:p w14:paraId="43863873" w14:textId="393B5CDA" w:rsidR="00676B1B" w:rsidRPr="00D1316C" w:rsidRDefault="00B410EA" w:rsidP="009C4786">
      <w:pPr>
        <w:autoSpaceDE w:val="0"/>
        <w:autoSpaceDN w:val="0"/>
        <w:ind w:firstLine="709"/>
        <w:jc w:val="both"/>
        <w:rPr>
          <w:i/>
          <w:sz w:val="28"/>
          <w:szCs w:val="28"/>
          <w:lang w:eastAsia="ko-KR"/>
        </w:rPr>
      </w:pPr>
      <w:r>
        <w:rPr>
          <w:noProof/>
        </w:rPr>
        <mc:AlternateContent>
          <mc:Choice Requires="wps">
            <w:drawing>
              <wp:inline distT="0" distB="0" distL="0" distR="0" wp14:anchorId="3565E1E6" wp14:editId="20981211">
                <wp:extent cx="304800" cy="304800"/>
                <wp:effectExtent l="0" t="0" r="0" b="0"/>
                <wp:docPr id="4" name="AutoShape 4" descr="https://af12.mail.ru/cgi-bin/readmsg?id=17585312500017453181;0;1;1&amp;mode=attachment&amp;email=taseevo.dekhant@mail.ru&amp;ct=image%2fpng&amp;cn=image.png&amp;cte=binary"/>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87F5040" id="AutoShape 4" o:spid="_x0000_s1026" alt="https://af12.mail.ru/cgi-bin/readmsg?id=17585312500017453181;0;1;1&amp;mode=attachment&amp;email=taseevo.dekhant@mail.ru&amp;ct=image%2fpng&amp;cn=image.png&amp;cte=binary"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" filled="f" stroked="f">
                <o:lock v:ext="edit" aspectratio="t"/>
                <w10:anchorlock/>
              </v:rect>
            </w:pict>
          </mc:Fallback>
        </mc:AlternateContent>
      </w:r>
    </w:p>
    <w:p w14:paraId="79A976D8" w14:textId="338840FC" w:rsidR="00A36FAA" w:rsidRPr="00D1316C" w:rsidRDefault="00A36FAA" w:rsidP="00196002">
      <w:pPr>
        <w:pStyle w:val="2"/>
        <w:spacing w:after="240"/>
        <w:ind w:firstLine="720"/>
        <w:rPr>
          <w:rFonts w:cs="Times New Roman"/>
          <w:lang w:val="x-none" w:eastAsia="x-none"/>
        </w:rPr>
      </w:pPr>
      <w:bookmarkStart w:id="25" w:name="_Toc143510311"/>
      <w:r w:rsidRPr="00BA149D">
        <w:rPr>
          <w:rFonts w:cs="Times New Roman"/>
          <w:lang w:val="x-none" w:eastAsia="x-none"/>
        </w:rPr>
        <w:t>Потребительский рынок</w:t>
      </w:r>
      <w:bookmarkEnd w:id="25"/>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8"/>
        <w:gridCol w:w="5856"/>
      </w:tblGrid>
      <w:tr w:rsidR="00AD70A0" w14:paraId="09432C93" w14:textId="77777777" w:rsidTr="00AD70A0">
        <w:tc>
          <w:tcPr>
            <w:tcW w:w="3681" w:type="dxa"/>
          </w:tcPr>
          <w:p w14:paraId="5CBA0594" w14:textId="118D4312" w:rsidR="00AD70A0" w:rsidRPr="00D1316C" w:rsidRDefault="00AD70A0" w:rsidP="00AD70A0">
            <w:pPr>
              <w:pStyle w:val="31"/>
              <w:spacing w:after="0"/>
              <w:ind w:left="0" w:firstLine="709"/>
              <w:jc w:val="both"/>
              <w:rPr>
                <w:sz w:val="24"/>
                <w:szCs w:val="24"/>
              </w:rPr>
            </w:pPr>
            <w:r w:rsidRPr="00D1316C">
              <w:rPr>
                <w:sz w:val="28"/>
                <w:szCs w:val="28"/>
              </w:rPr>
              <w:t xml:space="preserve">В структуре розничного оборота товаров и услуг </w:t>
            </w:r>
            <w:r w:rsidR="00377DE9" w:rsidRPr="00D1316C">
              <w:rPr>
                <w:sz w:val="28"/>
                <w:szCs w:val="28"/>
              </w:rPr>
              <w:t xml:space="preserve">по итогам </w:t>
            </w:r>
            <w:r w:rsidR="00377DE9">
              <w:rPr>
                <w:sz w:val="28"/>
                <w:szCs w:val="28"/>
              </w:rPr>
              <w:t>1 полугодия 2025</w:t>
            </w:r>
            <w:r w:rsidR="00377DE9" w:rsidRPr="00D1316C">
              <w:rPr>
                <w:sz w:val="28"/>
                <w:szCs w:val="28"/>
              </w:rPr>
              <w:t> года</w:t>
            </w:r>
            <w:r w:rsidR="00377DE9">
              <w:rPr>
                <w:sz w:val="28"/>
                <w:szCs w:val="28"/>
              </w:rPr>
              <w:t xml:space="preserve"> </w:t>
            </w:r>
            <w:r>
              <w:rPr>
                <w:sz w:val="28"/>
                <w:szCs w:val="28"/>
              </w:rPr>
              <w:t>преобладающу</w:t>
            </w:r>
            <w:r w:rsidRPr="00D1316C">
              <w:rPr>
                <w:sz w:val="28"/>
                <w:szCs w:val="28"/>
              </w:rPr>
              <w:t xml:space="preserve">ю долю формирует розничная торговля – </w:t>
            </w:r>
            <w:r w:rsidR="00467D92">
              <w:rPr>
                <w:sz w:val="28"/>
                <w:szCs w:val="28"/>
              </w:rPr>
              <w:t>96,7</w:t>
            </w:r>
            <w:r w:rsidRPr="00D1316C">
              <w:rPr>
                <w:sz w:val="28"/>
                <w:szCs w:val="28"/>
              </w:rPr>
              <w:t> % оборота.</w:t>
            </w:r>
            <w:r w:rsidRPr="00D1316C">
              <w:rPr>
                <w:sz w:val="24"/>
                <w:szCs w:val="24"/>
              </w:rPr>
              <w:t xml:space="preserve"> </w:t>
            </w:r>
          </w:p>
          <w:p w14:paraId="3222EDFF" w14:textId="77777777" w:rsidR="00AD70A0" w:rsidRDefault="00AD70A0" w:rsidP="004D5362">
            <w:pPr>
              <w:pStyle w:val="31"/>
              <w:spacing w:after="0"/>
              <w:ind w:left="0"/>
              <w:jc w:val="both"/>
              <w:rPr>
                <w:sz w:val="28"/>
                <w:szCs w:val="28"/>
              </w:rPr>
            </w:pPr>
          </w:p>
        </w:tc>
        <w:tc>
          <w:tcPr>
            <w:tcW w:w="5663" w:type="dxa"/>
          </w:tcPr>
          <w:p w14:paraId="0111219D" w14:textId="5B91C6A3" w:rsidR="00AD70A0" w:rsidRDefault="00AD70A0" w:rsidP="004D5362">
            <w:pPr>
              <w:pStyle w:val="31"/>
              <w:spacing w:after="0"/>
              <w:ind w:left="0"/>
              <w:jc w:val="both"/>
              <w:rPr>
                <w:sz w:val="28"/>
                <w:szCs w:val="28"/>
              </w:rPr>
            </w:pPr>
            <w:r>
              <w:rPr>
                <w:noProof/>
              </w:rPr>
              <w:drawing>
                <wp:inline distT="0" distB="0" distL="0" distR="0" wp14:anchorId="027E3835" wp14:editId="5AAAE9E0">
                  <wp:extent cx="3538220" cy="2185060"/>
                  <wp:effectExtent l="0" t="0" r="43180" b="571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14:paraId="69E724D5" w14:textId="77777777" w:rsidR="00D23499" w:rsidRPr="00D1316C" w:rsidRDefault="00A36FAA" w:rsidP="00196002">
      <w:pPr>
        <w:pStyle w:val="3"/>
        <w:spacing w:after="240"/>
        <w:ind w:firstLine="720"/>
        <w:jc w:val="both"/>
        <w:rPr>
          <w:rFonts w:cs="Times New Roman"/>
          <w:bCs w:val="0"/>
          <w:i/>
        </w:rPr>
      </w:pPr>
      <w:bookmarkStart w:id="26" w:name="_Toc143510312"/>
      <w:r w:rsidRPr="00D1316C">
        <w:rPr>
          <w:rFonts w:cs="Times New Roman"/>
          <w:i/>
          <w:iCs/>
          <w:sz w:val="28"/>
          <w:szCs w:val="28"/>
          <w:lang w:val="x-none" w:eastAsia="x-none"/>
        </w:rPr>
        <w:t>Розничная торговля</w:t>
      </w:r>
      <w:bookmarkEnd w:id="26"/>
    </w:p>
    <w:p w14:paraId="1896E851" w14:textId="756C78ED" w:rsidR="00BC0D56" w:rsidRPr="00D1316C" w:rsidRDefault="00984AA3" w:rsidP="004D5362">
      <w:pPr>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За 6</w:t>
      </w:r>
      <w:r w:rsidR="00E6327E">
        <w:rPr>
          <w:rFonts w:ascii="Times New Roman CYR" w:hAnsi="Times New Roman CYR" w:cs="Times New Roman CYR"/>
          <w:sz w:val="28"/>
          <w:szCs w:val="28"/>
        </w:rPr>
        <w:t xml:space="preserve"> месяцев </w:t>
      </w:r>
      <w:r w:rsidR="008B193E" w:rsidRPr="00D1316C">
        <w:rPr>
          <w:rFonts w:ascii="Times New Roman CYR" w:hAnsi="Times New Roman CYR" w:cs="Times New Roman CYR"/>
          <w:sz w:val="28"/>
          <w:szCs w:val="28"/>
        </w:rPr>
        <w:t>202</w:t>
      </w:r>
      <w:r>
        <w:rPr>
          <w:rFonts w:ascii="Times New Roman CYR" w:hAnsi="Times New Roman CYR" w:cs="Times New Roman CYR"/>
          <w:sz w:val="28"/>
          <w:szCs w:val="28"/>
        </w:rPr>
        <w:t>5</w:t>
      </w:r>
      <w:r w:rsidR="008B193E" w:rsidRPr="00D1316C">
        <w:rPr>
          <w:rFonts w:ascii="Times New Roman CYR" w:hAnsi="Times New Roman CYR" w:cs="Times New Roman CYR"/>
          <w:sz w:val="28"/>
          <w:szCs w:val="28"/>
        </w:rPr>
        <w:t xml:space="preserve"> года оборот розничной торговли</w:t>
      </w:r>
      <w:r w:rsidR="001A0B8D">
        <w:rPr>
          <w:rFonts w:ascii="Times New Roman CYR" w:hAnsi="Times New Roman CYR" w:cs="Times New Roman CYR"/>
          <w:sz w:val="28"/>
          <w:szCs w:val="28"/>
        </w:rPr>
        <w:t>, согласно данных государственной статистики,</w:t>
      </w:r>
      <w:r w:rsidR="008B193E" w:rsidRPr="00D1316C">
        <w:rPr>
          <w:rFonts w:ascii="Calibri" w:hAnsi="Calibri" w:cs="Calibri"/>
        </w:rPr>
        <w:t xml:space="preserve"> </w:t>
      </w:r>
      <w:r w:rsidR="00A04587" w:rsidRPr="00D1316C">
        <w:rPr>
          <w:rFonts w:ascii="Times New Roman CYR" w:hAnsi="Times New Roman CYR" w:cs="Times New Roman CYR"/>
          <w:sz w:val="28"/>
          <w:szCs w:val="28"/>
        </w:rPr>
        <w:t xml:space="preserve">составил </w:t>
      </w:r>
      <w:r>
        <w:rPr>
          <w:rFonts w:ascii="Times New Roman CYR" w:hAnsi="Times New Roman CYR" w:cs="Times New Roman CYR"/>
          <w:sz w:val="28"/>
          <w:szCs w:val="28"/>
        </w:rPr>
        <w:t>410</w:t>
      </w:r>
      <w:r w:rsidR="001C465D">
        <w:rPr>
          <w:rFonts w:ascii="Times New Roman CYR" w:hAnsi="Times New Roman CYR" w:cs="Times New Roman CYR"/>
          <w:sz w:val="28"/>
          <w:szCs w:val="28"/>
        </w:rPr>
        <w:t>,8</w:t>
      </w:r>
      <w:r w:rsidR="00E6327E">
        <w:rPr>
          <w:rFonts w:ascii="Times New Roman CYR" w:hAnsi="Times New Roman CYR" w:cs="Times New Roman CYR"/>
          <w:sz w:val="28"/>
          <w:szCs w:val="28"/>
        </w:rPr>
        <w:t xml:space="preserve"> млн</w:t>
      </w:r>
      <w:r w:rsidR="008B193E" w:rsidRPr="00D1316C">
        <w:rPr>
          <w:rFonts w:ascii="Times New Roman CYR" w:hAnsi="Times New Roman CYR" w:cs="Times New Roman CYR"/>
          <w:sz w:val="28"/>
          <w:szCs w:val="28"/>
        </w:rPr>
        <w:t xml:space="preserve"> рублей с </w:t>
      </w:r>
      <w:r w:rsidR="00325DD7" w:rsidRPr="00D1316C">
        <w:rPr>
          <w:rFonts w:ascii="Times New Roman CYR" w:hAnsi="Times New Roman CYR" w:cs="Times New Roman CYR"/>
          <w:sz w:val="28"/>
          <w:szCs w:val="28"/>
        </w:rPr>
        <w:t>увеличением</w:t>
      </w:r>
      <w:r w:rsidR="00986242" w:rsidRPr="00D1316C">
        <w:rPr>
          <w:rFonts w:ascii="Times New Roman CYR" w:hAnsi="Times New Roman CYR" w:cs="Times New Roman CYR"/>
          <w:sz w:val="28"/>
          <w:szCs w:val="28"/>
        </w:rPr>
        <w:t xml:space="preserve"> в</w:t>
      </w:r>
      <w:r w:rsidR="006069E8" w:rsidRPr="00D1316C">
        <w:rPr>
          <w:rFonts w:ascii="Times New Roman CYR" w:hAnsi="Times New Roman CYR" w:cs="Times New Roman CYR"/>
          <w:sz w:val="28"/>
          <w:szCs w:val="28"/>
        </w:rPr>
        <w:t> </w:t>
      </w:r>
      <w:r>
        <w:rPr>
          <w:rFonts w:ascii="Times New Roman CYR" w:hAnsi="Times New Roman CYR" w:cs="Times New Roman CYR"/>
          <w:sz w:val="28"/>
          <w:szCs w:val="28"/>
        </w:rPr>
        <w:t xml:space="preserve">действующих ценах на 12,6%, в </w:t>
      </w:r>
      <w:r w:rsidR="00A04587" w:rsidRPr="00D1316C">
        <w:rPr>
          <w:rFonts w:ascii="Times New Roman CYR" w:hAnsi="Times New Roman CYR" w:cs="Times New Roman CYR"/>
          <w:sz w:val="28"/>
          <w:szCs w:val="28"/>
        </w:rPr>
        <w:t xml:space="preserve">сопоставимых ценах </w:t>
      </w:r>
      <w:r>
        <w:rPr>
          <w:rFonts w:ascii="Times New Roman CYR" w:hAnsi="Times New Roman CYR" w:cs="Times New Roman CYR"/>
          <w:sz w:val="28"/>
          <w:szCs w:val="28"/>
        </w:rPr>
        <w:t xml:space="preserve">- </w:t>
      </w:r>
      <w:r w:rsidR="00A04587" w:rsidRPr="00D1316C">
        <w:rPr>
          <w:rFonts w:ascii="Times New Roman CYR" w:hAnsi="Times New Roman CYR" w:cs="Times New Roman CYR"/>
          <w:sz w:val="28"/>
          <w:szCs w:val="28"/>
        </w:rPr>
        <w:t xml:space="preserve">на </w:t>
      </w:r>
      <w:r w:rsidR="007042C5">
        <w:rPr>
          <w:rFonts w:ascii="Times New Roman CYR" w:hAnsi="Times New Roman CYR" w:cs="Times New Roman CYR"/>
          <w:sz w:val="28"/>
          <w:szCs w:val="28"/>
        </w:rPr>
        <w:t>8,1</w:t>
      </w:r>
      <w:r w:rsidR="008B193E" w:rsidRPr="00D1316C">
        <w:rPr>
          <w:rFonts w:ascii="Times New Roman CYR" w:hAnsi="Times New Roman CYR" w:cs="Times New Roman CYR"/>
          <w:sz w:val="28"/>
          <w:szCs w:val="28"/>
        </w:rPr>
        <w:t>% к аналогичному периоду предыдущего года</w:t>
      </w:r>
      <w:r w:rsidR="00BC0D56" w:rsidRPr="00D1316C">
        <w:rPr>
          <w:rFonts w:ascii="Times New Roman CYR" w:hAnsi="Times New Roman CYR" w:cs="Times New Roman CYR"/>
          <w:sz w:val="28"/>
          <w:szCs w:val="28"/>
        </w:rPr>
        <w:t>.</w:t>
      </w:r>
    </w:p>
    <w:p w14:paraId="734B3A4A" w14:textId="209E059D" w:rsidR="00256C51" w:rsidRPr="00D1316C" w:rsidRDefault="00256C51" w:rsidP="00256C51">
      <w:pPr>
        <w:widowControl w:val="0"/>
        <w:autoSpaceDE w:val="0"/>
        <w:autoSpaceDN w:val="0"/>
        <w:adjustRightInd w:val="0"/>
        <w:ind w:firstLine="720"/>
        <w:jc w:val="both"/>
        <w:rPr>
          <w:rFonts w:ascii="Times New Roman CYR" w:eastAsia="Calibri" w:hAnsi="Times New Roman CYR" w:cs="Times New Roman CYR"/>
          <w:sz w:val="28"/>
          <w:szCs w:val="28"/>
        </w:rPr>
      </w:pPr>
      <w:r w:rsidRPr="00D1316C">
        <w:rPr>
          <w:rFonts w:ascii="Times New Roman CYR" w:hAnsi="Times New Roman CYR" w:cs="Times New Roman CYR"/>
          <w:sz w:val="28"/>
          <w:szCs w:val="28"/>
        </w:rPr>
        <w:lastRenderedPageBreak/>
        <w:t xml:space="preserve">В структуре оборота розничной торговли в </w:t>
      </w:r>
      <w:r w:rsidR="000954CC">
        <w:rPr>
          <w:rFonts w:ascii="Times New Roman CYR" w:hAnsi="Times New Roman CYR" w:cs="Times New Roman CYR"/>
          <w:sz w:val="28"/>
          <w:szCs w:val="28"/>
        </w:rPr>
        <w:t>районе</w:t>
      </w:r>
      <w:r w:rsidRPr="00D1316C">
        <w:rPr>
          <w:rFonts w:ascii="Times New Roman CYR" w:hAnsi="Times New Roman CYR" w:cs="Times New Roman CYR"/>
          <w:sz w:val="28"/>
          <w:szCs w:val="28"/>
        </w:rPr>
        <w:t xml:space="preserve"> значительную долю занимают торговые объекты современных форматов –</w:t>
      </w:r>
      <w:r w:rsidR="000954CC">
        <w:rPr>
          <w:rFonts w:ascii="Times New Roman CYR" w:hAnsi="Times New Roman CYR" w:cs="Times New Roman CYR"/>
          <w:sz w:val="28"/>
          <w:szCs w:val="28"/>
        </w:rPr>
        <w:t xml:space="preserve"> </w:t>
      </w:r>
      <w:r w:rsidRPr="00D1316C">
        <w:rPr>
          <w:rFonts w:ascii="Times New Roman CYR" w:hAnsi="Times New Roman CYR" w:cs="Times New Roman CYR"/>
          <w:sz w:val="28"/>
          <w:szCs w:val="28"/>
        </w:rPr>
        <w:t>супермаркеты, магазины-</w:t>
      </w:r>
      <w:proofErr w:type="spellStart"/>
      <w:r w:rsidRPr="00D1316C">
        <w:rPr>
          <w:rFonts w:ascii="Times New Roman CYR" w:hAnsi="Times New Roman CYR" w:cs="Times New Roman CYR"/>
          <w:sz w:val="28"/>
          <w:szCs w:val="28"/>
        </w:rPr>
        <w:t>дискаунтеры</w:t>
      </w:r>
      <w:proofErr w:type="spellEnd"/>
      <w:r w:rsidR="000954CC">
        <w:rPr>
          <w:rFonts w:ascii="Times New Roman CYR" w:hAnsi="Times New Roman CYR" w:cs="Times New Roman CYR"/>
          <w:sz w:val="28"/>
          <w:szCs w:val="28"/>
        </w:rPr>
        <w:t xml:space="preserve"> региональных, федеральных торговых сетей</w:t>
      </w:r>
      <w:r w:rsidR="00C1710E">
        <w:rPr>
          <w:rFonts w:ascii="Times New Roman CYR" w:hAnsi="Times New Roman CYR" w:cs="Times New Roman CYR"/>
          <w:sz w:val="28"/>
          <w:szCs w:val="28"/>
        </w:rPr>
        <w:t xml:space="preserve"> (</w:t>
      </w:r>
      <w:r w:rsidR="00C70628" w:rsidRPr="00D1316C">
        <w:rPr>
          <w:rFonts w:ascii="Times New Roman CYR" w:hAnsi="Times New Roman CYR" w:cs="Times New Roman CYR"/>
          <w:sz w:val="28"/>
          <w:szCs w:val="28"/>
        </w:rPr>
        <w:t>«</w:t>
      </w:r>
      <w:r w:rsidR="00837584">
        <w:rPr>
          <w:rFonts w:ascii="Times New Roman CYR" w:hAnsi="Times New Roman CYR" w:cs="Times New Roman CYR"/>
          <w:sz w:val="28"/>
          <w:szCs w:val="28"/>
        </w:rPr>
        <w:t>Командор</w:t>
      </w:r>
      <w:r w:rsidR="00C70628" w:rsidRPr="00D1316C">
        <w:rPr>
          <w:rFonts w:ascii="Times New Roman CYR" w:hAnsi="Times New Roman CYR" w:cs="Times New Roman CYR"/>
          <w:sz w:val="28"/>
          <w:szCs w:val="28"/>
        </w:rPr>
        <w:t>», «Магнит», «</w:t>
      </w:r>
      <w:r w:rsidR="00DC4ED9">
        <w:rPr>
          <w:rFonts w:ascii="Times New Roman CYR" w:hAnsi="Times New Roman CYR" w:cs="Times New Roman CYR"/>
          <w:sz w:val="28"/>
          <w:szCs w:val="28"/>
        </w:rPr>
        <w:t>Светофор»</w:t>
      </w:r>
      <w:r w:rsidR="00C70628" w:rsidRPr="00D1316C">
        <w:rPr>
          <w:rFonts w:ascii="Times New Roman CYR" w:hAnsi="Times New Roman CYR" w:cs="Times New Roman CYR"/>
          <w:sz w:val="28"/>
          <w:szCs w:val="28"/>
        </w:rPr>
        <w:t>).</w:t>
      </w:r>
      <w:r w:rsidR="001C465D">
        <w:rPr>
          <w:rFonts w:ascii="Times New Roman CYR" w:hAnsi="Times New Roman CYR" w:cs="Times New Roman CYR"/>
          <w:sz w:val="28"/>
          <w:szCs w:val="28"/>
        </w:rPr>
        <w:t xml:space="preserve"> </w:t>
      </w:r>
      <w:r w:rsidRPr="00D1316C">
        <w:rPr>
          <w:rFonts w:ascii="Times New Roman CYR" w:eastAsia="Calibri" w:hAnsi="Times New Roman CYR" w:cs="Times New Roman CYR"/>
          <w:sz w:val="28"/>
          <w:szCs w:val="28"/>
        </w:rPr>
        <w:t xml:space="preserve">Кроме того, </w:t>
      </w:r>
      <w:r w:rsidR="00837584">
        <w:rPr>
          <w:rFonts w:ascii="Times New Roman CYR" w:eastAsia="Calibri" w:hAnsi="Times New Roman CYR" w:cs="Times New Roman CYR"/>
          <w:sz w:val="28"/>
          <w:szCs w:val="28"/>
        </w:rPr>
        <w:t xml:space="preserve">в районе </w:t>
      </w:r>
      <w:r w:rsidRPr="00D1316C">
        <w:rPr>
          <w:rFonts w:ascii="Times New Roman CYR" w:eastAsia="Calibri" w:hAnsi="Times New Roman CYR" w:cs="Times New Roman CYR"/>
          <w:sz w:val="28"/>
          <w:szCs w:val="28"/>
        </w:rPr>
        <w:t>продолжается активное развитие торговли в формат</w:t>
      </w:r>
      <w:r w:rsidR="00837584">
        <w:rPr>
          <w:rFonts w:ascii="Times New Roman CYR" w:eastAsia="Calibri" w:hAnsi="Times New Roman CYR" w:cs="Times New Roman CYR"/>
          <w:sz w:val="28"/>
          <w:szCs w:val="28"/>
        </w:rPr>
        <w:t>е онлайн («</w:t>
      </w:r>
      <w:proofErr w:type="spellStart"/>
      <w:r w:rsidR="00837584">
        <w:rPr>
          <w:rFonts w:ascii="Times New Roman CYR" w:eastAsia="Calibri" w:hAnsi="Times New Roman CYR" w:cs="Times New Roman CYR"/>
          <w:sz w:val="28"/>
          <w:szCs w:val="28"/>
        </w:rPr>
        <w:t>Wildberries</w:t>
      </w:r>
      <w:proofErr w:type="spellEnd"/>
      <w:r w:rsidR="00837584">
        <w:rPr>
          <w:rFonts w:ascii="Times New Roman CYR" w:eastAsia="Calibri" w:hAnsi="Times New Roman CYR" w:cs="Times New Roman CYR"/>
          <w:sz w:val="28"/>
          <w:szCs w:val="28"/>
        </w:rPr>
        <w:t>», «</w:t>
      </w:r>
      <w:proofErr w:type="spellStart"/>
      <w:r w:rsidR="00837584">
        <w:rPr>
          <w:rFonts w:ascii="Times New Roman CYR" w:eastAsia="Calibri" w:hAnsi="Times New Roman CYR" w:cs="Times New Roman CYR"/>
          <w:sz w:val="28"/>
          <w:szCs w:val="28"/>
        </w:rPr>
        <w:t>Ozon</w:t>
      </w:r>
      <w:proofErr w:type="spellEnd"/>
      <w:r w:rsidR="00837584">
        <w:rPr>
          <w:rFonts w:ascii="Times New Roman CYR" w:eastAsia="Calibri" w:hAnsi="Times New Roman CYR" w:cs="Times New Roman CYR"/>
          <w:sz w:val="28"/>
          <w:szCs w:val="28"/>
        </w:rPr>
        <w:t>»</w:t>
      </w:r>
      <w:r w:rsidRPr="00D1316C">
        <w:rPr>
          <w:rFonts w:ascii="Times New Roman CYR" w:eastAsia="Calibri" w:hAnsi="Times New Roman CYR" w:cs="Times New Roman CYR"/>
          <w:sz w:val="28"/>
          <w:szCs w:val="28"/>
        </w:rPr>
        <w:t xml:space="preserve"> и др.).</w:t>
      </w:r>
    </w:p>
    <w:p w14:paraId="28081169" w14:textId="33C13AC0" w:rsidR="00256C51" w:rsidRPr="00D1316C" w:rsidRDefault="00256C51" w:rsidP="00256C51">
      <w:pPr>
        <w:widowControl w:val="0"/>
        <w:autoSpaceDE w:val="0"/>
        <w:autoSpaceDN w:val="0"/>
        <w:adjustRightInd w:val="0"/>
        <w:ind w:firstLine="720"/>
        <w:jc w:val="both"/>
        <w:rPr>
          <w:rFonts w:ascii="Times New Roman CYR" w:hAnsi="Times New Roman CYR" w:cs="Times New Roman CYR"/>
          <w:sz w:val="28"/>
          <w:szCs w:val="28"/>
        </w:rPr>
      </w:pPr>
      <w:r w:rsidRPr="00D1316C">
        <w:rPr>
          <w:rFonts w:ascii="Times New Roman CYR" w:hAnsi="Times New Roman CYR" w:cs="Times New Roman CYR"/>
          <w:sz w:val="28"/>
          <w:szCs w:val="28"/>
        </w:rPr>
        <w:t>По оценке</w:t>
      </w:r>
      <w:r w:rsidR="005B17CE" w:rsidRPr="00D1316C">
        <w:rPr>
          <w:rFonts w:ascii="Times New Roman CYR" w:hAnsi="Times New Roman CYR" w:cs="Times New Roman CYR"/>
          <w:sz w:val="28"/>
          <w:szCs w:val="28"/>
        </w:rPr>
        <w:t>,</w:t>
      </w:r>
      <w:r w:rsidRPr="00D1316C">
        <w:rPr>
          <w:rFonts w:ascii="Times New Roman CYR" w:hAnsi="Times New Roman CYR" w:cs="Times New Roman CYR"/>
          <w:sz w:val="28"/>
          <w:szCs w:val="28"/>
        </w:rPr>
        <w:t xml:space="preserve"> </w:t>
      </w:r>
      <w:r w:rsidR="00407FEA" w:rsidRPr="00D1316C">
        <w:rPr>
          <w:rFonts w:ascii="Times New Roman CYR" w:hAnsi="Times New Roman CYR" w:cs="Times New Roman CYR"/>
          <w:sz w:val="28"/>
          <w:szCs w:val="28"/>
        </w:rPr>
        <w:t>оборот</w:t>
      </w:r>
      <w:r w:rsidR="00407FEA">
        <w:rPr>
          <w:rFonts w:ascii="Times New Roman CYR" w:hAnsi="Times New Roman CYR" w:cs="Times New Roman CYR"/>
          <w:sz w:val="28"/>
          <w:szCs w:val="28"/>
        </w:rPr>
        <w:t xml:space="preserve"> </w:t>
      </w:r>
      <w:r w:rsidRPr="00D1316C">
        <w:rPr>
          <w:rFonts w:ascii="Times New Roman CYR" w:hAnsi="Times New Roman CYR" w:cs="Times New Roman CYR"/>
          <w:sz w:val="28"/>
          <w:szCs w:val="28"/>
        </w:rPr>
        <w:t>розничн</w:t>
      </w:r>
      <w:r w:rsidR="00407FEA">
        <w:rPr>
          <w:rFonts w:ascii="Times New Roman CYR" w:hAnsi="Times New Roman CYR" w:cs="Times New Roman CYR"/>
          <w:sz w:val="28"/>
          <w:szCs w:val="28"/>
        </w:rPr>
        <w:t xml:space="preserve">ой </w:t>
      </w:r>
      <w:r w:rsidRPr="00D1316C">
        <w:rPr>
          <w:rFonts w:ascii="Times New Roman CYR" w:hAnsi="Times New Roman CYR" w:cs="Times New Roman CYR"/>
          <w:sz w:val="28"/>
          <w:szCs w:val="28"/>
        </w:rPr>
        <w:t>то</w:t>
      </w:r>
      <w:r w:rsidR="00407FEA">
        <w:rPr>
          <w:rFonts w:ascii="Times New Roman CYR" w:hAnsi="Times New Roman CYR" w:cs="Times New Roman CYR"/>
          <w:sz w:val="28"/>
          <w:szCs w:val="28"/>
        </w:rPr>
        <w:t>рговли</w:t>
      </w:r>
      <w:r w:rsidRPr="00D1316C">
        <w:rPr>
          <w:rFonts w:ascii="Times New Roman CYR" w:hAnsi="Times New Roman CYR" w:cs="Times New Roman CYR"/>
          <w:sz w:val="28"/>
          <w:szCs w:val="28"/>
        </w:rPr>
        <w:t xml:space="preserve"> к концу года достигнет </w:t>
      </w:r>
      <w:r w:rsidR="001C465D">
        <w:rPr>
          <w:rFonts w:ascii="Times New Roman CYR" w:hAnsi="Times New Roman CYR" w:cs="Times New Roman CYR"/>
          <w:sz w:val="28"/>
          <w:szCs w:val="28"/>
        </w:rPr>
        <w:t>1</w:t>
      </w:r>
      <w:r w:rsidR="00907183">
        <w:rPr>
          <w:rFonts w:ascii="Times New Roman CYR" w:hAnsi="Times New Roman CYR" w:cs="Times New Roman CYR"/>
          <w:sz w:val="28"/>
          <w:szCs w:val="28"/>
        </w:rPr>
        <w:t>425,6</w:t>
      </w:r>
      <w:r w:rsidRPr="00D1316C">
        <w:rPr>
          <w:rFonts w:ascii="Times New Roman CYR" w:hAnsi="Times New Roman CYR" w:cs="Times New Roman CYR"/>
          <w:sz w:val="28"/>
          <w:szCs w:val="28"/>
        </w:rPr>
        <w:t> мл</w:t>
      </w:r>
      <w:r w:rsidR="008076E3">
        <w:rPr>
          <w:rFonts w:ascii="Times New Roman CYR" w:hAnsi="Times New Roman CYR" w:cs="Times New Roman CYR"/>
          <w:sz w:val="28"/>
          <w:szCs w:val="28"/>
        </w:rPr>
        <w:t>н</w:t>
      </w:r>
      <w:r w:rsidRPr="00D1316C">
        <w:rPr>
          <w:rFonts w:ascii="Times New Roman CYR" w:hAnsi="Times New Roman CYR" w:cs="Times New Roman CYR"/>
          <w:sz w:val="28"/>
          <w:szCs w:val="28"/>
        </w:rPr>
        <w:t> рублей с ро</w:t>
      </w:r>
      <w:r w:rsidR="001C465D">
        <w:rPr>
          <w:rFonts w:ascii="Times New Roman CYR" w:hAnsi="Times New Roman CYR" w:cs="Times New Roman CYR"/>
          <w:sz w:val="28"/>
          <w:szCs w:val="28"/>
        </w:rPr>
        <w:t xml:space="preserve">стом </w:t>
      </w:r>
      <w:r w:rsidR="00C2629A">
        <w:rPr>
          <w:rFonts w:ascii="Times New Roman CYR" w:hAnsi="Times New Roman CYR" w:cs="Times New Roman CYR"/>
          <w:sz w:val="28"/>
          <w:szCs w:val="28"/>
        </w:rPr>
        <w:t>в сопоставимых ценах на 3,9</w:t>
      </w:r>
      <w:r w:rsidR="00907183" w:rsidRPr="00D1316C">
        <w:rPr>
          <w:rFonts w:ascii="Times New Roman CYR" w:hAnsi="Times New Roman CYR" w:cs="Times New Roman CYR"/>
          <w:sz w:val="28"/>
          <w:szCs w:val="28"/>
        </w:rPr>
        <w:t xml:space="preserve"> % </w:t>
      </w:r>
      <w:r w:rsidRPr="00D1316C">
        <w:rPr>
          <w:rFonts w:ascii="Times New Roman CYR" w:hAnsi="Times New Roman CYR" w:cs="Times New Roman CYR"/>
          <w:sz w:val="28"/>
          <w:szCs w:val="28"/>
        </w:rPr>
        <w:t xml:space="preserve">к уровню </w:t>
      </w:r>
      <w:r w:rsidR="00407FEA">
        <w:rPr>
          <w:rFonts w:ascii="Times New Roman CYR" w:hAnsi="Times New Roman CYR" w:cs="Times New Roman CYR"/>
          <w:sz w:val="28"/>
          <w:szCs w:val="28"/>
        </w:rPr>
        <w:t>2024</w:t>
      </w:r>
      <w:r w:rsidRPr="00D1316C">
        <w:rPr>
          <w:rFonts w:ascii="Times New Roman CYR" w:hAnsi="Times New Roman CYR" w:cs="Times New Roman CYR"/>
          <w:sz w:val="28"/>
          <w:szCs w:val="28"/>
        </w:rPr>
        <w:t xml:space="preserve"> года.</w:t>
      </w:r>
    </w:p>
    <w:p w14:paraId="5890AB9B" w14:textId="77777777" w:rsidR="004B3CE0" w:rsidRPr="00D1316C" w:rsidRDefault="004B3CE0" w:rsidP="005371F0">
      <w:pPr>
        <w:keepNext/>
        <w:autoSpaceDE w:val="0"/>
        <w:autoSpaceDN w:val="0"/>
        <w:adjustRightInd w:val="0"/>
        <w:spacing w:before="120"/>
        <w:ind w:firstLine="709"/>
        <w:jc w:val="both"/>
        <w:rPr>
          <w:rFonts w:ascii="Times New Roman CYR" w:hAnsi="Times New Roman CYR" w:cs="Times New Roman CYR"/>
          <w:i/>
          <w:iCs/>
          <w:sz w:val="28"/>
          <w:szCs w:val="28"/>
        </w:rPr>
      </w:pPr>
      <w:r w:rsidRPr="00D1316C">
        <w:rPr>
          <w:rFonts w:ascii="Times New Roman CYR" w:hAnsi="Times New Roman CYR" w:cs="Times New Roman CYR"/>
          <w:i/>
          <w:iCs/>
          <w:sz w:val="28"/>
          <w:szCs w:val="28"/>
        </w:rPr>
        <w:t>Сравнение годовой оценки с прогноз</w:t>
      </w:r>
      <w:r w:rsidR="002454DD" w:rsidRPr="00D1316C">
        <w:rPr>
          <w:rFonts w:ascii="Times New Roman CYR" w:hAnsi="Times New Roman CYR" w:cs="Times New Roman CYR"/>
          <w:i/>
          <w:iCs/>
          <w:sz w:val="28"/>
          <w:szCs w:val="28"/>
        </w:rPr>
        <w:t xml:space="preserve">ируемыми параметрами приведено </w:t>
      </w:r>
      <w:r w:rsidRPr="00D1316C">
        <w:rPr>
          <w:rFonts w:ascii="Times New Roman CYR" w:hAnsi="Times New Roman CYR" w:cs="Times New Roman CYR"/>
          <w:i/>
          <w:iCs/>
          <w:sz w:val="28"/>
          <w:szCs w:val="28"/>
        </w:rPr>
        <w:t>в таблице.</w:t>
      </w:r>
    </w:p>
    <w:tbl>
      <w:tblPr>
        <w:tblW w:w="9419" w:type="dxa"/>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2972"/>
        <w:gridCol w:w="1195"/>
        <w:gridCol w:w="1215"/>
        <w:gridCol w:w="1276"/>
        <w:gridCol w:w="1343"/>
        <w:gridCol w:w="1418"/>
      </w:tblGrid>
      <w:tr w:rsidR="007078DA" w:rsidRPr="00D1316C" w14:paraId="28E13025" w14:textId="77777777" w:rsidTr="00304DDA">
        <w:trPr>
          <w:trHeight w:val="459"/>
          <w:jc w:val="center"/>
        </w:trPr>
        <w:tc>
          <w:tcPr>
            <w:tcW w:w="2972" w:type="dxa"/>
            <w:tcBorders>
              <w:top w:val="single" w:sz="4" w:space="0" w:color="auto"/>
              <w:bottom w:val="single" w:sz="4" w:space="0" w:color="auto"/>
              <w:right w:val="single" w:sz="4" w:space="0" w:color="auto"/>
            </w:tcBorders>
            <w:vAlign w:val="center"/>
          </w:tcPr>
          <w:p w14:paraId="41143792" w14:textId="77777777" w:rsidR="006C1724" w:rsidRPr="00D1316C" w:rsidRDefault="006C1724" w:rsidP="005371F0">
            <w:pPr>
              <w:keepNext/>
              <w:jc w:val="center"/>
              <w:rPr>
                <w:rFonts w:ascii="Calibri" w:eastAsia="Calibri" w:hAnsi="Calibri" w:cs="Calibri"/>
                <w:i/>
                <w:lang w:eastAsia="en-US"/>
              </w:rPr>
            </w:pPr>
            <w:r w:rsidRPr="00D1316C">
              <w:rPr>
                <w:i/>
              </w:rPr>
              <w:t>Наименование показателей</w:t>
            </w:r>
          </w:p>
        </w:tc>
        <w:tc>
          <w:tcPr>
            <w:tcW w:w="1195" w:type="dxa"/>
            <w:tcBorders>
              <w:top w:val="single" w:sz="4" w:space="0" w:color="auto"/>
              <w:left w:val="single" w:sz="4" w:space="0" w:color="auto"/>
              <w:bottom w:val="single" w:sz="4" w:space="0" w:color="auto"/>
              <w:right w:val="single" w:sz="4" w:space="0" w:color="auto"/>
            </w:tcBorders>
            <w:vAlign w:val="center"/>
          </w:tcPr>
          <w:p w14:paraId="3FA4A2D9" w14:textId="77777777" w:rsidR="006C1724" w:rsidRPr="00D1316C" w:rsidRDefault="006C1724" w:rsidP="005371F0">
            <w:pPr>
              <w:keepNext/>
              <w:jc w:val="center"/>
              <w:rPr>
                <w:rFonts w:ascii="Calibri" w:eastAsia="Calibri" w:hAnsi="Calibri" w:cs="Calibri"/>
                <w:i/>
                <w:lang w:eastAsia="en-US"/>
              </w:rPr>
            </w:pPr>
            <w:r w:rsidRPr="00D1316C">
              <w:rPr>
                <w:i/>
              </w:rPr>
              <w:t xml:space="preserve">Единица </w:t>
            </w:r>
            <w:r w:rsidRPr="00D1316C">
              <w:rPr>
                <w:i/>
              </w:rPr>
              <w:br/>
              <w:t>измерения</w:t>
            </w:r>
          </w:p>
        </w:tc>
        <w:tc>
          <w:tcPr>
            <w:tcW w:w="1215" w:type="dxa"/>
            <w:tcBorders>
              <w:top w:val="single" w:sz="4" w:space="0" w:color="auto"/>
              <w:left w:val="single" w:sz="4" w:space="0" w:color="auto"/>
              <w:bottom w:val="single" w:sz="4" w:space="0" w:color="auto"/>
              <w:right w:val="single" w:sz="4" w:space="0" w:color="auto"/>
            </w:tcBorders>
          </w:tcPr>
          <w:p w14:paraId="2A082B43" w14:textId="5D920DF8" w:rsidR="006C1724" w:rsidRPr="00D1316C" w:rsidRDefault="006C1724" w:rsidP="005371F0">
            <w:pPr>
              <w:keepNext/>
              <w:jc w:val="center"/>
              <w:rPr>
                <w:i/>
              </w:rPr>
            </w:pPr>
            <w:r w:rsidRPr="00D1316C">
              <w:rPr>
                <w:i/>
              </w:rPr>
              <w:t xml:space="preserve">Факт </w:t>
            </w:r>
            <w:r w:rsidRPr="00D1316C">
              <w:rPr>
                <w:i/>
              </w:rPr>
              <w:br/>
              <w:t>202</w:t>
            </w:r>
            <w:r w:rsidR="00907183">
              <w:rPr>
                <w:i/>
              </w:rPr>
              <w:t>4</w:t>
            </w:r>
            <w:r w:rsidRPr="00D1316C">
              <w:rPr>
                <w:i/>
              </w:rPr>
              <w:t xml:space="preserve"> года</w:t>
            </w:r>
          </w:p>
        </w:tc>
        <w:tc>
          <w:tcPr>
            <w:tcW w:w="1276" w:type="dxa"/>
            <w:tcBorders>
              <w:top w:val="single" w:sz="4" w:space="0" w:color="auto"/>
              <w:left w:val="single" w:sz="4" w:space="0" w:color="auto"/>
              <w:bottom w:val="single" w:sz="4" w:space="0" w:color="auto"/>
              <w:right w:val="single" w:sz="4" w:space="0" w:color="auto"/>
            </w:tcBorders>
            <w:vAlign w:val="center"/>
          </w:tcPr>
          <w:p w14:paraId="1670674F" w14:textId="4F9F8A59" w:rsidR="006C1724" w:rsidRPr="00D1316C" w:rsidRDefault="006C1724" w:rsidP="00907183">
            <w:pPr>
              <w:keepNext/>
              <w:jc w:val="center"/>
              <w:rPr>
                <w:rFonts w:ascii="Calibri" w:eastAsia="Calibri" w:hAnsi="Calibri" w:cs="Calibri"/>
                <w:i/>
                <w:lang w:eastAsia="en-US"/>
              </w:rPr>
            </w:pPr>
            <w:r w:rsidRPr="00D1316C">
              <w:rPr>
                <w:i/>
              </w:rPr>
              <w:t xml:space="preserve">Прогноз </w:t>
            </w:r>
            <w:r w:rsidRPr="00D1316C">
              <w:rPr>
                <w:i/>
              </w:rPr>
              <w:br/>
              <w:t>на 202</w:t>
            </w:r>
            <w:r w:rsidR="00907183">
              <w:rPr>
                <w:i/>
              </w:rPr>
              <w:t>5</w:t>
            </w:r>
            <w:r w:rsidRPr="00D1316C">
              <w:rPr>
                <w:i/>
              </w:rPr>
              <w:t xml:space="preserve"> год</w:t>
            </w:r>
          </w:p>
        </w:tc>
        <w:tc>
          <w:tcPr>
            <w:tcW w:w="1343" w:type="dxa"/>
            <w:tcBorders>
              <w:top w:val="single" w:sz="4" w:space="0" w:color="auto"/>
              <w:left w:val="single" w:sz="4" w:space="0" w:color="auto"/>
              <w:bottom w:val="single" w:sz="4" w:space="0" w:color="auto"/>
              <w:right w:val="single" w:sz="4" w:space="0" w:color="auto"/>
            </w:tcBorders>
            <w:vAlign w:val="center"/>
          </w:tcPr>
          <w:p w14:paraId="7137FD7D" w14:textId="65C11BB7" w:rsidR="006C1724" w:rsidRPr="00D1316C" w:rsidRDefault="006C1724" w:rsidP="00907183">
            <w:pPr>
              <w:keepNext/>
              <w:jc w:val="center"/>
              <w:rPr>
                <w:rFonts w:ascii="Calibri" w:eastAsia="Calibri" w:hAnsi="Calibri" w:cs="Calibri"/>
                <w:i/>
                <w:lang w:eastAsia="en-US"/>
              </w:rPr>
            </w:pPr>
            <w:r w:rsidRPr="00D1316C">
              <w:rPr>
                <w:i/>
              </w:rPr>
              <w:t xml:space="preserve">Оценка </w:t>
            </w:r>
            <w:r w:rsidRPr="00D1316C">
              <w:rPr>
                <w:i/>
              </w:rPr>
              <w:br/>
              <w:t>202</w:t>
            </w:r>
            <w:r w:rsidR="00907183">
              <w:rPr>
                <w:i/>
              </w:rPr>
              <w:t>5</w:t>
            </w:r>
            <w:r w:rsidRPr="00D1316C">
              <w:rPr>
                <w:i/>
              </w:rPr>
              <w:t xml:space="preserve"> года</w:t>
            </w:r>
          </w:p>
        </w:tc>
        <w:tc>
          <w:tcPr>
            <w:tcW w:w="1418" w:type="dxa"/>
            <w:tcBorders>
              <w:top w:val="single" w:sz="4" w:space="0" w:color="auto"/>
              <w:left w:val="single" w:sz="4" w:space="0" w:color="auto"/>
              <w:bottom w:val="single" w:sz="4" w:space="0" w:color="auto"/>
            </w:tcBorders>
            <w:vAlign w:val="center"/>
          </w:tcPr>
          <w:p w14:paraId="0C04A2AB" w14:textId="77777777" w:rsidR="006C1724" w:rsidRPr="00D1316C" w:rsidRDefault="006C1724" w:rsidP="005371F0">
            <w:pPr>
              <w:keepNext/>
              <w:jc w:val="center"/>
              <w:rPr>
                <w:i/>
              </w:rPr>
            </w:pPr>
            <w:r w:rsidRPr="00D1316C">
              <w:rPr>
                <w:i/>
              </w:rPr>
              <w:t>Отклонение от прогноза</w:t>
            </w:r>
          </w:p>
        </w:tc>
      </w:tr>
      <w:tr w:rsidR="00907183" w:rsidRPr="00D1316C" w14:paraId="77101957" w14:textId="77777777" w:rsidTr="00304DDA">
        <w:trPr>
          <w:jc w:val="center"/>
        </w:trPr>
        <w:tc>
          <w:tcPr>
            <w:tcW w:w="2972" w:type="dxa"/>
            <w:tcBorders>
              <w:top w:val="single" w:sz="4" w:space="0" w:color="auto"/>
              <w:bottom w:val="single" w:sz="4" w:space="0" w:color="auto"/>
              <w:right w:val="single" w:sz="4" w:space="0" w:color="auto"/>
            </w:tcBorders>
            <w:tcMar>
              <w:left w:w="85" w:type="dxa"/>
            </w:tcMar>
          </w:tcPr>
          <w:p w14:paraId="6200D3DB" w14:textId="77777777" w:rsidR="00907183" w:rsidRPr="00D1316C" w:rsidRDefault="00907183" w:rsidP="00907183">
            <w:pPr>
              <w:autoSpaceDE w:val="0"/>
              <w:autoSpaceDN w:val="0"/>
              <w:adjustRightInd w:val="0"/>
              <w:rPr>
                <w:rFonts w:ascii="Times New Roman CYR" w:hAnsi="Times New Roman CYR" w:cs="Times New Roman CYR"/>
                <w:i/>
                <w:iCs/>
              </w:rPr>
            </w:pPr>
            <w:r w:rsidRPr="00D1316C">
              <w:rPr>
                <w:rFonts w:ascii="Times New Roman CYR" w:hAnsi="Times New Roman CYR" w:cs="Times New Roman CYR"/>
                <w:i/>
                <w:iCs/>
              </w:rPr>
              <w:t>Оборот розничной торговли</w:t>
            </w:r>
          </w:p>
        </w:tc>
        <w:tc>
          <w:tcPr>
            <w:tcW w:w="1195" w:type="dxa"/>
            <w:tcBorders>
              <w:top w:val="single" w:sz="4" w:space="0" w:color="auto"/>
              <w:left w:val="single" w:sz="4" w:space="0" w:color="auto"/>
              <w:bottom w:val="single" w:sz="4" w:space="0" w:color="auto"/>
              <w:right w:val="single" w:sz="4" w:space="0" w:color="auto"/>
            </w:tcBorders>
            <w:vAlign w:val="center"/>
          </w:tcPr>
          <w:p w14:paraId="54CC5F49" w14:textId="32731E1F" w:rsidR="00907183" w:rsidRPr="00D1316C" w:rsidRDefault="00907183" w:rsidP="00907183">
            <w:pPr>
              <w:autoSpaceDE w:val="0"/>
              <w:autoSpaceDN w:val="0"/>
              <w:adjustRightInd w:val="0"/>
              <w:jc w:val="center"/>
              <w:rPr>
                <w:rFonts w:ascii="Times New Roman CYR" w:hAnsi="Times New Roman CYR" w:cs="Times New Roman CYR"/>
                <w:i/>
                <w:iCs/>
              </w:rPr>
            </w:pPr>
            <w:r w:rsidRPr="00D1316C">
              <w:rPr>
                <w:rFonts w:ascii="Times New Roman CYR" w:hAnsi="Times New Roman CYR" w:cs="Times New Roman CYR"/>
                <w:i/>
                <w:iCs/>
              </w:rPr>
              <w:t>мл</w:t>
            </w:r>
            <w:r>
              <w:rPr>
                <w:rFonts w:ascii="Times New Roman CYR" w:hAnsi="Times New Roman CYR" w:cs="Times New Roman CYR"/>
                <w:i/>
                <w:iCs/>
              </w:rPr>
              <w:t>н</w:t>
            </w:r>
            <w:r w:rsidRPr="00D1316C">
              <w:rPr>
                <w:rFonts w:ascii="Times New Roman CYR" w:hAnsi="Times New Roman CYR" w:cs="Times New Roman CYR"/>
                <w:i/>
                <w:iCs/>
              </w:rPr>
              <w:t xml:space="preserve"> рублей</w:t>
            </w:r>
          </w:p>
        </w:tc>
        <w:tc>
          <w:tcPr>
            <w:tcW w:w="1215" w:type="dxa"/>
            <w:tcBorders>
              <w:top w:val="single" w:sz="4" w:space="0" w:color="auto"/>
              <w:left w:val="single" w:sz="4" w:space="0" w:color="auto"/>
              <w:bottom w:val="single" w:sz="4" w:space="0" w:color="auto"/>
              <w:right w:val="single" w:sz="4" w:space="0" w:color="auto"/>
            </w:tcBorders>
            <w:vAlign w:val="center"/>
          </w:tcPr>
          <w:p w14:paraId="3F704E7C" w14:textId="7508A951" w:rsidR="00907183" w:rsidRPr="00D1316C" w:rsidRDefault="00907183" w:rsidP="00907183">
            <w:pPr>
              <w:jc w:val="center"/>
              <w:rPr>
                <w:bCs/>
                <w:i/>
              </w:rPr>
            </w:pPr>
            <w:r>
              <w:rPr>
                <w:bCs/>
                <w:i/>
              </w:rPr>
              <w:t>1263,5</w:t>
            </w:r>
          </w:p>
        </w:tc>
        <w:tc>
          <w:tcPr>
            <w:tcW w:w="1276" w:type="dxa"/>
            <w:tcBorders>
              <w:top w:val="single" w:sz="4" w:space="0" w:color="auto"/>
              <w:left w:val="single" w:sz="4" w:space="0" w:color="auto"/>
              <w:bottom w:val="single" w:sz="4" w:space="0" w:color="auto"/>
              <w:right w:val="single" w:sz="4" w:space="0" w:color="auto"/>
            </w:tcBorders>
            <w:vAlign w:val="center"/>
          </w:tcPr>
          <w:p w14:paraId="527FB227" w14:textId="629C3F80" w:rsidR="00907183" w:rsidRPr="00D1316C" w:rsidRDefault="00907183" w:rsidP="00907183">
            <w:pPr>
              <w:autoSpaceDE w:val="0"/>
              <w:autoSpaceDN w:val="0"/>
              <w:adjustRightInd w:val="0"/>
              <w:jc w:val="center"/>
              <w:rPr>
                <w:sz w:val="20"/>
                <w:szCs w:val="20"/>
              </w:rPr>
            </w:pPr>
            <w:r>
              <w:rPr>
                <w:rFonts w:ascii="Times New Roman CYR" w:hAnsi="Times New Roman CYR" w:cs="Times New Roman CYR"/>
                <w:i/>
                <w:iCs/>
              </w:rPr>
              <w:t>1425,6</w:t>
            </w:r>
          </w:p>
        </w:tc>
        <w:tc>
          <w:tcPr>
            <w:tcW w:w="1343" w:type="dxa"/>
            <w:tcBorders>
              <w:top w:val="single" w:sz="4" w:space="0" w:color="auto"/>
              <w:left w:val="single" w:sz="4" w:space="0" w:color="auto"/>
              <w:bottom w:val="single" w:sz="4" w:space="0" w:color="auto"/>
              <w:right w:val="single" w:sz="4" w:space="0" w:color="auto"/>
            </w:tcBorders>
            <w:vAlign w:val="center"/>
          </w:tcPr>
          <w:p w14:paraId="07E26A79" w14:textId="0D59E27A" w:rsidR="00907183" w:rsidRPr="00D1316C" w:rsidRDefault="00907183" w:rsidP="00907183">
            <w:pPr>
              <w:autoSpaceDE w:val="0"/>
              <w:autoSpaceDN w:val="0"/>
              <w:jc w:val="center"/>
              <w:rPr>
                <w:rFonts w:ascii="Times New Roman CYR" w:hAnsi="Times New Roman CYR" w:cs="Times New Roman CYR"/>
                <w:i/>
                <w:iCs/>
              </w:rPr>
            </w:pPr>
            <w:r>
              <w:rPr>
                <w:rFonts w:ascii="Times New Roman CYR" w:hAnsi="Times New Roman CYR" w:cs="Times New Roman CYR"/>
                <w:i/>
                <w:iCs/>
              </w:rPr>
              <w:t>1425,6</w:t>
            </w:r>
          </w:p>
        </w:tc>
        <w:tc>
          <w:tcPr>
            <w:tcW w:w="1418" w:type="dxa"/>
            <w:tcBorders>
              <w:top w:val="single" w:sz="4" w:space="0" w:color="auto"/>
              <w:left w:val="single" w:sz="4" w:space="0" w:color="auto"/>
              <w:bottom w:val="single" w:sz="4" w:space="0" w:color="auto"/>
            </w:tcBorders>
            <w:vAlign w:val="center"/>
          </w:tcPr>
          <w:p w14:paraId="141B5171" w14:textId="743CDB1E" w:rsidR="00907183" w:rsidRPr="00D1316C" w:rsidRDefault="001A0B8D" w:rsidP="00907183">
            <w:pPr>
              <w:autoSpaceDE w:val="0"/>
              <w:autoSpaceDN w:val="0"/>
              <w:jc w:val="center"/>
              <w:rPr>
                <w:rFonts w:ascii="Times New Roman CYR" w:hAnsi="Times New Roman CYR" w:cs="Times New Roman CYR"/>
                <w:i/>
                <w:iCs/>
              </w:rPr>
            </w:pPr>
            <w:r>
              <w:rPr>
                <w:rFonts w:ascii="Times New Roman CYR" w:hAnsi="Times New Roman CYR" w:cs="Times New Roman CYR"/>
                <w:i/>
                <w:iCs/>
              </w:rPr>
              <w:t>-</w:t>
            </w:r>
          </w:p>
        </w:tc>
      </w:tr>
      <w:tr w:rsidR="00907183" w:rsidRPr="00D1316C" w14:paraId="26FD9C0E" w14:textId="77777777" w:rsidTr="00304DDA">
        <w:trPr>
          <w:jc w:val="center"/>
        </w:trPr>
        <w:tc>
          <w:tcPr>
            <w:tcW w:w="2972" w:type="dxa"/>
            <w:tcBorders>
              <w:top w:val="single" w:sz="4" w:space="0" w:color="auto"/>
              <w:bottom w:val="single" w:sz="4" w:space="0" w:color="auto"/>
              <w:right w:val="single" w:sz="4" w:space="0" w:color="auto"/>
            </w:tcBorders>
            <w:tcMar>
              <w:left w:w="85" w:type="dxa"/>
            </w:tcMar>
          </w:tcPr>
          <w:p w14:paraId="3FA90EC6" w14:textId="77777777" w:rsidR="00907183" w:rsidRPr="00D1316C" w:rsidRDefault="00907183" w:rsidP="00907183">
            <w:pPr>
              <w:autoSpaceDE w:val="0"/>
              <w:autoSpaceDN w:val="0"/>
              <w:adjustRightInd w:val="0"/>
              <w:rPr>
                <w:rFonts w:ascii="Times New Roman CYR" w:hAnsi="Times New Roman CYR" w:cs="Times New Roman CYR"/>
                <w:i/>
                <w:iCs/>
              </w:rPr>
            </w:pPr>
            <w:r w:rsidRPr="00D1316C">
              <w:rPr>
                <w:rFonts w:ascii="Times New Roman CYR" w:hAnsi="Times New Roman CYR" w:cs="Times New Roman CYR"/>
                <w:i/>
                <w:iCs/>
              </w:rPr>
              <w:t>Темп роста в сопоставимых ценах</w:t>
            </w:r>
          </w:p>
        </w:tc>
        <w:tc>
          <w:tcPr>
            <w:tcW w:w="1195" w:type="dxa"/>
            <w:tcBorders>
              <w:top w:val="single" w:sz="4" w:space="0" w:color="auto"/>
              <w:left w:val="single" w:sz="4" w:space="0" w:color="auto"/>
              <w:bottom w:val="single" w:sz="4" w:space="0" w:color="auto"/>
              <w:right w:val="single" w:sz="4" w:space="0" w:color="auto"/>
            </w:tcBorders>
            <w:vAlign w:val="center"/>
          </w:tcPr>
          <w:p w14:paraId="53A8989F" w14:textId="77777777" w:rsidR="00907183" w:rsidRPr="00D1316C" w:rsidRDefault="00907183" w:rsidP="00907183">
            <w:pPr>
              <w:autoSpaceDE w:val="0"/>
              <w:autoSpaceDN w:val="0"/>
              <w:adjustRightInd w:val="0"/>
              <w:jc w:val="center"/>
              <w:rPr>
                <w:rFonts w:ascii="Times New Roman CYR" w:hAnsi="Times New Roman CYR" w:cs="Times New Roman CYR"/>
                <w:i/>
                <w:iCs/>
              </w:rPr>
            </w:pPr>
            <w:r w:rsidRPr="00D1316C">
              <w:rPr>
                <w:rFonts w:ascii="Times New Roman CYR" w:hAnsi="Times New Roman CYR" w:cs="Times New Roman CYR"/>
                <w:i/>
                <w:iCs/>
              </w:rPr>
              <w:t>%</w:t>
            </w:r>
          </w:p>
        </w:tc>
        <w:tc>
          <w:tcPr>
            <w:tcW w:w="1215" w:type="dxa"/>
            <w:tcBorders>
              <w:top w:val="single" w:sz="4" w:space="0" w:color="auto"/>
              <w:left w:val="single" w:sz="4" w:space="0" w:color="auto"/>
              <w:bottom w:val="single" w:sz="4" w:space="0" w:color="auto"/>
              <w:right w:val="single" w:sz="4" w:space="0" w:color="auto"/>
            </w:tcBorders>
            <w:vAlign w:val="center"/>
          </w:tcPr>
          <w:p w14:paraId="05F3EBAC" w14:textId="0BD14AC6" w:rsidR="00907183" w:rsidRPr="00D1316C" w:rsidRDefault="00907183" w:rsidP="00907183">
            <w:pPr>
              <w:jc w:val="center"/>
              <w:rPr>
                <w:bCs/>
                <w:i/>
              </w:rPr>
            </w:pPr>
            <w:r w:rsidRPr="00D1316C">
              <w:rPr>
                <w:bCs/>
                <w:i/>
              </w:rPr>
              <w:t>10</w:t>
            </w:r>
            <w:r>
              <w:rPr>
                <w:bCs/>
                <w:i/>
              </w:rPr>
              <w:t>7</w:t>
            </w:r>
            <w:r w:rsidRPr="00D1316C">
              <w:rPr>
                <w:bCs/>
                <w:i/>
              </w:rPr>
              <w:t>,</w:t>
            </w:r>
            <w:r>
              <w:rPr>
                <w:bCs/>
                <w:i/>
              </w:rPr>
              <w:t>5</w:t>
            </w:r>
          </w:p>
        </w:tc>
        <w:tc>
          <w:tcPr>
            <w:tcW w:w="1276" w:type="dxa"/>
            <w:tcBorders>
              <w:top w:val="single" w:sz="4" w:space="0" w:color="auto"/>
              <w:left w:val="single" w:sz="4" w:space="0" w:color="auto"/>
              <w:bottom w:val="single" w:sz="4" w:space="0" w:color="auto"/>
              <w:right w:val="single" w:sz="4" w:space="0" w:color="auto"/>
            </w:tcBorders>
            <w:vAlign w:val="center"/>
          </w:tcPr>
          <w:p w14:paraId="79A4EC23" w14:textId="26EF6A8D" w:rsidR="00907183" w:rsidRPr="00D1316C" w:rsidRDefault="00907183" w:rsidP="00907183">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103,9</w:t>
            </w:r>
          </w:p>
        </w:tc>
        <w:tc>
          <w:tcPr>
            <w:tcW w:w="1343" w:type="dxa"/>
            <w:tcBorders>
              <w:top w:val="single" w:sz="4" w:space="0" w:color="auto"/>
              <w:left w:val="single" w:sz="4" w:space="0" w:color="auto"/>
              <w:bottom w:val="single" w:sz="4" w:space="0" w:color="auto"/>
              <w:right w:val="single" w:sz="4" w:space="0" w:color="auto"/>
            </w:tcBorders>
            <w:vAlign w:val="center"/>
          </w:tcPr>
          <w:p w14:paraId="470405EE" w14:textId="047140E8" w:rsidR="00907183" w:rsidRPr="00D1316C" w:rsidRDefault="00907183" w:rsidP="00907183">
            <w:pPr>
              <w:autoSpaceDE w:val="0"/>
              <w:autoSpaceDN w:val="0"/>
              <w:jc w:val="center"/>
              <w:rPr>
                <w:rFonts w:ascii="Times New Roman CYR" w:hAnsi="Times New Roman CYR" w:cs="Times New Roman CYR"/>
                <w:i/>
                <w:iCs/>
              </w:rPr>
            </w:pPr>
            <w:r>
              <w:rPr>
                <w:rFonts w:ascii="Times New Roman CYR" w:hAnsi="Times New Roman CYR" w:cs="Times New Roman CYR"/>
                <w:i/>
                <w:iCs/>
              </w:rPr>
              <w:t>103,9</w:t>
            </w:r>
          </w:p>
        </w:tc>
        <w:tc>
          <w:tcPr>
            <w:tcW w:w="1418" w:type="dxa"/>
            <w:tcBorders>
              <w:top w:val="single" w:sz="4" w:space="0" w:color="auto"/>
              <w:left w:val="single" w:sz="4" w:space="0" w:color="auto"/>
              <w:bottom w:val="single" w:sz="4" w:space="0" w:color="auto"/>
            </w:tcBorders>
            <w:vAlign w:val="center"/>
          </w:tcPr>
          <w:p w14:paraId="00646830" w14:textId="1E7ADBAE" w:rsidR="00907183" w:rsidRPr="00D1316C" w:rsidRDefault="001A0B8D" w:rsidP="00907183">
            <w:pPr>
              <w:autoSpaceDE w:val="0"/>
              <w:autoSpaceDN w:val="0"/>
              <w:jc w:val="center"/>
              <w:rPr>
                <w:rFonts w:ascii="Times New Roman CYR" w:hAnsi="Times New Roman CYR" w:cs="Times New Roman CYR"/>
                <w:i/>
                <w:iCs/>
              </w:rPr>
            </w:pPr>
            <w:r>
              <w:rPr>
                <w:rFonts w:ascii="Times New Roman CYR" w:hAnsi="Times New Roman CYR" w:cs="Times New Roman CYR"/>
                <w:i/>
                <w:iCs/>
              </w:rPr>
              <w:t>-</w:t>
            </w:r>
          </w:p>
        </w:tc>
      </w:tr>
    </w:tbl>
    <w:p w14:paraId="4CBFBD77" w14:textId="0ED9F892" w:rsidR="001A0B8D" w:rsidRPr="00D1316C" w:rsidRDefault="001A0B8D" w:rsidP="001A0B8D">
      <w:pPr>
        <w:autoSpaceDE w:val="0"/>
        <w:autoSpaceDN w:val="0"/>
        <w:spacing w:before="180"/>
        <w:ind w:firstLine="709"/>
        <w:jc w:val="both"/>
        <w:rPr>
          <w:i/>
          <w:sz w:val="28"/>
          <w:szCs w:val="28"/>
          <w:lang w:eastAsia="ko-KR"/>
        </w:rPr>
      </w:pPr>
      <w:bookmarkStart w:id="27" w:name="_Toc143510313"/>
      <w:r w:rsidRPr="00D1316C">
        <w:rPr>
          <w:i/>
          <w:iCs/>
          <w:sz w:val="28"/>
          <w:szCs w:val="28"/>
        </w:rPr>
        <w:t>Ожидаем</w:t>
      </w:r>
      <w:r>
        <w:rPr>
          <w:i/>
          <w:iCs/>
          <w:sz w:val="28"/>
          <w:szCs w:val="28"/>
        </w:rPr>
        <w:t>ый объем товарооборота</w:t>
      </w:r>
      <w:r w:rsidRPr="00D1316C">
        <w:rPr>
          <w:i/>
          <w:iCs/>
          <w:sz w:val="28"/>
          <w:szCs w:val="28"/>
        </w:rPr>
        <w:t xml:space="preserve"> </w:t>
      </w:r>
      <w:r w:rsidRPr="003A00C7">
        <w:rPr>
          <w:i/>
          <w:sz w:val="28"/>
          <w:szCs w:val="28"/>
          <w:lang w:eastAsia="ko-KR"/>
        </w:rPr>
        <w:t>б</w:t>
      </w:r>
      <w:r>
        <w:rPr>
          <w:i/>
          <w:sz w:val="28"/>
          <w:szCs w:val="28"/>
          <w:lang w:eastAsia="ko-KR"/>
        </w:rPr>
        <w:t>удет соответствовать прогнозным значениям</w:t>
      </w:r>
      <w:r w:rsidRPr="00D1316C">
        <w:rPr>
          <w:i/>
          <w:sz w:val="28"/>
          <w:szCs w:val="28"/>
          <w:lang w:eastAsia="ko-KR"/>
        </w:rPr>
        <w:t>.</w:t>
      </w:r>
    </w:p>
    <w:p w14:paraId="57FC3210" w14:textId="77777777" w:rsidR="00EE6F37" w:rsidRPr="00D1316C" w:rsidRDefault="00A36FAA" w:rsidP="00196002">
      <w:pPr>
        <w:pStyle w:val="3"/>
        <w:spacing w:after="240"/>
        <w:ind w:firstLine="720"/>
        <w:jc w:val="both"/>
        <w:rPr>
          <w:rFonts w:cs="Times New Roman"/>
          <w:i/>
          <w:iCs/>
          <w:sz w:val="28"/>
          <w:szCs w:val="28"/>
          <w:lang w:val="x-none" w:eastAsia="x-none"/>
        </w:rPr>
      </w:pPr>
      <w:r w:rsidRPr="00BA149D">
        <w:rPr>
          <w:rFonts w:cs="Times New Roman"/>
          <w:i/>
          <w:iCs/>
          <w:sz w:val="28"/>
          <w:szCs w:val="28"/>
          <w:lang w:val="x-none" w:eastAsia="x-none"/>
        </w:rPr>
        <w:t>Общественное питание</w:t>
      </w:r>
      <w:bookmarkEnd w:id="27"/>
    </w:p>
    <w:p w14:paraId="01197C76" w14:textId="41B99C8F" w:rsidR="005D7E07" w:rsidRPr="00D1316C" w:rsidRDefault="005D7E07" w:rsidP="004D5362">
      <w:pPr>
        <w:autoSpaceDE w:val="0"/>
        <w:autoSpaceDN w:val="0"/>
        <w:adjustRightInd w:val="0"/>
        <w:ind w:firstLine="709"/>
        <w:jc w:val="both"/>
        <w:rPr>
          <w:rFonts w:ascii="Times New Roman CYR" w:hAnsi="Times New Roman CYR" w:cs="Times New Roman CYR"/>
          <w:sz w:val="28"/>
          <w:szCs w:val="28"/>
        </w:rPr>
      </w:pPr>
      <w:bookmarkStart w:id="28" w:name="_Toc169675388"/>
      <w:bookmarkStart w:id="29" w:name="_Toc226802076"/>
      <w:bookmarkStart w:id="30" w:name="_Toc324775561"/>
      <w:r w:rsidRPr="00D1316C">
        <w:rPr>
          <w:rFonts w:ascii="Times New Roman CYR" w:hAnsi="Times New Roman CYR" w:cs="Times New Roman CYR"/>
          <w:sz w:val="28"/>
          <w:szCs w:val="28"/>
        </w:rPr>
        <w:t xml:space="preserve">Оборот общественного питания за </w:t>
      </w:r>
      <w:r w:rsidR="001A0B8D">
        <w:rPr>
          <w:rFonts w:ascii="Times New Roman CYR" w:hAnsi="Times New Roman CYR" w:cs="Times New Roman CYR"/>
          <w:sz w:val="28"/>
          <w:szCs w:val="28"/>
        </w:rPr>
        <w:t>6</w:t>
      </w:r>
      <w:r w:rsidR="00057DFB">
        <w:rPr>
          <w:rFonts w:ascii="Times New Roman CYR" w:hAnsi="Times New Roman CYR" w:cs="Times New Roman CYR"/>
          <w:sz w:val="28"/>
          <w:szCs w:val="28"/>
        </w:rPr>
        <w:t xml:space="preserve"> месяцев</w:t>
      </w:r>
      <w:r w:rsidRPr="00D1316C">
        <w:rPr>
          <w:rFonts w:ascii="Times New Roman CYR" w:hAnsi="Times New Roman CYR" w:cs="Times New Roman CYR"/>
          <w:sz w:val="28"/>
          <w:szCs w:val="28"/>
        </w:rPr>
        <w:t xml:space="preserve"> </w:t>
      </w:r>
      <w:r w:rsidR="00145B28" w:rsidRPr="00D1316C">
        <w:rPr>
          <w:rFonts w:ascii="Times New Roman CYR" w:hAnsi="Times New Roman CYR" w:cs="Times New Roman CYR"/>
          <w:sz w:val="28"/>
          <w:szCs w:val="28"/>
        </w:rPr>
        <w:t>202</w:t>
      </w:r>
      <w:r w:rsidR="001A0B8D">
        <w:rPr>
          <w:rFonts w:ascii="Times New Roman CYR" w:hAnsi="Times New Roman CYR" w:cs="Times New Roman CYR"/>
          <w:sz w:val="28"/>
          <w:szCs w:val="28"/>
        </w:rPr>
        <w:t>5</w:t>
      </w:r>
      <w:r w:rsidR="004948A3" w:rsidRPr="00D1316C">
        <w:rPr>
          <w:rFonts w:ascii="Times New Roman CYR" w:hAnsi="Times New Roman CYR" w:cs="Times New Roman CYR"/>
          <w:sz w:val="28"/>
          <w:szCs w:val="28"/>
        </w:rPr>
        <w:t xml:space="preserve"> года сложился в объеме </w:t>
      </w:r>
      <w:r w:rsidR="001A0B8D">
        <w:rPr>
          <w:rFonts w:ascii="Times New Roman CYR" w:hAnsi="Times New Roman CYR" w:cs="Times New Roman CYR"/>
          <w:sz w:val="28"/>
          <w:szCs w:val="28"/>
        </w:rPr>
        <w:t>8</w:t>
      </w:r>
      <w:r w:rsidR="002E77FA">
        <w:rPr>
          <w:rFonts w:ascii="Times New Roman CYR" w:hAnsi="Times New Roman CYR" w:cs="Times New Roman CYR"/>
          <w:sz w:val="28"/>
          <w:szCs w:val="28"/>
        </w:rPr>
        <w:t>,</w:t>
      </w:r>
      <w:r w:rsidR="001A0B8D">
        <w:rPr>
          <w:rFonts w:ascii="Times New Roman CYR" w:hAnsi="Times New Roman CYR" w:cs="Times New Roman CYR"/>
          <w:sz w:val="28"/>
          <w:szCs w:val="28"/>
        </w:rPr>
        <w:t>7</w:t>
      </w:r>
      <w:r w:rsidR="00EE6F37" w:rsidRPr="00D1316C">
        <w:rPr>
          <w:rFonts w:ascii="Times New Roman CYR" w:hAnsi="Times New Roman CYR" w:cs="Times New Roman CYR"/>
          <w:sz w:val="28"/>
          <w:szCs w:val="28"/>
        </w:rPr>
        <w:t xml:space="preserve"> мл</w:t>
      </w:r>
      <w:r w:rsidR="00A123FC">
        <w:rPr>
          <w:rFonts w:ascii="Times New Roman CYR" w:hAnsi="Times New Roman CYR" w:cs="Times New Roman CYR"/>
          <w:sz w:val="28"/>
          <w:szCs w:val="28"/>
        </w:rPr>
        <w:t>н</w:t>
      </w:r>
      <w:r w:rsidR="00EE6F37" w:rsidRPr="00D1316C">
        <w:rPr>
          <w:rFonts w:ascii="Times New Roman CYR" w:hAnsi="Times New Roman CYR" w:cs="Times New Roman CYR"/>
          <w:sz w:val="28"/>
          <w:szCs w:val="28"/>
        </w:rPr>
        <w:t xml:space="preserve"> рублей </w:t>
      </w:r>
      <w:r w:rsidR="00C7084C" w:rsidRPr="00D1316C">
        <w:rPr>
          <w:rFonts w:ascii="Times New Roman CYR" w:hAnsi="Times New Roman CYR" w:cs="Times New Roman CYR"/>
          <w:sz w:val="28"/>
          <w:szCs w:val="28"/>
        </w:rPr>
        <w:t>с</w:t>
      </w:r>
      <w:r w:rsidR="002E77FA">
        <w:rPr>
          <w:rFonts w:ascii="Times New Roman CYR" w:hAnsi="Times New Roman CYR" w:cs="Times New Roman CYR"/>
          <w:sz w:val="28"/>
          <w:szCs w:val="28"/>
        </w:rPr>
        <w:t>о</w:t>
      </w:r>
      <w:r w:rsidR="00C7084C" w:rsidRPr="00D1316C">
        <w:rPr>
          <w:rFonts w:ascii="Times New Roman CYR" w:hAnsi="Times New Roman CYR" w:cs="Times New Roman CYR"/>
          <w:sz w:val="28"/>
          <w:szCs w:val="28"/>
        </w:rPr>
        <w:t xml:space="preserve"> </w:t>
      </w:r>
      <w:r w:rsidR="002E77FA">
        <w:rPr>
          <w:rFonts w:ascii="Times New Roman CYR" w:hAnsi="Times New Roman CYR" w:cs="Times New Roman CYR"/>
          <w:sz w:val="28"/>
          <w:szCs w:val="28"/>
        </w:rPr>
        <w:t>сниже</w:t>
      </w:r>
      <w:r w:rsidR="00C7084C" w:rsidRPr="00D1316C">
        <w:rPr>
          <w:rFonts w:ascii="Times New Roman CYR" w:hAnsi="Times New Roman CYR" w:cs="Times New Roman CYR"/>
          <w:sz w:val="28"/>
          <w:szCs w:val="28"/>
        </w:rPr>
        <w:t xml:space="preserve">нием </w:t>
      </w:r>
      <w:r w:rsidRPr="00D1316C">
        <w:rPr>
          <w:rFonts w:ascii="Times New Roman CYR" w:hAnsi="Times New Roman CYR" w:cs="Times New Roman CYR"/>
          <w:sz w:val="28"/>
          <w:szCs w:val="28"/>
        </w:rPr>
        <w:t>на</w:t>
      </w:r>
      <w:r w:rsidR="00800B86" w:rsidRPr="00D1316C">
        <w:rPr>
          <w:rFonts w:ascii="Times New Roman CYR" w:hAnsi="Times New Roman CYR" w:cs="Times New Roman CYR"/>
          <w:sz w:val="28"/>
          <w:szCs w:val="28"/>
        </w:rPr>
        <w:t> </w:t>
      </w:r>
      <w:r w:rsidR="00C7581C">
        <w:rPr>
          <w:rFonts w:ascii="Times New Roman CYR" w:hAnsi="Times New Roman CYR" w:cs="Times New Roman CYR"/>
          <w:sz w:val="28"/>
          <w:szCs w:val="28"/>
        </w:rPr>
        <w:t>3</w:t>
      </w:r>
      <w:r w:rsidR="00647273" w:rsidRPr="00D1316C">
        <w:rPr>
          <w:rFonts w:ascii="Times New Roman CYR" w:hAnsi="Times New Roman CYR" w:cs="Times New Roman CYR"/>
          <w:sz w:val="28"/>
          <w:szCs w:val="28"/>
        </w:rPr>
        <w:t>,</w:t>
      </w:r>
      <w:r w:rsidR="002E77FA">
        <w:rPr>
          <w:rFonts w:ascii="Times New Roman CYR" w:hAnsi="Times New Roman CYR" w:cs="Times New Roman CYR"/>
          <w:sz w:val="28"/>
          <w:szCs w:val="28"/>
        </w:rPr>
        <w:t>2</w:t>
      </w:r>
      <w:r w:rsidR="00D6015E" w:rsidRPr="00D1316C">
        <w:rPr>
          <w:sz w:val="28"/>
          <w:szCs w:val="28"/>
        </w:rPr>
        <w:t> </w:t>
      </w:r>
      <w:r w:rsidRPr="00D1316C">
        <w:rPr>
          <w:rFonts w:ascii="Times New Roman CYR" w:hAnsi="Times New Roman CYR" w:cs="Times New Roman CYR"/>
          <w:sz w:val="28"/>
          <w:szCs w:val="28"/>
        </w:rPr>
        <w:t>% к соответствующему периоду предыдущего года в сопоставимых ценах.</w:t>
      </w:r>
    </w:p>
    <w:p w14:paraId="2B6B9E8E" w14:textId="490579F1" w:rsidR="009A09D5" w:rsidRPr="00D1316C" w:rsidRDefault="00C50259" w:rsidP="004D5362">
      <w:pPr>
        <w:autoSpaceDE w:val="0"/>
        <w:autoSpaceDN w:val="0"/>
        <w:adjustRightInd w:val="0"/>
        <w:ind w:firstLine="709"/>
        <w:jc w:val="both"/>
        <w:rPr>
          <w:rFonts w:ascii="Times New Roman CYR" w:hAnsi="Times New Roman CYR" w:cs="Times New Roman CYR"/>
          <w:sz w:val="28"/>
          <w:szCs w:val="28"/>
        </w:rPr>
      </w:pPr>
      <w:r w:rsidRPr="00D1316C">
        <w:rPr>
          <w:rFonts w:ascii="Times New Roman CYR" w:hAnsi="Times New Roman CYR" w:cs="Times New Roman CYR"/>
          <w:sz w:val="28"/>
          <w:szCs w:val="28"/>
        </w:rPr>
        <w:t>По оценке оборот общественного питания в 202</w:t>
      </w:r>
      <w:r w:rsidR="00AF1EEA">
        <w:rPr>
          <w:rFonts w:ascii="Times New Roman CYR" w:hAnsi="Times New Roman CYR" w:cs="Times New Roman CYR"/>
          <w:sz w:val="28"/>
          <w:szCs w:val="28"/>
        </w:rPr>
        <w:t>5</w:t>
      </w:r>
      <w:r w:rsidRPr="00D1316C">
        <w:rPr>
          <w:rFonts w:ascii="Times New Roman CYR" w:hAnsi="Times New Roman CYR" w:cs="Times New Roman CYR"/>
          <w:sz w:val="28"/>
          <w:szCs w:val="28"/>
        </w:rPr>
        <w:t xml:space="preserve"> году </w:t>
      </w:r>
      <w:r w:rsidR="007E5DF2">
        <w:rPr>
          <w:rFonts w:ascii="Times New Roman CYR" w:hAnsi="Times New Roman CYR" w:cs="Times New Roman CYR"/>
          <w:sz w:val="28"/>
          <w:szCs w:val="28"/>
        </w:rPr>
        <w:t>составит</w:t>
      </w:r>
      <w:r w:rsidRPr="00D1316C">
        <w:rPr>
          <w:rFonts w:ascii="Times New Roman CYR" w:hAnsi="Times New Roman CYR" w:cs="Times New Roman CYR"/>
          <w:sz w:val="28"/>
          <w:szCs w:val="28"/>
        </w:rPr>
        <w:t xml:space="preserve"> </w:t>
      </w:r>
      <w:r w:rsidR="00AF1EEA">
        <w:rPr>
          <w:rFonts w:ascii="Times New Roman CYR" w:hAnsi="Times New Roman CYR" w:cs="Times New Roman CYR"/>
          <w:sz w:val="28"/>
          <w:szCs w:val="28"/>
        </w:rPr>
        <w:t>35,0</w:t>
      </w:r>
      <w:r w:rsidRPr="00D1316C">
        <w:rPr>
          <w:rFonts w:ascii="Times New Roman CYR" w:hAnsi="Times New Roman CYR" w:cs="Times New Roman CYR"/>
          <w:sz w:val="28"/>
          <w:szCs w:val="28"/>
        </w:rPr>
        <w:t> мл</w:t>
      </w:r>
      <w:r w:rsidR="002E77FA">
        <w:rPr>
          <w:rFonts w:ascii="Times New Roman CYR" w:hAnsi="Times New Roman CYR" w:cs="Times New Roman CYR"/>
          <w:sz w:val="28"/>
          <w:szCs w:val="28"/>
        </w:rPr>
        <w:t>н</w:t>
      </w:r>
      <w:r w:rsidRPr="00D1316C">
        <w:rPr>
          <w:rFonts w:ascii="Times New Roman CYR" w:hAnsi="Times New Roman CYR" w:cs="Times New Roman CYR"/>
          <w:sz w:val="28"/>
          <w:szCs w:val="28"/>
        </w:rPr>
        <w:t xml:space="preserve"> рублей </w:t>
      </w:r>
      <w:r w:rsidR="00C7581C">
        <w:rPr>
          <w:rFonts w:ascii="Times New Roman CYR" w:hAnsi="Times New Roman CYR" w:cs="Times New Roman CYR"/>
          <w:sz w:val="28"/>
          <w:szCs w:val="28"/>
        </w:rPr>
        <w:t>и снизится</w:t>
      </w:r>
      <w:r w:rsidR="006D7208" w:rsidRPr="00D1316C">
        <w:rPr>
          <w:rFonts w:ascii="Times New Roman CYR" w:hAnsi="Times New Roman CYR" w:cs="Times New Roman CYR"/>
          <w:sz w:val="28"/>
          <w:szCs w:val="28"/>
        </w:rPr>
        <w:t xml:space="preserve"> в сопоставимых ценах на </w:t>
      </w:r>
      <w:r w:rsidR="00AF1EEA">
        <w:rPr>
          <w:rFonts w:ascii="Times New Roman CYR" w:hAnsi="Times New Roman CYR" w:cs="Times New Roman CYR"/>
          <w:sz w:val="28"/>
          <w:szCs w:val="28"/>
        </w:rPr>
        <w:t>2</w:t>
      </w:r>
      <w:r w:rsidR="002E77FA">
        <w:rPr>
          <w:rFonts w:ascii="Times New Roman CYR" w:hAnsi="Times New Roman CYR" w:cs="Times New Roman CYR"/>
          <w:sz w:val="28"/>
          <w:szCs w:val="28"/>
        </w:rPr>
        <w:t>,</w:t>
      </w:r>
      <w:r w:rsidR="001A0B8D">
        <w:rPr>
          <w:rFonts w:ascii="Times New Roman CYR" w:hAnsi="Times New Roman CYR" w:cs="Times New Roman CYR"/>
          <w:sz w:val="28"/>
          <w:szCs w:val="28"/>
        </w:rPr>
        <w:t>1</w:t>
      </w:r>
      <w:r w:rsidRPr="00D1316C">
        <w:rPr>
          <w:rFonts w:ascii="Times New Roman CYR" w:hAnsi="Times New Roman CYR" w:cs="Times New Roman CYR"/>
          <w:sz w:val="28"/>
          <w:szCs w:val="28"/>
        </w:rPr>
        <w:t> % к уровню предыдущего года.</w:t>
      </w:r>
      <w:r w:rsidR="001A0B8D">
        <w:rPr>
          <w:rFonts w:ascii="Times New Roman CYR" w:hAnsi="Times New Roman CYR" w:cs="Times New Roman CYR"/>
          <w:sz w:val="28"/>
          <w:szCs w:val="28"/>
        </w:rPr>
        <w:t xml:space="preserve"> В действующих ценах показатель увеличился на </w:t>
      </w:r>
      <w:r w:rsidR="00AF1EEA">
        <w:rPr>
          <w:rFonts w:ascii="Times New Roman CYR" w:hAnsi="Times New Roman CYR" w:cs="Times New Roman CYR"/>
          <w:sz w:val="28"/>
          <w:szCs w:val="28"/>
        </w:rPr>
        <w:t>8</w:t>
      </w:r>
      <w:r w:rsidR="001A0B8D">
        <w:rPr>
          <w:rFonts w:ascii="Times New Roman CYR" w:hAnsi="Times New Roman CYR" w:cs="Times New Roman CYR"/>
          <w:sz w:val="28"/>
          <w:szCs w:val="28"/>
        </w:rPr>
        <w:t>,</w:t>
      </w:r>
      <w:r w:rsidR="00AF1EEA">
        <w:rPr>
          <w:rFonts w:ascii="Times New Roman CYR" w:hAnsi="Times New Roman CYR" w:cs="Times New Roman CYR"/>
          <w:sz w:val="28"/>
          <w:szCs w:val="28"/>
        </w:rPr>
        <w:t>3</w:t>
      </w:r>
      <w:r w:rsidR="001A0B8D">
        <w:rPr>
          <w:rFonts w:ascii="Times New Roman CYR" w:hAnsi="Times New Roman CYR" w:cs="Times New Roman CYR"/>
          <w:sz w:val="28"/>
          <w:szCs w:val="28"/>
        </w:rPr>
        <w:t>% по сравнению с 1 полугодием 2024 года.</w:t>
      </w:r>
    </w:p>
    <w:p w14:paraId="5AAE7238" w14:textId="77777777" w:rsidR="005D7E07" w:rsidRPr="00D1316C" w:rsidRDefault="005D7E07" w:rsidP="005371F0">
      <w:pPr>
        <w:autoSpaceDE w:val="0"/>
        <w:autoSpaceDN w:val="0"/>
        <w:adjustRightInd w:val="0"/>
        <w:spacing w:before="120"/>
        <w:ind w:firstLine="709"/>
        <w:jc w:val="both"/>
        <w:rPr>
          <w:rFonts w:ascii="Times New Roman CYR" w:hAnsi="Times New Roman CYR" w:cs="Times New Roman CYR"/>
          <w:i/>
          <w:iCs/>
          <w:sz w:val="28"/>
          <w:szCs w:val="28"/>
        </w:rPr>
      </w:pPr>
      <w:r w:rsidRPr="00D1316C">
        <w:rPr>
          <w:rFonts w:ascii="Times New Roman CYR" w:hAnsi="Times New Roman CYR" w:cs="Times New Roman CYR"/>
          <w:i/>
          <w:iCs/>
          <w:sz w:val="28"/>
          <w:szCs w:val="28"/>
        </w:rPr>
        <w:t>Сравнение годовой оценки с прогноз</w:t>
      </w:r>
      <w:r w:rsidR="0011256B" w:rsidRPr="00D1316C">
        <w:rPr>
          <w:rFonts w:ascii="Times New Roman CYR" w:hAnsi="Times New Roman CYR" w:cs="Times New Roman CYR"/>
          <w:i/>
          <w:iCs/>
          <w:sz w:val="28"/>
          <w:szCs w:val="28"/>
        </w:rPr>
        <w:t xml:space="preserve">ируемыми параметрами приведено </w:t>
      </w:r>
      <w:r w:rsidRPr="00D1316C">
        <w:rPr>
          <w:rFonts w:ascii="Times New Roman CYR" w:hAnsi="Times New Roman CYR" w:cs="Times New Roman CYR"/>
          <w:i/>
          <w:iCs/>
          <w:sz w:val="28"/>
          <w:szCs w:val="28"/>
        </w:rPr>
        <w:t>в таблице.</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019"/>
        <w:gridCol w:w="1229"/>
        <w:gridCol w:w="1134"/>
        <w:gridCol w:w="1417"/>
        <w:gridCol w:w="1276"/>
        <w:gridCol w:w="1524"/>
      </w:tblGrid>
      <w:tr w:rsidR="007078DA" w:rsidRPr="00D1316C" w14:paraId="647971D8" w14:textId="77777777" w:rsidTr="00CF15A5">
        <w:trPr>
          <w:tblHeader/>
          <w:jc w:val="center"/>
        </w:trPr>
        <w:tc>
          <w:tcPr>
            <w:tcW w:w="3019" w:type="dxa"/>
            <w:vAlign w:val="center"/>
          </w:tcPr>
          <w:p w14:paraId="7160B6DE" w14:textId="77777777" w:rsidR="006C1724" w:rsidRPr="00D1316C" w:rsidRDefault="006C1724" w:rsidP="00703048">
            <w:pPr>
              <w:widowControl w:val="0"/>
              <w:jc w:val="center"/>
              <w:rPr>
                <w:rFonts w:ascii="Calibri" w:eastAsia="Calibri" w:hAnsi="Calibri" w:cs="Calibri"/>
                <w:i/>
                <w:lang w:eastAsia="en-US"/>
              </w:rPr>
            </w:pPr>
            <w:r w:rsidRPr="00D1316C">
              <w:rPr>
                <w:i/>
              </w:rPr>
              <w:t>Наименование показателей</w:t>
            </w:r>
          </w:p>
        </w:tc>
        <w:tc>
          <w:tcPr>
            <w:tcW w:w="1229" w:type="dxa"/>
            <w:vAlign w:val="center"/>
          </w:tcPr>
          <w:p w14:paraId="26544B66" w14:textId="77777777" w:rsidR="006C1724" w:rsidRPr="00D1316C" w:rsidRDefault="006C1724" w:rsidP="00703048">
            <w:pPr>
              <w:widowControl w:val="0"/>
              <w:jc w:val="center"/>
              <w:rPr>
                <w:rFonts w:ascii="Calibri" w:eastAsia="Calibri" w:hAnsi="Calibri" w:cs="Calibri"/>
                <w:i/>
                <w:lang w:eastAsia="en-US"/>
              </w:rPr>
            </w:pPr>
            <w:r w:rsidRPr="00D1316C">
              <w:rPr>
                <w:i/>
              </w:rPr>
              <w:t xml:space="preserve">Единица </w:t>
            </w:r>
            <w:r w:rsidRPr="00D1316C">
              <w:rPr>
                <w:i/>
              </w:rPr>
              <w:br/>
              <w:t>измерения</w:t>
            </w:r>
          </w:p>
        </w:tc>
        <w:tc>
          <w:tcPr>
            <w:tcW w:w="1134" w:type="dxa"/>
            <w:vAlign w:val="center"/>
          </w:tcPr>
          <w:p w14:paraId="0ADD5F80" w14:textId="0C1C2231" w:rsidR="006C1724" w:rsidRPr="00D1316C" w:rsidRDefault="006C1724" w:rsidP="001A0B8D">
            <w:pPr>
              <w:widowControl w:val="0"/>
              <w:jc w:val="center"/>
              <w:rPr>
                <w:i/>
              </w:rPr>
            </w:pPr>
            <w:r w:rsidRPr="00D1316C">
              <w:rPr>
                <w:i/>
              </w:rPr>
              <w:t xml:space="preserve">Факт </w:t>
            </w:r>
            <w:r w:rsidRPr="00D1316C">
              <w:rPr>
                <w:i/>
              </w:rPr>
              <w:br/>
              <w:t>202</w:t>
            </w:r>
            <w:r w:rsidR="001A0B8D">
              <w:rPr>
                <w:i/>
              </w:rPr>
              <w:t>4</w:t>
            </w:r>
            <w:r w:rsidRPr="00D1316C">
              <w:rPr>
                <w:i/>
              </w:rPr>
              <w:t xml:space="preserve"> года</w:t>
            </w:r>
          </w:p>
        </w:tc>
        <w:tc>
          <w:tcPr>
            <w:tcW w:w="1417" w:type="dxa"/>
            <w:vAlign w:val="center"/>
          </w:tcPr>
          <w:p w14:paraId="69A56400" w14:textId="27297DBA" w:rsidR="006C1724" w:rsidRPr="00D1316C" w:rsidRDefault="006C1724" w:rsidP="00703048">
            <w:pPr>
              <w:widowControl w:val="0"/>
              <w:jc w:val="center"/>
              <w:rPr>
                <w:rFonts w:ascii="Calibri" w:eastAsia="Calibri" w:hAnsi="Calibri" w:cs="Calibri"/>
                <w:i/>
                <w:lang w:eastAsia="en-US"/>
              </w:rPr>
            </w:pPr>
            <w:r w:rsidRPr="00D1316C">
              <w:rPr>
                <w:i/>
              </w:rPr>
              <w:t xml:space="preserve">Прогноз </w:t>
            </w:r>
            <w:r w:rsidRPr="00D1316C">
              <w:rPr>
                <w:i/>
              </w:rPr>
              <w:br/>
              <w:t>на 202</w:t>
            </w:r>
            <w:r w:rsidR="001A0B8D">
              <w:rPr>
                <w:i/>
              </w:rPr>
              <w:t>5</w:t>
            </w:r>
            <w:r w:rsidRPr="00D1316C">
              <w:rPr>
                <w:i/>
              </w:rPr>
              <w:t xml:space="preserve"> год</w:t>
            </w:r>
          </w:p>
        </w:tc>
        <w:tc>
          <w:tcPr>
            <w:tcW w:w="1276" w:type="dxa"/>
            <w:vAlign w:val="center"/>
          </w:tcPr>
          <w:p w14:paraId="08FA3E2D" w14:textId="77777777" w:rsidR="006C1724" w:rsidRPr="00D1316C" w:rsidRDefault="006C1724" w:rsidP="00703048">
            <w:pPr>
              <w:widowControl w:val="0"/>
              <w:jc w:val="center"/>
              <w:rPr>
                <w:rFonts w:ascii="Calibri" w:eastAsia="Calibri" w:hAnsi="Calibri" w:cs="Calibri"/>
                <w:i/>
                <w:lang w:eastAsia="en-US"/>
              </w:rPr>
            </w:pPr>
            <w:r w:rsidRPr="00D1316C">
              <w:rPr>
                <w:i/>
              </w:rPr>
              <w:t xml:space="preserve">Оценка </w:t>
            </w:r>
            <w:r w:rsidRPr="00D1316C">
              <w:rPr>
                <w:i/>
              </w:rPr>
              <w:br/>
              <w:t>202</w:t>
            </w:r>
            <w:r w:rsidR="00293ECB" w:rsidRPr="00D1316C">
              <w:rPr>
                <w:i/>
              </w:rPr>
              <w:t>4</w:t>
            </w:r>
            <w:r w:rsidRPr="00D1316C">
              <w:rPr>
                <w:i/>
              </w:rPr>
              <w:t xml:space="preserve"> года</w:t>
            </w:r>
          </w:p>
        </w:tc>
        <w:tc>
          <w:tcPr>
            <w:tcW w:w="1524" w:type="dxa"/>
            <w:vAlign w:val="center"/>
          </w:tcPr>
          <w:p w14:paraId="03300697" w14:textId="77777777" w:rsidR="006C1724" w:rsidRPr="00D1316C" w:rsidRDefault="006C1724" w:rsidP="00703048">
            <w:pPr>
              <w:widowControl w:val="0"/>
              <w:jc w:val="center"/>
              <w:rPr>
                <w:i/>
              </w:rPr>
            </w:pPr>
            <w:r w:rsidRPr="00D1316C">
              <w:rPr>
                <w:i/>
              </w:rPr>
              <w:t>Отклонение от прогноза</w:t>
            </w:r>
          </w:p>
        </w:tc>
      </w:tr>
      <w:tr w:rsidR="007078DA" w:rsidRPr="00D1316C" w14:paraId="2FC9BA93" w14:textId="77777777" w:rsidTr="00CF15A5">
        <w:trPr>
          <w:jc w:val="center"/>
        </w:trPr>
        <w:tc>
          <w:tcPr>
            <w:tcW w:w="3019" w:type="dxa"/>
            <w:tcMar>
              <w:left w:w="85" w:type="dxa"/>
            </w:tcMar>
          </w:tcPr>
          <w:p w14:paraId="22116502" w14:textId="77777777" w:rsidR="00633135" w:rsidRPr="00D1316C" w:rsidRDefault="00633135" w:rsidP="00633135">
            <w:pPr>
              <w:autoSpaceDE w:val="0"/>
              <w:autoSpaceDN w:val="0"/>
              <w:adjustRightInd w:val="0"/>
              <w:rPr>
                <w:rFonts w:ascii="Times New Roman CYR" w:hAnsi="Times New Roman CYR" w:cs="Times New Roman CYR"/>
                <w:i/>
                <w:iCs/>
              </w:rPr>
            </w:pPr>
            <w:r w:rsidRPr="00D1316C">
              <w:rPr>
                <w:rFonts w:ascii="Times New Roman CYR" w:hAnsi="Times New Roman CYR" w:cs="Times New Roman CYR"/>
                <w:i/>
                <w:iCs/>
              </w:rPr>
              <w:t>Оборот общественного питания</w:t>
            </w:r>
          </w:p>
        </w:tc>
        <w:tc>
          <w:tcPr>
            <w:tcW w:w="1229" w:type="dxa"/>
            <w:vAlign w:val="center"/>
          </w:tcPr>
          <w:p w14:paraId="105CB9AC" w14:textId="15D913F4" w:rsidR="00633135" w:rsidRPr="00D1316C" w:rsidRDefault="00553DBC" w:rsidP="00633135">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млн</w:t>
            </w:r>
            <w:r w:rsidR="00633135" w:rsidRPr="00D1316C">
              <w:rPr>
                <w:rFonts w:ascii="Times New Roman CYR" w:hAnsi="Times New Roman CYR" w:cs="Times New Roman CYR"/>
                <w:i/>
                <w:iCs/>
              </w:rPr>
              <w:t xml:space="preserve"> рублей</w:t>
            </w:r>
          </w:p>
        </w:tc>
        <w:tc>
          <w:tcPr>
            <w:tcW w:w="1134" w:type="dxa"/>
            <w:vAlign w:val="center"/>
          </w:tcPr>
          <w:p w14:paraId="504BBAF3" w14:textId="221138AC" w:rsidR="00633135" w:rsidRPr="00D1316C" w:rsidRDefault="001A0B8D" w:rsidP="00633135">
            <w:pPr>
              <w:jc w:val="center"/>
              <w:rPr>
                <w:bCs/>
                <w:i/>
              </w:rPr>
            </w:pPr>
            <w:r>
              <w:rPr>
                <w:bCs/>
                <w:i/>
              </w:rPr>
              <w:t>32,3</w:t>
            </w:r>
          </w:p>
        </w:tc>
        <w:tc>
          <w:tcPr>
            <w:tcW w:w="1417" w:type="dxa"/>
            <w:vAlign w:val="center"/>
          </w:tcPr>
          <w:p w14:paraId="044FD05A" w14:textId="2C96C44D" w:rsidR="00633135" w:rsidRPr="00D1316C" w:rsidRDefault="001A0B8D" w:rsidP="00633135">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36,7</w:t>
            </w:r>
          </w:p>
        </w:tc>
        <w:tc>
          <w:tcPr>
            <w:tcW w:w="1276" w:type="dxa"/>
            <w:vAlign w:val="center"/>
          </w:tcPr>
          <w:p w14:paraId="04F8B888" w14:textId="20A48A11" w:rsidR="00633135" w:rsidRPr="00D1316C" w:rsidRDefault="000303C6" w:rsidP="00A214AB">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35,0</w:t>
            </w:r>
          </w:p>
        </w:tc>
        <w:tc>
          <w:tcPr>
            <w:tcW w:w="1524" w:type="dxa"/>
            <w:vAlign w:val="center"/>
          </w:tcPr>
          <w:p w14:paraId="54CBF6D9" w14:textId="3BC9048F" w:rsidR="00633135" w:rsidRPr="00D1316C" w:rsidRDefault="00870BB2" w:rsidP="00A214AB">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w:t>
            </w:r>
            <w:r w:rsidR="000303C6">
              <w:rPr>
                <w:rFonts w:ascii="Times New Roman CYR" w:hAnsi="Times New Roman CYR" w:cs="Times New Roman CYR"/>
                <w:i/>
                <w:iCs/>
              </w:rPr>
              <w:t>1</w:t>
            </w:r>
            <w:r w:rsidR="00E44E21" w:rsidRPr="00D1316C">
              <w:rPr>
                <w:rFonts w:ascii="Times New Roman CYR" w:hAnsi="Times New Roman CYR" w:cs="Times New Roman CYR"/>
                <w:i/>
                <w:iCs/>
              </w:rPr>
              <w:t>,</w:t>
            </w:r>
            <w:r w:rsidR="000303C6">
              <w:rPr>
                <w:rFonts w:ascii="Times New Roman CYR" w:hAnsi="Times New Roman CYR" w:cs="Times New Roman CYR"/>
                <w:i/>
                <w:iCs/>
              </w:rPr>
              <w:t>7</w:t>
            </w:r>
            <w:r w:rsidR="00633135" w:rsidRPr="00D1316C">
              <w:rPr>
                <w:rFonts w:ascii="Times New Roman CYR" w:hAnsi="Times New Roman CYR" w:cs="Times New Roman CYR"/>
                <w:i/>
                <w:iCs/>
              </w:rPr>
              <w:t> %</w:t>
            </w:r>
          </w:p>
        </w:tc>
      </w:tr>
      <w:tr w:rsidR="007078DA" w:rsidRPr="00D1316C" w14:paraId="32FED1AB" w14:textId="77777777" w:rsidTr="00CF15A5">
        <w:trPr>
          <w:jc w:val="center"/>
        </w:trPr>
        <w:tc>
          <w:tcPr>
            <w:tcW w:w="3019" w:type="dxa"/>
            <w:tcMar>
              <w:left w:w="85" w:type="dxa"/>
            </w:tcMar>
          </w:tcPr>
          <w:p w14:paraId="690767C6" w14:textId="77777777" w:rsidR="00633135" w:rsidRPr="00D1316C" w:rsidRDefault="00633135" w:rsidP="00633135">
            <w:pPr>
              <w:autoSpaceDE w:val="0"/>
              <w:autoSpaceDN w:val="0"/>
              <w:adjustRightInd w:val="0"/>
              <w:rPr>
                <w:rFonts w:ascii="Times New Roman CYR" w:hAnsi="Times New Roman CYR" w:cs="Times New Roman CYR"/>
                <w:i/>
                <w:iCs/>
              </w:rPr>
            </w:pPr>
            <w:r w:rsidRPr="00D1316C">
              <w:rPr>
                <w:rFonts w:ascii="Times New Roman CYR" w:hAnsi="Times New Roman CYR" w:cs="Times New Roman CYR"/>
                <w:i/>
                <w:iCs/>
              </w:rPr>
              <w:t>Темп роста в сопоставимых ценах</w:t>
            </w:r>
          </w:p>
        </w:tc>
        <w:tc>
          <w:tcPr>
            <w:tcW w:w="1229" w:type="dxa"/>
            <w:vAlign w:val="center"/>
          </w:tcPr>
          <w:p w14:paraId="5C2516FB" w14:textId="77777777" w:rsidR="00633135" w:rsidRPr="00D1316C" w:rsidRDefault="00633135" w:rsidP="00633135">
            <w:pPr>
              <w:autoSpaceDE w:val="0"/>
              <w:autoSpaceDN w:val="0"/>
              <w:adjustRightInd w:val="0"/>
              <w:jc w:val="center"/>
              <w:rPr>
                <w:rFonts w:ascii="Times New Roman CYR" w:hAnsi="Times New Roman CYR" w:cs="Times New Roman CYR"/>
                <w:i/>
                <w:iCs/>
              </w:rPr>
            </w:pPr>
            <w:r w:rsidRPr="00D1316C">
              <w:rPr>
                <w:rFonts w:ascii="Times New Roman CYR" w:hAnsi="Times New Roman CYR" w:cs="Times New Roman CYR"/>
                <w:i/>
                <w:iCs/>
              </w:rPr>
              <w:t>%</w:t>
            </w:r>
          </w:p>
        </w:tc>
        <w:tc>
          <w:tcPr>
            <w:tcW w:w="1134" w:type="dxa"/>
            <w:vAlign w:val="center"/>
          </w:tcPr>
          <w:p w14:paraId="15EF8549" w14:textId="1CEE540B" w:rsidR="00633135" w:rsidRPr="00D1316C" w:rsidRDefault="001A0B8D" w:rsidP="00633135">
            <w:pPr>
              <w:jc w:val="center"/>
              <w:rPr>
                <w:bCs/>
                <w:i/>
              </w:rPr>
            </w:pPr>
            <w:r>
              <w:rPr>
                <w:bCs/>
                <w:i/>
              </w:rPr>
              <w:t>107</w:t>
            </w:r>
            <w:r w:rsidR="00057DFB">
              <w:rPr>
                <w:bCs/>
                <w:i/>
              </w:rPr>
              <w:t>,7</w:t>
            </w:r>
          </w:p>
        </w:tc>
        <w:tc>
          <w:tcPr>
            <w:tcW w:w="1417" w:type="dxa"/>
            <w:vAlign w:val="center"/>
          </w:tcPr>
          <w:p w14:paraId="20D8FCCA" w14:textId="17A8E186" w:rsidR="00633135" w:rsidRPr="00D1316C" w:rsidRDefault="00633135" w:rsidP="000303C6">
            <w:pPr>
              <w:autoSpaceDE w:val="0"/>
              <w:autoSpaceDN w:val="0"/>
              <w:adjustRightInd w:val="0"/>
              <w:jc w:val="center"/>
              <w:rPr>
                <w:rFonts w:ascii="Times New Roman CYR" w:hAnsi="Times New Roman CYR" w:cs="Times New Roman CYR"/>
                <w:i/>
                <w:iCs/>
              </w:rPr>
            </w:pPr>
            <w:r w:rsidRPr="00D1316C">
              <w:rPr>
                <w:rFonts w:ascii="Times New Roman CYR" w:hAnsi="Times New Roman CYR" w:cs="Times New Roman CYR"/>
                <w:i/>
                <w:iCs/>
              </w:rPr>
              <w:t>10</w:t>
            </w:r>
            <w:r w:rsidR="000303C6">
              <w:rPr>
                <w:rFonts w:ascii="Times New Roman CYR" w:hAnsi="Times New Roman CYR" w:cs="Times New Roman CYR"/>
                <w:i/>
                <w:iCs/>
              </w:rPr>
              <w:t>1</w:t>
            </w:r>
            <w:r w:rsidRPr="00D1316C">
              <w:rPr>
                <w:rFonts w:ascii="Times New Roman CYR" w:hAnsi="Times New Roman CYR" w:cs="Times New Roman CYR"/>
                <w:i/>
                <w:iCs/>
              </w:rPr>
              <w:t>,</w:t>
            </w:r>
            <w:r w:rsidR="000303C6">
              <w:rPr>
                <w:rFonts w:ascii="Times New Roman CYR" w:hAnsi="Times New Roman CYR" w:cs="Times New Roman CYR"/>
                <w:i/>
                <w:iCs/>
              </w:rPr>
              <w:t>3</w:t>
            </w:r>
          </w:p>
        </w:tc>
        <w:tc>
          <w:tcPr>
            <w:tcW w:w="1276" w:type="dxa"/>
            <w:vAlign w:val="center"/>
          </w:tcPr>
          <w:p w14:paraId="3F669EDC" w14:textId="1769925E" w:rsidR="00633135" w:rsidRPr="00D1316C" w:rsidRDefault="000303C6" w:rsidP="00A214AB">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98,4</w:t>
            </w:r>
          </w:p>
        </w:tc>
        <w:tc>
          <w:tcPr>
            <w:tcW w:w="1524" w:type="dxa"/>
            <w:vAlign w:val="center"/>
          </w:tcPr>
          <w:p w14:paraId="5EE930B7" w14:textId="4334E502" w:rsidR="00633135" w:rsidRPr="00D1316C" w:rsidRDefault="00A214AB" w:rsidP="000303C6">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w:t>
            </w:r>
            <w:r w:rsidR="000303C6">
              <w:rPr>
                <w:rFonts w:ascii="Times New Roman CYR" w:hAnsi="Times New Roman CYR" w:cs="Times New Roman CYR"/>
                <w:i/>
                <w:iCs/>
              </w:rPr>
              <w:t>2</w:t>
            </w:r>
            <w:r w:rsidR="00870BB2">
              <w:rPr>
                <w:rFonts w:ascii="Times New Roman CYR" w:hAnsi="Times New Roman CYR" w:cs="Times New Roman CYR"/>
                <w:i/>
                <w:iCs/>
              </w:rPr>
              <w:t>,</w:t>
            </w:r>
            <w:r w:rsidR="000303C6">
              <w:rPr>
                <w:rFonts w:ascii="Times New Roman CYR" w:hAnsi="Times New Roman CYR" w:cs="Times New Roman CYR"/>
                <w:i/>
                <w:iCs/>
              </w:rPr>
              <w:t>9</w:t>
            </w:r>
            <w:r w:rsidR="00633135" w:rsidRPr="00D1316C">
              <w:rPr>
                <w:rFonts w:ascii="Times New Roman CYR" w:hAnsi="Times New Roman CYR" w:cs="Times New Roman CYR"/>
                <w:i/>
                <w:iCs/>
              </w:rPr>
              <w:t>*</w:t>
            </w:r>
          </w:p>
        </w:tc>
      </w:tr>
    </w:tbl>
    <w:p w14:paraId="07D2C805" w14:textId="77777777" w:rsidR="00A82C88" w:rsidRPr="00D1316C" w:rsidRDefault="005D7E07" w:rsidP="00331684">
      <w:pPr>
        <w:autoSpaceDE w:val="0"/>
        <w:autoSpaceDN w:val="0"/>
        <w:adjustRightInd w:val="0"/>
        <w:spacing w:after="120"/>
        <w:jc w:val="both"/>
        <w:rPr>
          <w:rFonts w:ascii="Times New Roman CYR" w:hAnsi="Times New Roman CYR" w:cs="Times New Roman CYR"/>
          <w:i/>
          <w:iCs/>
        </w:rPr>
      </w:pPr>
      <w:r w:rsidRPr="00D1316C">
        <w:rPr>
          <w:rFonts w:ascii="Times New Roman CYR" w:hAnsi="Times New Roman CYR" w:cs="Times New Roman CYR"/>
          <w:i/>
          <w:iCs/>
        </w:rPr>
        <w:t xml:space="preserve">* </w:t>
      </w:r>
      <w:r w:rsidR="00C51D82" w:rsidRPr="00D1316C">
        <w:rPr>
          <w:rFonts w:ascii="Times New Roman CYR" w:hAnsi="Times New Roman CYR" w:cs="Times New Roman CYR"/>
          <w:i/>
          <w:iCs/>
        </w:rPr>
        <w:t>абсолютное отклонение</w:t>
      </w:r>
    </w:p>
    <w:p w14:paraId="3C50148D" w14:textId="16A1A876" w:rsidR="00D7728F" w:rsidRPr="00D1316C" w:rsidRDefault="00D7728F" w:rsidP="00D7728F">
      <w:pPr>
        <w:autoSpaceDE w:val="0"/>
        <w:autoSpaceDN w:val="0"/>
        <w:ind w:firstLine="709"/>
        <w:jc w:val="both"/>
        <w:rPr>
          <w:rFonts w:ascii="Times New Roman CYR" w:hAnsi="Times New Roman CYR" w:cs="Times New Roman CYR"/>
          <w:i/>
          <w:iCs/>
          <w:sz w:val="28"/>
          <w:szCs w:val="28"/>
        </w:rPr>
      </w:pPr>
      <w:bookmarkStart w:id="31" w:name="_Toc143510314"/>
      <w:r w:rsidRPr="00D1316C">
        <w:rPr>
          <w:rFonts w:ascii="Times New Roman CYR" w:hAnsi="Times New Roman CYR" w:cs="Times New Roman CYR"/>
          <w:i/>
          <w:iCs/>
          <w:sz w:val="28"/>
          <w:szCs w:val="28"/>
        </w:rPr>
        <w:t xml:space="preserve">Изменение показателей оборота общественного питания по сравнению с ранее прогнозируемыми параметрами обусловлено </w:t>
      </w:r>
      <w:r w:rsidR="000303C6">
        <w:rPr>
          <w:rFonts w:ascii="Times New Roman CYR" w:hAnsi="Times New Roman CYR" w:cs="Times New Roman CYR"/>
          <w:i/>
          <w:iCs/>
          <w:sz w:val="28"/>
          <w:szCs w:val="28"/>
        </w:rPr>
        <w:t>снижением потребительского спроса в сфере</w:t>
      </w:r>
      <w:r w:rsidR="002D5DCE">
        <w:rPr>
          <w:rFonts w:ascii="Times New Roman CYR" w:hAnsi="Times New Roman CYR" w:cs="Times New Roman CYR"/>
          <w:i/>
          <w:iCs/>
          <w:sz w:val="28"/>
          <w:szCs w:val="28"/>
        </w:rPr>
        <w:t xml:space="preserve"> общественного питания</w:t>
      </w:r>
      <w:r w:rsidRPr="00D1316C">
        <w:rPr>
          <w:rFonts w:ascii="Times New Roman CYR" w:hAnsi="Times New Roman CYR" w:cs="Times New Roman CYR"/>
          <w:i/>
          <w:iCs/>
          <w:sz w:val="28"/>
          <w:szCs w:val="28"/>
        </w:rPr>
        <w:t>.</w:t>
      </w:r>
    </w:p>
    <w:p w14:paraId="6731350F" w14:textId="77777777" w:rsidR="00CF02D5" w:rsidRPr="00D1316C" w:rsidRDefault="00266FE8" w:rsidP="00196002">
      <w:pPr>
        <w:pStyle w:val="3"/>
        <w:spacing w:after="240"/>
        <w:ind w:firstLine="720"/>
        <w:jc w:val="both"/>
        <w:rPr>
          <w:rFonts w:cs="Times New Roman"/>
          <w:i/>
          <w:iCs/>
          <w:sz w:val="28"/>
          <w:szCs w:val="28"/>
          <w:lang w:val="x-none" w:eastAsia="x-none"/>
        </w:rPr>
      </w:pPr>
      <w:r w:rsidRPr="00BA149D">
        <w:rPr>
          <w:rFonts w:cs="Times New Roman"/>
          <w:i/>
          <w:iCs/>
          <w:sz w:val="28"/>
          <w:szCs w:val="28"/>
          <w:lang w:val="x-none" w:eastAsia="x-none"/>
        </w:rPr>
        <w:t>Платные услуги населению</w:t>
      </w:r>
      <w:bookmarkEnd w:id="31"/>
    </w:p>
    <w:p w14:paraId="72A9DABB" w14:textId="6D2BC488" w:rsidR="00CA1198" w:rsidRPr="00D1316C" w:rsidRDefault="00CA1198" w:rsidP="007A07D3">
      <w:pPr>
        <w:tabs>
          <w:tab w:val="left" w:pos="4536"/>
        </w:tabs>
        <w:ind w:firstLine="720"/>
        <w:jc w:val="both"/>
        <w:rPr>
          <w:noProof/>
          <w:sz w:val="28"/>
          <w:szCs w:val="28"/>
        </w:rPr>
      </w:pPr>
      <w:r w:rsidRPr="00D1316C">
        <w:rPr>
          <w:rFonts w:ascii="Times New Roman CYR" w:hAnsi="Times New Roman CYR" w:cs="Times New Roman CYR"/>
          <w:sz w:val="28"/>
          <w:szCs w:val="28"/>
        </w:rPr>
        <w:t xml:space="preserve">Объем платных услуг, оказанных населению </w:t>
      </w:r>
      <w:r w:rsidR="004C5744">
        <w:rPr>
          <w:rFonts w:ascii="Times New Roman CYR" w:hAnsi="Times New Roman CYR" w:cs="Times New Roman CYR"/>
          <w:sz w:val="28"/>
          <w:szCs w:val="28"/>
        </w:rPr>
        <w:t>района</w:t>
      </w:r>
      <w:r w:rsidRPr="00D1316C">
        <w:rPr>
          <w:rFonts w:ascii="Times New Roman CYR" w:hAnsi="Times New Roman CYR" w:cs="Times New Roman CYR"/>
          <w:sz w:val="28"/>
          <w:szCs w:val="28"/>
        </w:rPr>
        <w:t xml:space="preserve">, </w:t>
      </w:r>
      <w:r w:rsidR="004C5744">
        <w:rPr>
          <w:rFonts w:ascii="Times New Roman CYR" w:hAnsi="Times New Roman CYR" w:cs="Times New Roman CYR"/>
          <w:sz w:val="28"/>
          <w:szCs w:val="28"/>
        </w:rPr>
        <w:t>за январь-</w:t>
      </w:r>
      <w:r w:rsidR="00307E71">
        <w:rPr>
          <w:rFonts w:ascii="Times New Roman CYR" w:hAnsi="Times New Roman CYR" w:cs="Times New Roman CYR"/>
          <w:sz w:val="28"/>
          <w:szCs w:val="28"/>
        </w:rPr>
        <w:t>июн</w:t>
      </w:r>
      <w:r w:rsidR="004C5744">
        <w:rPr>
          <w:rFonts w:ascii="Times New Roman CYR" w:hAnsi="Times New Roman CYR" w:cs="Times New Roman CYR"/>
          <w:sz w:val="28"/>
          <w:szCs w:val="28"/>
        </w:rPr>
        <w:t>ь</w:t>
      </w:r>
      <w:r w:rsidR="002162D8" w:rsidRPr="00D1316C">
        <w:rPr>
          <w:rFonts w:ascii="Times New Roman CYR" w:hAnsi="Times New Roman CYR" w:cs="Times New Roman CYR"/>
          <w:sz w:val="28"/>
          <w:szCs w:val="28"/>
        </w:rPr>
        <w:t xml:space="preserve"> 202</w:t>
      </w:r>
      <w:r w:rsidR="00307E71">
        <w:rPr>
          <w:rFonts w:ascii="Times New Roman CYR" w:hAnsi="Times New Roman CYR" w:cs="Times New Roman CYR"/>
          <w:sz w:val="28"/>
          <w:szCs w:val="28"/>
        </w:rPr>
        <w:t>5</w:t>
      </w:r>
      <w:r w:rsidR="002162D8" w:rsidRPr="00D1316C">
        <w:rPr>
          <w:rFonts w:ascii="Times New Roman CYR" w:hAnsi="Times New Roman CYR" w:cs="Times New Roman CYR"/>
          <w:sz w:val="28"/>
          <w:szCs w:val="28"/>
        </w:rPr>
        <w:t xml:space="preserve"> года составил </w:t>
      </w:r>
      <w:r w:rsidR="00145508">
        <w:rPr>
          <w:rFonts w:ascii="Times New Roman CYR" w:hAnsi="Times New Roman CYR" w:cs="Times New Roman CYR"/>
          <w:sz w:val="28"/>
          <w:szCs w:val="28"/>
        </w:rPr>
        <w:t>5,2</w:t>
      </w:r>
      <w:r w:rsidR="006F5622" w:rsidRPr="00D1316C">
        <w:rPr>
          <w:rFonts w:ascii="Times New Roman CYR" w:hAnsi="Times New Roman CYR" w:cs="Times New Roman CYR"/>
          <w:sz w:val="28"/>
          <w:szCs w:val="28"/>
        </w:rPr>
        <w:t xml:space="preserve"> </w:t>
      </w:r>
      <w:r w:rsidR="00A214AB">
        <w:rPr>
          <w:rFonts w:ascii="Times New Roman CYR" w:hAnsi="Times New Roman CYR" w:cs="Times New Roman CYR"/>
          <w:sz w:val="28"/>
          <w:szCs w:val="28"/>
        </w:rPr>
        <w:t>млн</w:t>
      </w:r>
      <w:r w:rsidRPr="00D1316C">
        <w:rPr>
          <w:rFonts w:ascii="Times New Roman CYR" w:hAnsi="Times New Roman CYR" w:cs="Times New Roman CYR"/>
          <w:sz w:val="28"/>
          <w:szCs w:val="28"/>
        </w:rPr>
        <w:t xml:space="preserve"> рублей и </w:t>
      </w:r>
      <w:r w:rsidR="00805381">
        <w:rPr>
          <w:rFonts w:ascii="Times New Roman CYR" w:hAnsi="Times New Roman CYR" w:cs="Times New Roman CYR"/>
          <w:sz w:val="28"/>
          <w:szCs w:val="28"/>
        </w:rPr>
        <w:t>увелич</w:t>
      </w:r>
      <w:r w:rsidR="00A214AB">
        <w:rPr>
          <w:rFonts w:ascii="Times New Roman CYR" w:hAnsi="Times New Roman CYR" w:cs="Times New Roman CYR"/>
          <w:sz w:val="28"/>
          <w:szCs w:val="28"/>
        </w:rPr>
        <w:t>ился</w:t>
      </w:r>
      <w:r w:rsidRPr="00D1316C">
        <w:rPr>
          <w:rFonts w:ascii="Times New Roman CYR" w:hAnsi="Times New Roman CYR" w:cs="Times New Roman CYR"/>
          <w:sz w:val="28"/>
          <w:szCs w:val="28"/>
        </w:rPr>
        <w:t xml:space="preserve"> </w:t>
      </w:r>
      <w:r w:rsidRPr="00D1316C">
        <w:rPr>
          <w:sz w:val="28"/>
          <w:szCs w:val="28"/>
        </w:rPr>
        <w:t>в сопоставимых ценах</w:t>
      </w:r>
      <w:r w:rsidRPr="00D1316C">
        <w:rPr>
          <w:rFonts w:ascii="Times New Roman CYR" w:hAnsi="Times New Roman CYR" w:cs="Times New Roman CYR"/>
          <w:sz w:val="28"/>
          <w:szCs w:val="28"/>
        </w:rPr>
        <w:t xml:space="preserve"> по</w:t>
      </w:r>
      <w:r w:rsidR="00165EA7" w:rsidRPr="00D1316C">
        <w:t> </w:t>
      </w:r>
      <w:r w:rsidRPr="00D1316C">
        <w:rPr>
          <w:rFonts w:ascii="Times New Roman CYR" w:hAnsi="Times New Roman CYR" w:cs="Times New Roman CYR"/>
          <w:sz w:val="28"/>
          <w:szCs w:val="28"/>
        </w:rPr>
        <w:t>сравнению с</w:t>
      </w:r>
      <w:r w:rsidRPr="00D1316C">
        <w:rPr>
          <w:sz w:val="28"/>
          <w:szCs w:val="28"/>
        </w:rPr>
        <w:t> аналогичным периодом предыдущего года на</w:t>
      </w:r>
      <w:r w:rsidRPr="00D1316C">
        <w:rPr>
          <w:rFonts w:ascii="Times New Roman CYR" w:hAnsi="Times New Roman CYR" w:cs="Times New Roman CYR"/>
          <w:sz w:val="28"/>
          <w:szCs w:val="28"/>
        </w:rPr>
        <w:t xml:space="preserve"> </w:t>
      </w:r>
      <w:r w:rsidR="00145508">
        <w:rPr>
          <w:rFonts w:ascii="Times New Roman CYR" w:hAnsi="Times New Roman CYR" w:cs="Times New Roman CYR"/>
          <w:sz w:val="28"/>
          <w:szCs w:val="28"/>
        </w:rPr>
        <w:t>0,8</w:t>
      </w:r>
      <w:r w:rsidRPr="00D1316C">
        <w:rPr>
          <w:rFonts w:ascii="Times New Roman CYR" w:hAnsi="Times New Roman CYR" w:cs="Times New Roman CYR"/>
          <w:sz w:val="28"/>
          <w:szCs w:val="28"/>
        </w:rPr>
        <w:t>%</w:t>
      </w:r>
      <w:r w:rsidRPr="00D1316C">
        <w:rPr>
          <w:sz w:val="28"/>
          <w:szCs w:val="28"/>
        </w:rPr>
        <w:t>.</w:t>
      </w:r>
      <w:r w:rsidR="00597CBE" w:rsidRPr="00D1316C">
        <w:rPr>
          <w:noProof/>
          <w:sz w:val="28"/>
          <w:szCs w:val="28"/>
        </w:rPr>
        <w:t xml:space="preserve"> </w:t>
      </w:r>
    </w:p>
    <w:p w14:paraId="7C7493D5" w14:textId="2DF85A14" w:rsidR="00B2152C" w:rsidRPr="00D1316C" w:rsidRDefault="00F12F91" w:rsidP="00B2152C">
      <w:pPr>
        <w:autoSpaceDE w:val="0"/>
        <w:autoSpaceDN w:val="0"/>
        <w:adjustRightInd w:val="0"/>
        <w:ind w:firstLine="708"/>
        <w:jc w:val="both"/>
        <w:rPr>
          <w:noProof/>
          <w:sz w:val="28"/>
          <w:szCs w:val="28"/>
        </w:rPr>
      </w:pPr>
      <w:r w:rsidRPr="00D1316C">
        <w:rPr>
          <w:noProof/>
          <w:sz w:val="28"/>
          <w:szCs w:val="28"/>
        </w:rPr>
        <w:lastRenderedPageBreak/>
        <w:t>По оценке объем платных услуг населению в 202</w:t>
      </w:r>
      <w:r w:rsidR="00145508">
        <w:rPr>
          <w:noProof/>
          <w:sz w:val="28"/>
          <w:szCs w:val="28"/>
        </w:rPr>
        <w:t>5</w:t>
      </w:r>
      <w:r w:rsidRPr="00D1316C">
        <w:rPr>
          <w:noProof/>
          <w:sz w:val="28"/>
          <w:szCs w:val="28"/>
        </w:rPr>
        <w:t xml:space="preserve"> году составит </w:t>
      </w:r>
      <w:r w:rsidR="00FF0819">
        <w:rPr>
          <w:noProof/>
          <w:sz w:val="28"/>
          <w:szCs w:val="28"/>
        </w:rPr>
        <w:t>107,8</w:t>
      </w:r>
      <w:r w:rsidR="00145508">
        <w:rPr>
          <w:noProof/>
          <w:sz w:val="28"/>
          <w:szCs w:val="28"/>
        </w:rPr>
        <w:t xml:space="preserve"> </w:t>
      </w:r>
      <w:r w:rsidR="00553DBC">
        <w:rPr>
          <w:noProof/>
          <w:sz w:val="28"/>
          <w:szCs w:val="28"/>
        </w:rPr>
        <w:t xml:space="preserve">млн </w:t>
      </w:r>
      <w:r w:rsidRPr="00D1316C">
        <w:rPr>
          <w:noProof/>
          <w:spacing w:val="-2"/>
          <w:sz w:val="28"/>
          <w:szCs w:val="28"/>
        </w:rPr>
        <w:t xml:space="preserve">рублей с ростом на </w:t>
      </w:r>
      <w:r w:rsidR="00FF0819">
        <w:rPr>
          <w:noProof/>
          <w:spacing w:val="-2"/>
          <w:sz w:val="28"/>
          <w:szCs w:val="28"/>
        </w:rPr>
        <w:t>2,0</w:t>
      </w:r>
      <w:r w:rsidRPr="00D1316C">
        <w:rPr>
          <w:noProof/>
          <w:spacing w:val="-2"/>
          <w:sz w:val="28"/>
          <w:szCs w:val="28"/>
        </w:rPr>
        <w:t> % к уровню 202</w:t>
      </w:r>
      <w:r w:rsidR="00145508">
        <w:rPr>
          <w:noProof/>
          <w:spacing w:val="-2"/>
          <w:sz w:val="28"/>
          <w:szCs w:val="28"/>
        </w:rPr>
        <w:t>4</w:t>
      </w:r>
      <w:r w:rsidRPr="00D1316C">
        <w:rPr>
          <w:noProof/>
          <w:spacing w:val="-2"/>
          <w:sz w:val="28"/>
          <w:szCs w:val="28"/>
        </w:rPr>
        <w:t xml:space="preserve"> года в сопоставимых ценах.</w:t>
      </w:r>
    </w:p>
    <w:p w14:paraId="41DF0310" w14:textId="58406909" w:rsidR="00A9428B" w:rsidRPr="00D1316C" w:rsidRDefault="00CF0637" w:rsidP="00F12F91">
      <w:pPr>
        <w:autoSpaceDE w:val="0"/>
        <w:autoSpaceDN w:val="0"/>
        <w:adjustRightInd w:val="0"/>
        <w:ind w:firstLine="720"/>
        <w:jc w:val="both"/>
        <w:rPr>
          <w:rFonts w:ascii="Times New Roman CYR" w:hAnsi="Times New Roman CYR" w:cs="Times New Roman CYR"/>
          <w:i/>
          <w:iCs/>
          <w:sz w:val="28"/>
          <w:szCs w:val="28"/>
        </w:rPr>
      </w:pPr>
      <w:bookmarkStart w:id="32" w:name="_Toc143510315"/>
      <w:r w:rsidRPr="00D1316C">
        <w:rPr>
          <w:rFonts w:ascii="Times New Roman CYR" w:hAnsi="Times New Roman CYR" w:cs="Times New Roman CYR"/>
          <w:i/>
          <w:iCs/>
          <w:sz w:val="28"/>
          <w:szCs w:val="28"/>
        </w:rPr>
        <w:t>Изменение показателей объема платных услуг в 202</w:t>
      </w:r>
      <w:r w:rsidR="00145508">
        <w:rPr>
          <w:rFonts w:ascii="Times New Roman CYR" w:hAnsi="Times New Roman CYR" w:cs="Times New Roman CYR"/>
          <w:i/>
          <w:iCs/>
          <w:sz w:val="28"/>
          <w:szCs w:val="28"/>
        </w:rPr>
        <w:t>5</w:t>
      </w:r>
      <w:r w:rsidRPr="00D1316C">
        <w:rPr>
          <w:rFonts w:ascii="Times New Roman CYR" w:hAnsi="Times New Roman CYR" w:cs="Times New Roman CYR"/>
          <w:i/>
          <w:iCs/>
          <w:sz w:val="28"/>
          <w:szCs w:val="28"/>
        </w:rPr>
        <w:t xml:space="preserve"> году по сравнению с прогнозируемыми параметрами </w:t>
      </w:r>
      <w:r w:rsidR="00145508">
        <w:rPr>
          <w:rFonts w:ascii="Times New Roman CYR" w:hAnsi="Times New Roman CYR" w:cs="Times New Roman CYR"/>
          <w:i/>
          <w:iCs/>
          <w:sz w:val="28"/>
          <w:szCs w:val="28"/>
        </w:rPr>
        <w:t>не ожидается</w:t>
      </w:r>
      <w:r w:rsidR="00E14B80" w:rsidRPr="00D1316C">
        <w:rPr>
          <w:rFonts w:ascii="Times New Roman CYR" w:hAnsi="Times New Roman CYR" w:cs="Times New Roman CYR"/>
          <w:i/>
          <w:iCs/>
          <w:sz w:val="28"/>
          <w:szCs w:val="28"/>
        </w:rPr>
        <w:t>.</w:t>
      </w:r>
    </w:p>
    <w:p w14:paraId="30620328" w14:textId="77777777" w:rsidR="00774002" w:rsidRPr="00D1316C" w:rsidRDefault="00774002" w:rsidP="00133649">
      <w:pPr>
        <w:keepNext/>
        <w:spacing w:before="240"/>
        <w:outlineLvl w:val="0"/>
        <w:rPr>
          <w:b/>
          <w:bCs/>
          <w:kern w:val="32"/>
          <w:sz w:val="32"/>
          <w:szCs w:val="28"/>
        </w:rPr>
      </w:pPr>
      <w:bookmarkStart w:id="33" w:name="_Toc143510316"/>
      <w:bookmarkEnd w:id="28"/>
      <w:bookmarkEnd w:id="29"/>
      <w:bookmarkEnd w:id="30"/>
      <w:bookmarkEnd w:id="32"/>
      <w:r w:rsidRPr="00D1316C">
        <w:rPr>
          <w:b/>
          <w:bCs/>
          <w:kern w:val="32"/>
          <w:sz w:val="32"/>
          <w:szCs w:val="28"/>
        </w:rPr>
        <w:t>СОЦИАЛЬНАЯ СФЕРА</w:t>
      </w:r>
      <w:bookmarkEnd w:id="33"/>
    </w:p>
    <w:p w14:paraId="3B1FEBB3" w14:textId="77777777" w:rsidR="002A3155" w:rsidRPr="00D1316C" w:rsidRDefault="002A3155" w:rsidP="002A3155">
      <w:pPr>
        <w:pStyle w:val="2"/>
        <w:spacing w:after="240"/>
        <w:ind w:firstLine="720"/>
        <w:rPr>
          <w:rFonts w:cs="Times New Roman"/>
          <w:lang w:val="x-none" w:eastAsia="x-none"/>
        </w:rPr>
      </w:pPr>
      <w:bookmarkStart w:id="34" w:name="_Toc109208972"/>
      <w:bookmarkStart w:id="35" w:name="_Toc143510317"/>
      <w:r w:rsidRPr="00BA149D">
        <w:rPr>
          <w:rFonts w:cs="Times New Roman"/>
          <w:lang w:val="x-none" w:eastAsia="x-none"/>
        </w:rPr>
        <w:t>Демография</w:t>
      </w:r>
      <w:bookmarkEnd w:id="34"/>
      <w:bookmarkEnd w:id="35"/>
    </w:p>
    <w:p w14:paraId="4EA502B5" w14:textId="77777777" w:rsidR="009429CA" w:rsidRDefault="005459EB" w:rsidP="00CC09CA">
      <w:pPr>
        <w:pStyle w:val="14"/>
        <w:keepNext/>
        <w:ind w:firstLine="709"/>
      </w:pPr>
      <w:r>
        <w:t xml:space="preserve">Показатели, характеризующие демографическую ситуацию, </w:t>
      </w:r>
      <w:r w:rsidR="009429CA">
        <w:t>рассчитываются</w:t>
      </w:r>
      <w:r>
        <w:t xml:space="preserve"> органами государственной статистики по </w:t>
      </w:r>
      <w:r w:rsidR="009429CA">
        <w:t>состоянию на 1 января, в связи с чем данные на 1 июля 2025 года отсутствуют.</w:t>
      </w:r>
    </w:p>
    <w:p w14:paraId="7C2873DE" w14:textId="1CFE3193" w:rsidR="002A3155" w:rsidRPr="00D1316C" w:rsidRDefault="002A3155" w:rsidP="00A9060C">
      <w:pPr>
        <w:pStyle w:val="14"/>
        <w:keepNext/>
        <w:spacing w:before="120"/>
        <w:ind w:firstLine="709"/>
        <w:rPr>
          <w:i/>
          <w:sz w:val="16"/>
          <w:szCs w:val="16"/>
        </w:rPr>
      </w:pPr>
      <w:r w:rsidRPr="00D1316C">
        <w:rPr>
          <w:i/>
        </w:rPr>
        <w:t>Сравнение годовой оценки с прогнозируемыми параметрами приведено в таблице.</w:t>
      </w:r>
    </w:p>
    <w:tbl>
      <w:tblPr>
        <w:tblW w:w="50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4"/>
        <w:gridCol w:w="1276"/>
        <w:gridCol w:w="1239"/>
        <w:gridCol w:w="1295"/>
        <w:gridCol w:w="1162"/>
        <w:gridCol w:w="1389"/>
      </w:tblGrid>
      <w:tr w:rsidR="007078DA" w:rsidRPr="00D1316C" w14:paraId="3D77F901" w14:textId="77777777" w:rsidTr="00AD7EA6">
        <w:trPr>
          <w:tblHeader/>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F1FB71" w14:textId="77777777" w:rsidR="005724F2" w:rsidRPr="00D1316C" w:rsidRDefault="005724F2" w:rsidP="005724F2">
            <w:pPr>
              <w:keepNext/>
              <w:jc w:val="center"/>
              <w:rPr>
                <w:rFonts w:ascii="Calibri" w:eastAsia="Calibri" w:hAnsi="Calibri" w:cs="Calibri"/>
                <w:i/>
                <w:lang w:eastAsia="en-US"/>
              </w:rPr>
            </w:pPr>
            <w:r w:rsidRPr="00D1316C">
              <w:rPr>
                <w:i/>
              </w:rPr>
              <w:t>Наименование показателей</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7F830" w14:textId="77777777" w:rsidR="005724F2" w:rsidRPr="00D1316C" w:rsidRDefault="005724F2" w:rsidP="005724F2">
            <w:pPr>
              <w:keepNext/>
              <w:jc w:val="center"/>
              <w:rPr>
                <w:rFonts w:ascii="Calibri" w:eastAsia="Calibri" w:hAnsi="Calibri" w:cs="Calibri"/>
                <w:i/>
                <w:lang w:eastAsia="en-US"/>
              </w:rPr>
            </w:pPr>
            <w:r w:rsidRPr="00D1316C">
              <w:rPr>
                <w:i/>
              </w:rPr>
              <w:t xml:space="preserve">Единица </w:t>
            </w:r>
            <w:r w:rsidRPr="00D1316C">
              <w:rPr>
                <w:i/>
              </w:rPr>
              <w:br/>
              <w:t>измерения</w:t>
            </w:r>
          </w:p>
        </w:tc>
        <w:tc>
          <w:tcPr>
            <w:tcW w:w="1239" w:type="dxa"/>
            <w:tcBorders>
              <w:top w:val="single" w:sz="4" w:space="0" w:color="auto"/>
              <w:left w:val="single" w:sz="4" w:space="0" w:color="auto"/>
              <w:bottom w:val="single" w:sz="4" w:space="0" w:color="auto"/>
              <w:right w:val="single" w:sz="4" w:space="0" w:color="auto"/>
            </w:tcBorders>
            <w:vAlign w:val="center"/>
          </w:tcPr>
          <w:p w14:paraId="700936FB" w14:textId="5DDD9194" w:rsidR="005724F2" w:rsidRPr="00D1316C" w:rsidRDefault="005724F2" w:rsidP="00FB5398">
            <w:pPr>
              <w:widowControl w:val="0"/>
              <w:jc w:val="center"/>
              <w:rPr>
                <w:i/>
              </w:rPr>
            </w:pPr>
            <w:r w:rsidRPr="00D1316C">
              <w:rPr>
                <w:i/>
              </w:rPr>
              <w:t xml:space="preserve">Факт </w:t>
            </w:r>
            <w:r w:rsidRPr="00D1316C">
              <w:rPr>
                <w:i/>
              </w:rPr>
              <w:br/>
              <w:t>202</w:t>
            </w:r>
            <w:r w:rsidR="00FB5398">
              <w:rPr>
                <w:i/>
              </w:rPr>
              <w:t>4</w:t>
            </w:r>
            <w:r w:rsidRPr="00D1316C">
              <w:rPr>
                <w:i/>
              </w:rPr>
              <w:t xml:space="preserve"> года</w:t>
            </w:r>
          </w:p>
        </w:tc>
        <w:tc>
          <w:tcPr>
            <w:tcW w:w="12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8F2A9A" w14:textId="3577A053" w:rsidR="005724F2" w:rsidRPr="00D1316C" w:rsidRDefault="005724F2" w:rsidP="00FB5398">
            <w:pPr>
              <w:widowControl w:val="0"/>
              <w:jc w:val="center"/>
              <w:rPr>
                <w:rFonts w:ascii="Calibri" w:eastAsia="Calibri" w:hAnsi="Calibri" w:cs="Calibri"/>
                <w:i/>
                <w:lang w:eastAsia="en-US"/>
              </w:rPr>
            </w:pPr>
            <w:r w:rsidRPr="00D1316C">
              <w:rPr>
                <w:i/>
              </w:rPr>
              <w:t xml:space="preserve">Прогноз </w:t>
            </w:r>
            <w:r w:rsidRPr="00D1316C">
              <w:rPr>
                <w:i/>
              </w:rPr>
              <w:br/>
              <w:t>на 202</w:t>
            </w:r>
            <w:r w:rsidR="00FB5398">
              <w:rPr>
                <w:i/>
              </w:rPr>
              <w:t>5</w:t>
            </w:r>
            <w:r w:rsidRPr="00D1316C">
              <w:rPr>
                <w:i/>
              </w:rPr>
              <w:t xml:space="preserve"> год</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B6233AF" w14:textId="4DC68FCC" w:rsidR="005724F2" w:rsidRPr="00D1316C" w:rsidRDefault="005724F2" w:rsidP="00FB5398">
            <w:pPr>
              <w:widowControl w:val="0"/>
              <w:jc w:val="center"/>
              <w:rPr>
                <w:rFonts w:ascii="Calibri" w:eastAsia="Calibri" w:hAnsi="Calibri" w:cs="Calibri"/>
                <w:i/>
                <w:lang w:eastAsia="en-US"/>
              </w:rPr>
            </w:pPr>
            <w:r w:rsidRPr="00D1316C">
              <w:rPr>
                <w:i/>
              </w:rPr>
              <w:t xml:space="preserve">Оценка </w:t>
            </w:r>
            <w:r w:rsidRPr="00D1316C">
              <w:rPr>
                <w:i/>
              </w:rPr>
              <w:br/>
              <w:t>202</w:t>
            </w:r>
            <w:r w:rsidR="00FB5398">
              <w:rPr>
                <w:i/>
              </w:rPr>
              <w:t>5</w:t>
            </w:r>
            <w:r w:rsidRPr="00D1316C">
              <w:rPr>
                <w:i/>
              </w:rPr>
              <w:t xml:space="preserve"> года</w:t>
            </w:r>
          </w:p>
        </w:tc>
        <w:tc>
          <w:tcPr>
            <w:tcW w:w="1389" w:type="dxa"/>
            <w:tcBorders>
              <w:top w:val="single" w:sz="4" w:space="0" w:color="auto"/>
              <w:left w:val="single" w:sz="4" w:space="0" w:color="auto"/>
              <w:bottom w:val="single" w:sz="4" w:space="0" w:color="auto"/>
              <w:right w:val="single" w:sz="4" w:space="0" w:color="auto"/>
            </w:tcBorders>
            <w:vAlign w:val="center"/>
            <w:hideMark/>
          </w:tcPr>
          <w:p w14:paraId="51657CF7" w14:textId="77777777" w:rsidR="005724F2" w:rsidRPr="00D1316C" w:rsidRDefault="005724F2" w:rsidP="005724F2">
            <w:pPr>
              <w:widowControl w:val="0"/>
              <w:jc w:val="center"/>
              <w:rPr>
                <w:i/>
              </w:rPr>
            </w:pPr>
            <w:r w:rsidRPr="00D1316C">
              <w:rPr>
                <w:i/>
              </w:rPr>
              <w:t>Отклонение от прогноза</w:t>
            </w:r>
          </w:p>
        </w:tc>
      </w:tr>
      <w:tr w:rsidR="00627073" w:rsidRPr="00D1316C" w14:paraId="7E102AF2" w14:textId="77777777" w:rsidTr="00AD7EA6">
        <w:trPr>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87D12" w14:textId="77777777" w:rsidR="00627073" w:rsidRPr="00D1316C" w:rsidRDefault="00627073" w:rsidP="00627073">
            <w:pPr>
              <w:pStyle w:val="111"/>
              <w:widowControl w:val="0"/>
              <w:ind w:left="0"/>
              <w:rPr>
                <w:i/>
                <w:lang w:eastAsia="en-US"/>
              </w:rPr>
            </w:pPr>
            <w:r w:rsidRPr="00D1316C">
              <w:rPr>
                <w:i/>
                <w:lang w:eastAsia="en-US"/>
              </w:rPr>
              <w:t>Численность постоянного населения (среднегодовая)</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02EFFB" w14:textId="39793D32" w:rsidR="00627073" w:rsidRPr="00D1316C" w:rsidRDefault="00627073" w:rsidP="00627073">
            <w:pPr>
              <w:widowControl w:val="0"/>
              <w:jc w:val="center"/>
              <w:rPr>
                <w:i/>
                <w:lang w:eastAsia="en-US"/>
              </w:rPr>
            </w:pPr>
            <w:r w:rsidRPr="00D1316C">
              <w:rPr>
                <w:i/>
                <w:lang w:eastAsia="en-US"/>
              </w:rPr>
              <w:t>человек</w:t>
            </w:r>
          </w:p>
        </w:tc>
        <w:tc>
          <w:tcPr>
            <w:tcW w:w="1239" w:type="dxa"/>
            <w:tcBorders>
              <w:top w:val="single" w:sz="4" w:space="0" w:color="auto"/>
              <w:left w:val="single" w:sz="4" w:space="0" w:color="auto"/>
              <w:bottom w:val="single" w:sz="4" w:space="0" w:color="auto"/>
              <w:right w:val="single" w:sz="4" w:space="0" w:color="auto"/>
            </w:tcBorders>
            <w:vAlign w:val="center"/>
          </w:tcPr>
          <w:p w14:paraId="3ABD6539" w14:textId="27930A0D" w:rsidR="00627073" w:rsidRPr="00D1316C" w:rsidRDefault="00627073" w:rsidP="00627073">
            <w:pPr>
              <w:jc w:val="center"/>
              <w:rPr>
                <w:i/>
                <w:lang w:eastAsia="en-US"/>
              </w:rPr>
            </w:pPr>
            <w:r>
              <w:rPr>
                <w:i/>
                <w:lang w:eastAsia="en-US"/>
              </w:rPr>
              <w:t>9855</w:t>
            </w:r>
          </w:p>
        </w:tc>
        <w:tc>
          <w:tcPr>
            <w:tcW w:w="12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E10B0F" w14:textId="62A8E8E7" w:rsidR="00627073" w:rsidRPr="00D1316C" w:rsidRDefault="00627073" w:rsidP="00627073">
            <w:pPr>
              <w:widowControl w:val="0"/>
              <w:jc w:val="center"/>
              <w:rPr>
                <w:i/>
                <w:lang w:eastAsia="en-US"/>
              </w:rPr>
            </w:pPr>
            <w:r>
              <w:rPr>
                <w:i/>
                <w:lang w:eastAsia="en-US"/>
              </w:rPr>
              <w:t>9663</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A71FFA2" w14:textId="49C5EE4B" w:rsidR="00627073" w:rsidRPr="00D1316C" w:rsidRDefault="00627073" w:rsidP="00627073">
            <w:pPr>
              <w:widowControl w:val="0"/>
              <w:jc w:val="center"/>
              <w:rPr>
                <w:i/>
              </w:rPr>
            </w:pPr>
            <w:r>
              <w:rPr>
                <w:i/>
                <w:lang w:eastAsia="en-US"/>
              </w:rPr>
              <w:t>9663</w:t>
            </w:r>
          </w:p>
        </w:tc>
        <w:tc>
          <w:tcPr>
            <w:tcW w:w="1389" w:type="dxa"/>
            <w:tcBorders>
              <w:top w:val="single" w:sz="4" w:space="0" w:color="auto"/>
              <w:left w:val="single" w:sz="4" w:space="0" w:color="auto"/>
              <w:bottom w:val="single" w:sz="4" w:space="0" w:color="auto"/>
              <w:right w:val="single" w:sz="4" w:space="0" w:color="auto"/>
            </w:tcBorders>
            <w:vAlign w:val="center"/>
            <w:hideMark/>
          </w:tcPr>
          <w:p w14:paraId="3268EB1B" w14:textId="76574F05" w:rsidR="00627073" w:rsidRPr="00D1316C" w:rsidRDefault="009429CA" w:rsidP="00627073">
            <w:pPr>
              <w:widowControl w:val="0"/>
              <w:jc w:val="center"/>
              <w:rPr>
                <w:i/>
              </w:rPr>
            </w:pPr>
            <w:r>
              <w:rPr>
                <w:i/>
              </w:rPr>
              <w:t>-</w:t>
            </w:r>
          </w:p>
        </w:tc>
      </w:tr>
      <w:tr w:rsidR="00627073" w:rsidRPr="00D1316C" w14:paraId="44210532" w14:textId="77777777" w:rsidTr="00AD7EA6">
        <w:trPr>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4C7256" w14:textId="77777777" w:rsidR="00627073" w:rsidRPr="00D1316C" w:rsidRDefault="00627073" w:rsidP="00627073">
            <w:pPr>
              <w:widowControl w:val="0"/>
              <w:rPr>
                <w:i/>
                <w:lang w:eastAsia="en-US"/>
              </w:rPr>
            </w:pPr>
            <w:r w:rsidRPr="00D1316C">
              <w:rPr>
                <w:i/>
                <w:lang w:eastAsia="en-US"/>
              </w:rPr>
              <w:t>Численность родившихся на 1 тыс. человек населения</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CB20CA" w14:textId="77777777" w:rsidR="00627073" w:rsidRPr="00D1316C" w:rsidRDefault="00627073" w:rsidP="00627073">
            <w:pPr>
              <w:widowControl w:val="0"/>
              <w:jc w:val="center"/>
              <w:rPr>
                <w:i/>
                <w:lang w:eastAsia="en-US"/>
              </w:rPr>
            </w:pPr>
            <w:r w:rsidRPr="00D1316C">
              <w:rPr>
                <w:i/>
                <w:lang w:eastAsia="en-US"/>
              </w:rPr>
              <w:t xml:space="preserve">человек </w:t>
            </w:r>
          </w:p>
        </w:tc>
        <w:tc>
          <w:tcPr>
            <w:tcW w:w="1239" w:type="dxa"/>
            <w:tcBorders>
              <w:top w:val="single" w:sz="4" w:space="0" w:color="auto"/>
              <w:left w:val="single" w:sz="4" w:space="0" w:color="auto"/>
              <w:bottom w:val="single" w:sz="4" w:space="0" w:color="auto"/>
              <w:right w:val="single" w:sz="4" w:space="0" w:color="auto"/>
            </w:tcBorders>
            <w:vAlign w:val="center"/>
          </w:tcPr>
          <w:p w14:paraId="73B5AD29" w14:textId="2A5F3540" w:rsidR="00627073" w:rsidRPr="00D1316C" w:rsidRDefault="00627073" w:rsidP="00627073">
            <w:pPr>
              <w:jc w:val="center"/>
              <w:rPr>
                <w:i/>
                <w:lang w:eastAsia="en-US"/>
              </w:rPr>
            </w:pPr>
            <w:r>
              <w:rPr>
                <w:i/>
                <w:lang w:eastAsia="en-US"/>
              </w:rPr>
              <w:t>11,4</w:t>
            </w:r>
          </w:p>
        </w:tc>
        <w:tc>
          <w:tcPr>
            <w:tcW w:w="12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C0FE8D" w14:textId="6FD83793" w:rsidR="00627073" w:rsidRPr="00D1316C" w:rsidRDefault="00627073" w:rsidP="00627073">
            <w:pPr>
              <w:widowControl w:val="0"/>
              <w:jc w:val="center"/>
              <w:rPr>
                <w:i/>
                <w:lang w:eastAsia="en-US"/>
              </w:rPr>
            </w:pPr>
            <w:r>
              <w:rPr>
                <w:i/>
                <w:lang w:eastAsia="en-US"/>
              </w:rPr>
              <w:t>11,5</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5F2160D" w14:textId="24DCBC3A" w:rsidR="00627073" w:rsidRPr="00D1316C" w:rsidRDefault="00627073" w:rsidP="00627073">
            <w:pPr>
              <w:widowControl w:val="0"/>
              <w:jc w:val="center"/>
              <w:rPr>
                <w:i/>
              </w:rPr>
            </w:pPr>
            <w:r>
              <w:rPr>
                <w:i/>
                <w:lang w:eastAsia="en-US"/>
              </w:rPr>
              <w:t>11,5</w:t>
            </w:r>
          </w:p>
        </w:tc>
        <w:tc>
          <w:tcPr>
            <w:tcW w:w="1389" w:type="dxa"/>
            <w:tcBorders>
              <w:top w:val="single" w:sz="4" w:space="0" w:color="auto"/>
              <w:left w:val="single" w:sz="4" w:space="0" w:color="auto"/>
              <w:bottom w:val="single" w:sz="4" w:space="0" w:color="auto"/>
              <w:right w:val="single" w:sz="4" w:space="0" w:color="auto"/>
            </w:tcBorders>
            <w:vAlign w:val="center"/>
            <w:hideMark/>
          </w:tcPr>
          <w:p w14:paraId="4344DEB8" w14:textId="47DFD5D8" w:rsidR="00627073" w:rsidRPr="00D1316C" w:rsidRDefault="009429CA" w:rsidP="00627073">
            <w:pPr>
              <w:widowControl w:val="0"/>
              <w:jc w:val="center"/>
              <w:rPr>
                <w:i/>
              </w:rPr>
            </w:pPr>
            <w:r>
              <w:rPr>
                <w:i/>
              </w:rPr>
              <w:t>-</w:t>
            </w:r>
          </w:p>
        </w:tc>
      </w:tr>
      <w:tr w:rsidR="00627073" w:rsidRPr="00D1316C" w14:paraId="3CEAE06B" w14:textId="77777777" w:rsidTr="00AD7EA6">
        <w:trPr>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D12C86" w14:textId="77777777" w:rsidR="00627073" w:rsidRPr="00D1316C" w:rsidRDefault="00627073" w:rsidP="00627073">
            <w:pPr>
              <w:widowControl w:val="0"/>
              <w:rPr>
                <w:i/>
                <w:lang w:eastAsia="en-US"/>
              </w:rPr>
            </w:pPr>
            <w:r w:rsidRPr="00D1316C">
              <w:rPr>
                <w:i/>
                <w:lang w:eastAsia="en-US"/>
              </w:rPr>
              <w:t>Численность умерших на 1 тыс. человек населения</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A5F6F6" w14:textId="77777777" w:rsidR="00627073" w:rsidRPr="00D1316C" w:rsidRDefault="00627073" w:rsidP="00627073">
            <w:pPr>
              <w:widowControl w:val="0"/>
              <w:jc w:val="center"/>
              <w:rPr>
                <w:i/>
                <w:lang w:eastAsia="en-US"/>
              </w:rPr>
            </w:pPr>
            <w:r w:rsidRPr="00D1316C">
              <w:rPr>
                <w:i/>
                <w:lang w:eastAsia="en-US"/>
              </w:rPr>
              <w:t xml:space="preserve">человек </w:t>
            </w:r>
          </w:p>
        </w:tc>
        <w:tc>
          <w:tcPr>
            <w:tcW w:w="1239" w:type="dxa"/>
            <w:tcBorders>
              <w:top w:val="single" w:sz="4" w:space="0" w:color="auto"/>
              <w:left w:val="single" w:sz="4" w:space="0" w:color="auto"/>
              <w:bottom w:val="single" w:sz="4" w:space="0" w:color="auto"/>
              <w:right w:val="single" w:sz="4" w:space="0" w:color="auto"/>
            </w:tcBorders>
            <w:vAlign w:val="center"/>
          </w:tcPr>
          <w:p w14:paraId="49FFEC85" w14:textId="6B0CB754" w:rsidR="00627073" w:rsidRPr="00D1316C" w:rsidRDefault="00627073" w:rsidP="00627073">
            <w:pPr>
              <w:jc w:val="center"/>
              <w:rPr>
                <w:i/>
                <w:lang w:eastAsia="en-US"/>
              </w:rPr>
            </w:pPr>
            <w:r>
              <w:rPr>
                <w:i/>
                <w:lang w:eastAsia="en-US"/>
              </w:rPr>
              <w:t>18,6</w:t>
            </w:r>
          </w:p>
        </w:tc>
        <w:tc>
          <w:tcPr>
            <w:tcW w:w="12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218A25" w14:textId="2FFDD52B" w:rsidR="00627073" w:rsidRPr="00D1316C" w:rsidRDefault="00627073" w:rsidP="00627073">
            <w:pPr>
              <w:widowControl w:val="0"/>
              <w:jc w:val="center"/>
              <w:rPr>
                <w:i/>
                <w:lang w:eastAsia="en-US"/>
              </w:rPr>
            </w:pPr>
            <w:r>
              <w:rPr>
                <w:i/>
                <w:lang w:eastAsia="en-US"/>
              </w:rPr>
              <w:t>18,8</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3BDB9DB" w14:textId="4E58B44F" w:rsidR="00627073" w:rsidRPr="00D1316C" w:rsidRDefault="00627073" w:rsidP="00627073">
            <w:pPr>
              <w:widowControl w:val="0"/>
              <w:jc w:val="center"/>
              <w:rPr>
                <w:i/>
              </w:rPr>
            </w:pPr>
            <w:r>
              <w:rPr>
                <w:i/>
                <w:lang w:eastAsia="en-US"/>
              </w:rPr>
              <w:t>18,8</w:t>
            </w:r>
          </w:p>
        </w:tc>
        <w:tc>
          <w:tcPr>
            <w:tcW w:w="1389" w:type="dxa"/>
            <w:tcBorders>
              <w:top w:val="single" w:sz="4" w:space="0" w:color="auto"/>
              <w:left w:val="single" w:sz="4" w:space="0" w:color="auto"/>
              <w:bottom w:val="single" w:sz="4" w:space="0" w:color="auto"/>
              <w:right w:val="single" w:sz="4" w:space="0" w:color="auto"/>
            </w:tcBorders>
            <w:vAlign w:val="center"/>
            <w:hideMark/>
          </w:tcPr>
          <w:p w14:paraId="508FEFAF" w14:textId="4CFA44AB" w:rsidR="00627073" w:rsidRPr="00D1316C" w:rsidRDefault="009429CA" w:rsidP="00627073">
            <w:pPr>
              <w:widowControl w:val="0"/>
              <w:jc w:val="center"/>
              <w:rPr>
                <w:i/>
              </w:rPr>
            </w:pPr>
            <w:r>
              <w:rPr>
                <w:i/>
              </w:rPr>
              <w:t>-</w:t>
            </w:r>
          </w:p>
        </w:tc>
      </w:tr>
      <w:tr w:rsidR="00627073" w:rsidRPr="00D1316C" w14:paraId="1069C042" w14:textId="77777777" w:rsidTr="00AD7EA6">
        <w:trPr>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04C87" w14:textId="77777777" w:rsidR="00627073" w:rsidRPr="00D1316C" w:rsidRDefault="00627073" w:rsidP="00627073">
            <w:pPr>
              <w:widowControl w:val="0"/>
              <w:rPr>
                <w:i/>
                <w:lang w:eastAsia="en-US"/>
              </w:rPr>
            </w:pPr>
            <w:r w:rsidRPr="00D1316C">
              <w:rPr>
                <w:i/>
                <w:lang w:eastAsia="en-US"/>
              </w:rPr>
              <w:t>Естественный прирост (убыль) на 1 тыс. человек населения</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4A0DA" w14:textId="77777777" w:rsidR="00627073" w:rsidRPr="00D1316C" w:rsidRDefault="00627073" w:rsidP="00627073">
            <w:pPr>
              <w:widowControl w:val="0"/>
              <w:jc w:val="center"/>
              <w:rPr>
                <w:i/>
                <w:lang w:eastAsia="en-US"/>
              </w:rPr>
            </w:pPr>
            <w:r w:rsidRPr="00D1316C">
              <w:rPr>
                <w:i/>
                <w:lang w:eastAsia="en-US"/>
              </w:rPr>
              <w:t>человек</w:t>
            </w:r>
          </w:p>
        </w:tc>
        <w:tc>
          <w:tcPr>
            <w:tcW w:w="1239" w:type="dxa"/>
            <w:tcBorders>
              <w:top w:val="single" w:sz="4" w:space="0" w:color="auto"/>
              <w:left w:val="single" w:sz="4" w:space="0" w:color="auto"/>
              <w:bottom w:val="single" w:sz="4" w:space="0" w:color="auto"/>
              <w:right w:val="single" w:sz="4" w:space="0" w:color="auto"/>
            </w:tcBorders>
            <w:vAlign w:val="center"/>
          </w:tcPr>
          <w:p w14:paraId="644B7B72" w14:textId="66CE4489" w:rsidR="00627073" w:rsidRPr="00D1316C" w:rsidRDefault="00627073" w:rsidP="00627073">
            <w:pPr>
              <w:jc w:val="center"/>
              <w:rPr>
                <w:i/>
                <w:lang w:eastAsia="en-US"/>
              </w:rPr>
            </w:pPr>
            <w:r>
              <w:rPr>
                <w:i/>
                <w:lang w:eastAsia="en-US"/>
              </w:rPr>
              <w:t>-7,3</w:t>
            </w:r>
          </w:p>
        </w:tc>
        <w:tc>
          <w:tcPr>
            <w:tcW w:w="12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BC3B8" w14:textId="7A79BB9D" w:rsidR="00627073" w:rsidRPr="00D1316C" w:rsidRDefault="00627073" w:rsidP="00627073">
            <w:pPr>
              <w:widowControl w:val="0"/>
              <w:jc w:val="center"/>
              <w:rPr>
                <w:i/>
                <w:lang w:eastAsia="en-US"/>
              </w:rPr>
            </w:pPr>
            <w:r w:rsidRPr="00D1316C">
              <w:rPr>
                <w:i/>
                <w:lang w:eastAsia="en-US"/>
              </w:rPr>
              <w:t>-</w:t>
            </w:r>
            <w:r>
              <w:rPr>
                <w:i/>
                <w:lang w:eastAsia="en-US"/>
              </w:rPr>
              <w:t>7,35</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A2034A0" w14:textId="6D187D64" w:rsidR="00627073" w:rsidRPr="00D1316C" w:rsidRDefault="00627073" w:rsidP="00627073">
            <w:pPr>
              <w:widowControl w:val="0"/>
              <w:jc w:val="center"/>
              <w:rPr>
                <w:i/>
              </w:rPr>
            </w:pPr>
            <w:r w:rsidRPr="00D1316C">
              <w:rPr>
                <w:i/>
                <w:lang w:eastAsia="en-US"/>
              </w:rPr>
              <w:t>-</w:t>
            </w:r>
            <w:r>
              <w:rPr>
                <w:i/>
                <w:lang w:eastAsia="en-US"/>
              </w:rPr>
              <w:t>7,35</w:t>
            </w:r>
          </w:p>
        </w:tc>
        <w:tc>
          <w:tcPr>
            <w:tcW w:w="1389" w:type="dxa"/>
            <w:tcBorders>
              <w:top w:val="single" w:sz="4" w:space="0" w:color="auto"/>
              <w:left w:val="single" w:sz="4" w:space="0" w:color="auto"/>
              <w:bottom w:val="single" w:sz="4" w:space="0" w:color="auto"/>
              <w:right w:val="single" w:sz="4" w:space="0" w:color="auto"/>
            </w:tcBorders>
            <w:vAlign w:val="center"/>
            <w:hideMark/>
          </w:tcPr>
          <w:p w14:paraId="308F9C3E" w14:textId="218CA8BF" w:rsidR="00627073" w:rsidRPr="00D1316C" w:rsidRDefault="009429CA" w:rsidP="00627073">
            <w:pPr>
              <w:widowControl w:val="0"/>
              <w:jc w:val="center"/>
              <w:rPr>
                <w:i/>
              </w:rPr>
            </w:pPr>
            <w:r>
              <w:rPr>
                <w:i/>
              </w:rPr>
              <w:t>-</w:t>
            </w:r>
          </w:p>
        </w:tc>
      </w:tr>
      <w:tr w:rsidR="00627073" w:rsidRPr="00D1316C" w14:paraId="027D8B98" w14:textId="77777777" w:rsidTr="00AD7EA6">
        <w:trPr>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014D43" w14:textId="77777777" w:rsidR="00627073" w:rsidRPr="00D1316C" w:rsidRDefault="00627073" w:rsidP="00627073">
            <w:pPr>
              <w:widowControl w:val="0"/>
              <w:rPr>
                <w:i/>
                <w:lang w:eastAsia="en-US"/>
              </w:rPr>
            </w:pPr>
            <w:r w:rsidRPr="00D1316C">
              <w:rPr>
                <w:i/>
                <w:lang w:eastAsia="en-US"/>
              </w:rPr>
              <w:t>Миграционный прирост (снижение) на 10 тыс. человек населения</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FDE068" w14:textId="77777777" w:rsidR="00627073" w:rsidRPr="00D1316C" w:rsidRDefault="00627073" w:rsidP="00627073">
            <w:pPr>
              <w:widowControl w:val="0"/>
              <w:jc w:val="center"/>
              <w:rPr>
                <w:i/>
                <w:lang w:eastAsia="en-US"/>
              </w:rPr>
            </w:pPr>
            <w:r w:rsidRPr="00D1316C">
              <w:rPr>
                <w:i/>
                <w:lang w:eastAsia="en-US"/>
              </w:rPr>
              <w:t>человек</w:t>
            </w:r>
          </w:p>
        </w:tc>
        <w:tc>
          <w:tcPr>
            <w:tcW w:w="1239" w:type="dxa"/>
            <w:tcBorders>
              <w:top w:val="single" w:sz="4" w:space="0" w:color="auto"/>
              <w:left w:val="single" w:sz="4" w:space="0" w:color="auto"/>
              <w:bottom w:val="single" w:sz="4" w:space="0" w:color="auto"/>
              <w:right w:val="single" w:sz="4" w:space="0" w:color="auto"/>
            </w:tcBorders>
            <w:vAlign w:val="center"/>
          </w:tcPr>
          <w:p w14:paraId="269699D3" w14:textId="0B454D70" w:rsidR="00627073" w:rsidRPr="00D1316C" w:rsidRDefault="00627073" w:rsidP="00627073">
            <w:pPr>
              <w:jc w:val="center"/>
              <w:rPr>
                <w:i/>
                <w:lang w:eastAsia="en-US"/>
              </w:rPr>
            </w:pPr>
            <w:r>
              <w:rPr>
                <w:i/>
                <w:lang w:eastAsia="en-US"/>
              </w:rPr>
              <w:t>-124,8</w:t>
            </w:r>
          </w:p>
        </w:tc>
        <w:tc>
          <w:tcPr>
            <w:tcW w:w="12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97F54A" w14:textId="408D141B" w:rsidR="00627073" w:rsidRPr="00D1316C" w:rsidRDefault="00627073" w:rsidP="00627073">
            <w:pPr>
              <w:widowControl w:val="0"/>
              <w:jc w:val="center"/>
              <w:rPr>
                <w:i/>
                <w:lang w:eastAsia="en-US"/>
              </w:rPr>
            </w:pPr>
            <w:r>
              <w:rPr>
                <w:i/>
                <w:lang w:eastAsia="en-US"/>
              </w:rPr>
              <w:t>-124,2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2AA01B8" w14:textId="1BB27EAB" w:rsidR="00627073" w:rsidRPr="00D1316C" w:rsidRDefault="00627073" w:rsidP="00627073">
            <w:pPr>
              <w:widowControl w:val="0"/>
              <w:jc w:val="center"/>
              <w:rPr>
                <w:i/>
              </w:rPr>
            </w:pPr>
            <w:r>
              <w:rPr>
                <w:i/>
                <w:lang w:eastAsia="en-US"/>
              </w:rPr>
              <w:t>-124,2</w:t>
            </w:r>
          </w:p>
        </w:tc>
        <w:tc>
          <w:tcPr>
            <w:tcW w:w="1389" w:type="dxa"/>
            <w:tcBorders>
              <w:top w:val="single" w:sz="4" w:space="0" w:color="auto"/>
              <w:left w:val="single" w:sz="4" w:space="0" w:color="auto"/>
              <w:bottom w:val="single" w:sz="4" w:space="0" w:color="auto"/>
              <w:right w:val="single" w:sz="4" w:space="0" w:color="auto"/>
            </w:tcBorders>
            <w:vAlign w:val="center"/>
            <w:hideMark/>
          </w:tcPr>
          <w:p w14:paraId="3F10CC61" w14:textId="22C9227A" w:rsidR="00627073" w:rsidRPr="00D1316C" w:rsidRDefault="009429CA" w:rsidP="00627073">
            <w:pPr>
              <w:widowControl w:val="0"/>
              <w:jc w:val="center"/>
              <w:rPr>
                <w:i/>
              </w:rPr>
            </w:pPr>
            <w:r>
              <w:rPr>
                <w:i/>
              </w:rPr>
              <w:t>-</w:t>
            </w:r>
          </w:p>
        </w:tc>
      </w:tr>
    </w:tbl>
    <w:p w14:paraId="134E7B5E" w14:textId="3B730DA6" w:rsidR="00736824" w:rsidRPr="00D1316C" w:rsidRDefault="00736824" w:rsidP="00736824">
      <w:pPr>
        <w:autoSpaceDE w:val="0"/>
        <w:autoSpaceDN w:val="0"/>
        <w:adjustRightInd w:val="0"/>
        <w:ind w:firstLine="720"/>
        <w:jc w:val="both"/>
        <w:rPr>
          <w:rFonts w:ascii="Times New Roman CYR" w:hAnsi="Times New Roman CYR" w:cs="Times New Roman CYR"/>
          <w:i/>
          <w:iCs/>
          <w:sz w:val="28"/>
          <w:szCs w:val="28"/>
        </w:rPr>
      </w:pPr>
      <w:bookmarkStart w:id="36" w:name="_Toc109208973"/>
      <w:bookmarkStart w:id="37" w:name="_Toc143510318"/>
      <w:r w:rsidRPr="00D1316C">
        <w:rPr>
          <w:rFonts w:ascii="Times New Roman CYR" w:hAnsi="Times New Roman CYR" w:cs="Times New Roman CYR"/>
          <w:i/>
          <w:iCs/>
          <w:sz w:val="28"/>
          <w:szCs w:val="28"/>
        </w:rPr>
        <w:t>Изменение показателей в 202</w:t>
      </w:r>
      <w:r>
        <w:rPr>
          <w:rFonts w:ascii="Times New Roman CYR" w:hAnsi="Times New Roman CYR" w:cs="Times New Roman CYR"/>
          <w:i/>
          <w:iCs/>
          <w:sz w:val="28"/>
          <w:szCs w:val="28"/>
        </w:rPr>
        <w:t>5</w:t>
      </w:r>
      <w:r w:rsidRPr="00D1316C">
        <w:rPr>
          <w:rFonts w:ascii="Times New Roman CYR" w:hAnsi="Times New Roman CYR" w:cs="Times New Roman CYR"/>
          <w:i/>
          <w:iCs/>
          <w:sz w:val="28"/>
          <w:szCs w:val="28"/>
        </w:rPr>
        <w:t xml:space="preserve"> году по сравнению с прогнозируемыми параметрами </w:t>
      </w:r>
      <w:r>
        <w:rPr>
          <w:rFonts w:ascii="Times New Roman CYR" w:hAnsi="Times New Roman CYR" w:cs="Times New Roman CYR"/>
          <w:i/>
          <w:iCs/>
          <w:sz w:val="28"/>
          <w:szCs w:val="28"/>
        </w:rPr>
        <w:t>не ожидается</w:t>
      </w:r>
      <w:r w:rsidRPr="00D1316C">
        <w:rPr>
          <w:rFonts w:ascii="Times New Roman CYR" w:hAnsi="Times New Roman CYR" w:cs="Times New Roman CYR"/>
          <w:i/>
          <w:iCs/>
          <w:sz w:val="28"/>
          <w:szCs w:val="28"/>
        </w:rPr>
        <w:t>.</w:t>
      </w:r>
    </w:p>
    <w:p w14:paraId="15C6393F" w14:textId="77777777" w:rsidR="002A3155" w:rsidRPr="00D1316C" w:rsidRDefault="002A3155" w:rsidP="002A3155">
      <w:pPr>
        <w:pStyle w:val="2"/>
        <w:spacing w:after="240"/>
        <w:ind w:firstLine="720"/>
        <w:rPr>
          <w:rFonts w:cs="Times New Roman"/>
          <w:lang w:val="x-none" w:eastAsia="x-none"/>
        </w:rPr>
      </w:pPr>
      <w:r w:rsidRPr="00BA149D">
        <w:rPr>
          <w:rFonts w:cs="Times New Roman"/>
          <w:lang w:val="x-none" w:eastAsia="x-none"/>
        </w:rPr>
        <w:t>Рынок труда</w:t>
      </w:r>
      <w:bookmarkEnd w:id="36"/>
      <w:bookmarkEnd w:id="37"/>
    </w:p>
    <w:p w14:paraId="7AAF482F" w14:textId="76E9B0F6" w:rsidR="00B71F3E" w:rsidRPr="00CB126D" w:rsidRDefault="00E85B14" w:rsidP="00B71F3E">
      <w:pPr>
        <w:pStyle w:val="af1"/>
        <w:ind w:firstLine="709"/>
        <w:jc w:val="both"/>
        <w:rPr>
          <w:rFonts w:ascii="Times New Roman" w:hAnsi="Times New Roman"/>
          <w:sz w:val="28"/>
          <w:szCs w:val="28"/>
        </w:rPr>
      </w:pPr>
      <w:r w:rsidRPr="00E85B14">
        <w:rPr>
          <w:rFonts w:ascii="Times New Roman" w:hAnsi="Times New Roman"/>
          <w:sz w:val="28"/>
          <w:szCs w:val="28"/>
        </w:rPr>
        <w:t>Среднесписочная численность работников списочного состава организаций без внешних совместителей (без субъектов малого предпринимательства и параметров неформальной деятельности)</w:t>
      </w:r>
      <w:r>
        <w:rPr>
          <w:rFonts w:ascii="Times New Roman" w:hAnsi="Times New Roman"/>
          <w:sz w:val="28"/>
          <w:szCs w:val="28"/>
        </w:rPr>
        <w:t xml:space="preserve"> </w:t>
      </w:r>
      <w:r w:rsidR="00B71F3E" w:rsidRPr="00CB126D">
        <w:rPr>
          <w:rFonts w:ascii="Times New Roman" w:hAnsi="Times New Roman"/>
          <w:sz w:val="28"/>
          <w:szCs w:val="28"/>
        </w:rPr>
        <w:t xml:space="preserve">в экономике </w:t>
      </w:r>
      <w:proofErr w:type="spellStart"/>
      <w:r w:rsidR="00B71F3E" w:rsidRPr="00CB126D">
        <w:rPr>
          <w:rFonts w:ascii="Times New Roman" w:hAnsi="Times New Roman"/>
          <w:sz w:val="28"/>
          <w:szCs w:val="28"/>
        </w:rPr>
        <w:t>Тасеевского</w:t>
      </w:r>
      <w:proofErr w:type="spellEnd"/>
      <w:r w:rsidR="00B71F3E" w:rsidRPr="00CB126D">
        <w:rPr>
          <w:rFonts w:ascii="Times New Roman" w:hAnsi="Times New Roman"/>
          <w:sz w:val="28"/>
          <w:szCs w:val="28"/>
        </w:rPr>
        <w:t xml:space="preserve"> района</w:t>
      </w:r>
      <w:r w:rsidR="003F098E" w:rsidRPr="00CB126D">
        <w:rPr>
          <w:rFonts w:ascii="Times New Roman" w:hAnsi="Times New Roman"/>
          <w:sz w:val="28"/>
          <w:szCs w:val="28"/>
        </w:rPr>
        <w:t xml:space="preserve"> (без субъектов малого предпринимательства)</w:t>
      </w:r>
      <w:r w:rsidR="00B71F3E" w:rsidRPr="00CB126D">
        <w:rPr>
          <w:rFonts w:ascii="Times New Roman" w:hAnsi="Times New Roman"/>
          <w:sz w:val="28"/>
          <w:szCs w:val="28"/>
        </w:rPr>
        <w:t xml:space="preserve"> за </w:t>
      </w:r>
      <w:r w:rsidR="000262A5" w:rsidRPr="00CB126D">
        <w:rPr>
          <w:rFonts w:ascii="Times New Roman" w:hAnsi="Times New Roman"/>
          <w:sz w:val="28"/>
          <w:szCs w:val="28"/>
        </w:rPr>
        <w:t>6</w:t>
      </w:r>
      <w:r w:rsidR="003F098E" w:rsidRPr="00CB126D">
        <w:rPr>
          <w:rFonts w:ascii="Times New Roman" w:hAnsi="Times New Roman"/>
          <w:sz w:val="28"/>
          <w:szCs w:val="28"/>
        </w:rPr>
        <w:t xml:space="preserve"> </w:t>
      </w:r>
      <w:r w:rsidR="00B71F3E" w:rsidRPr="00CB126D">
        <w:rPr>
          <w:rFonts w:ascii="Times New Roman" w:hAnsi="Times New Roman"/>
          <w:sz w:val="28"/>
          <w:szCs w:val="28"/>
        </w:rPr>
        <w:t>месяцев 202</w:t>
      </w:r>
      <w:r w:rsidR="00A036FC">
        <w:rPr>
          <w:rFonts w:ascii="Times New Roman" w:hAnsi="Times New Roman"/>
          <w:sz w:val="28"/>
          <w:szCs w:val="28"/>
        </w:rPr>
        <w:t>5</w:t>
      </w:r>
      <w:r w:rsidR="00B71F3E" w:rsidRPr="00CB126D">
        <w:rPr>
          <w:rFonts w:ascii="Times New Roman" w:hAnsi="Times New Roman"/>
          <w:sz w:val="28"/>
          <w:szCs w:val="28"/>
        </w:rPr>
        <w:t xml:space="preserve"> года составила </w:t>
      </w:r>
      <w:r w:rsidR="003F098E" w:rsidRPr="00CB126D">
        <w:rPr>
          <w:rFonts w:ascii="Times New Roman" w:hAnsi="Times New Roman"/>
          <w:sz w:val="28"/>
          <w:szCs w:val="28"/>
        </w:rPr>
        <w:t>14</w:t>
      </w:r>
      <w:r>
        <w:rPr>
          <w:rFonts w:ascii="Times New Roman" w:hAnsi="Times New Roman"/>
          <w:sz w:val="28"/>
          <w:szCs w:val="28"/>
        </w:rPr>
        <w:t>77</w:t>
      </w:r>
      <w:r w:rsidR="00B71F3E" w:rsidRPr="00CB126D">
        <w:rPr>
          <w:rFonts w:ascii="Times New Roman" w:hAnsi="Times New Roman"/>
          <w:sz w:val="28"/>
          <w:szCs w:val="28"/>
        </w:rPr>
        <w:t xml:space="preserve"> человек. По итогам 202</w:t>
      </w:r>
      <w:r>
        <w:rPr>
          <w:rFonts w:ascii="Times New Roman" w:hAnsi="Times New Roman"/>
          <w:sz w:val="28"/>
          <w:szCs w:val="28"/>
        </w:rPr>
        <w:t>5</w:t>
      </w:r>
      <w:r w:rsidR="00B71F3E" w:rsidRPr="00CB126D">
        <w:rPr>
          <w:rFonts w:ascii="Times New Roman" w:hAnsi="Times New Roman"/>
          <w:sz w:val="28"/>
          <w:szCs w:val="28"/>
        </w:rPr>
        <w:t xml:space="preserve"> года </w:t>
      </w:r>
      <w:r w:rsidR="003F098E" w:rsidRPr="00CB126D">
        <w:rPr>
          <w:rFonts w:ascii="Times New Roman" w:hAnsi="Times New Roman"/>
          <w:sz w:val="28"/>
          <w:szCs w:val="28"/>
        </w:rPr>
        <w:t>данный показатель</w:t>
      </w:r>
      <w:r w:rsidR="00B71F3E" w:rsidRPr="00CB126D">
        <w:rPr>
          <w:rFonts w:ascii="Times New Roman" w:hAnsi="Times New Roman"/>
          <w:sz w:val="28"/>
          <w:szCs w:val="28"/>
        </w:rPr>
        <w:t xml:space="preserve"> </w:t>
      </w:r>
      <w:r w:rsidR="003F098E" w:rsidRPr="00CB126D">
        <w:rPr>
          <w:rFonts w:ascii="Times New Roman" w:hAnsi="Times New Roman"/>
          <w:sz w:val="28"/>
          <w:szCs w:val="28"/>
        </w:rPr>
        <w:t>ожидае</w:t>
      </w:r>
      <w:r w:rsidR="00B71F3E" w:rsidRPr="00CB126D">
        <w:rPr>
          <w:rFonts w:ascii="Times New Roman" w:hAnsi="Times New Roman"/>
          <w:sz w:val="28"/>
          <w:szCs w:val="28"/>
        </w:rPr>
        <w:t>тся на уровне</w:t>
      </w:r>
      <w:r w:rsidR="003F098E" w:rsidRPr="00CB126D">
        <w:rPr>
          <w:rFonts w:ascii="Times New Roman" w:hAnsi="Times New Roman"/>
          <w:sz w:val="28"/>
          <w:szCs w:val="28"/>
        </w:rPr>
        <w:t xml:space="preserve"> 14</w:t>
      </w:r>
      <w:r>
        <w:rPr>
          <w:rFonts w:ascii="Times New Roman" w:hAnsi="Times New Roman"/>
          <w:sz w:val="28"/>
          <w:szCs w:val="28"/>
        </w:rPr>
        <w:t>56</w:t>
      </w:r>
      <w:r w:rsidR="00B71F3E" w:rsidRPr="00CB126D">
        <w:rPr>
          <w:rFonts w:ascii="Times New Roman" w:hAnsi="Times New Roman"/>
          <w:sz w:val="28"/>
          <w:szCs w:val="28"/>
        </w:rPr>
        <w:t xml:space="preserve"> человек</w:t>
      </w:r>
      <w:r w:rsidR="003F098E" w:rsidRPr="00CB126D">
        <w:rPr>
          <w:rFonts w:ascii="Times New Roman" w:hAnsi="Times New Roman"/>
          <w:sz w:val="28"/>
          <w:szCs w:val="28"/>
        </w:rPr>
        <w:t>а</w:t>
      </w:r>
      <w:r w:rsidR="00B71F3E" w:rsidRPr="00CB126D">
        <w:rPr>
          <w:rFonts w:ascii="Times New Roman" w:hAnsi="Times New Roman"/>
          <w:sz w:val="28"/>
          <w:szCs w:val="28"/>
        </w:rPr>
        <w:t>.</w:t>
      </w:r>
    </w:p>
    <w:p w14:paraId="0084A57D" w14:textId="1861CC8E" w:rsidR="007C03D4" w:rsidRPr="00CB126D" w:rsidRDefault="007C03D4" w:rsidP="00E85B14">
      <w:pPr>
        <w:pStyle w:val="af1"/>
        <w:ind w:firstLine="709"/>
        <w:jc w:val="both"/>
        <w:rPr>
          <w:rFonts w:ascii="Times New Roman" w:hAnsi="Times New Roman"/>
          <w:sz w:val="28"/>
          <w:szCs w:val="28"/>
        </w:rPr>
      </w:pPr>
      <w:r w:rsidRPr="00CB126D">
        <w:rPr>
          <w:rFonts w:ascii="Times New Roman" w:hAnsi="Times New Roman"/>
          <w:sz w:val="28"/>
          <w:szCs w:val="28"/>
        </w:rPr>
        <w:t>Численность</w:t>
      </w:r>
      <w:r>
        <w:rPr>
          <w:rFonts w:ascii="Times New Roman" w:hAnsi="Times New Roman"/>
          <w:sz w:val="28"/>
          <w:szCs w:val="28"/>
        </w:rPr>
        <w:t xml:space="preserve"> з</w:t>
      </w:r>
      <w:r w:rsidRPr="00CB126D">
        <w:rPr>
          <w:rFonts w:ascii="Times New Roman" w:hAnsi="Times New Roman"/>
          <w:sz w:val="28"/>
          <w:szCs w:val="28"/>
        </w:rPr>
        <w:t xml:space="preserve">арегистрированных безработных по состоянию </w:t>
      </w:r>
      <w:r w:rsidR="00E85B14">
        <w:rPr>
          <w:rFonts w:ascii="Times New Roman" w:hAnsi="Times New Roman"/>
          <w:sz w:val="28"/>
          <w:szCs w:val="28"/>
        </w:rPr>
        <w:t>на 01.</w:t>
      </w:r>
      <w:r w:rsidRPr="00CB126D">
        <w:rPr>
          <w:rFonts w:ascii="Times New Roman" w:hAnsi="Times New Roman"/>
          <w:sz w:val="28"/>
          <w:szCs w:val="28"/>
        </w:rPr>
        <w:t>0</w:t>
      </w:r>
      <w:r w:rsidR="00E85B14">
        <w:rPr>
          <w:rFonts w:ascii="Times New Roman" w:hAnsi="Times New Roman"/>
          <w:sz w:val="28"/>
          <w:szCs w:val="28"/>
        </w:rPr>
        <w:t>7</w:t>
      </w:r>
      <w:r w:rsidRPr="00CB126D">
        <w:rPr>
          <w:rFonts w:ascii="Times New Roman" w:hAnsi="Times New Roman"/>
          <w:sz w:val="28"/>
          <w:szCs w:val="28"/>
        </w:rPr>
        <w:t>.202</w:t>
      </w:r>
      <w:r w:rsidR="00E85B14">
        <w:rPr>
          <w:rFonts w:ascii="Times New Roman" w:hAnsi="Times New Roman"/>
          <w:sz w:val="28"/>
          <w:szCs w:val="28"/>
        </w:rPr>
        <w:t>5</w:t>
      </w:r>
      <w:r w:rsidRPr="00CB126D">
        <w:rPr>
          <w:rFonts w:ascii="Times New Roman" w:hAnsi="Times New Roman"/>
          <w:sz w:val="28"/>
          <w:szCs w:val="28"/>
        </w:rPr>
        <w:t xml:space="preserve"> года </w:t>
      </w:r>
      <w:r w:rsidR="00355EDA">
        <w:rPr>
          <w:rFonts w:ascii="Times New Roman" w:hAnsi="Times New Roman"/>
          <w:sz w:val="28"/>
          <w:szCs w:val="28"/>
        </w:rPr>
        <w:t>увеличилась до</w:t>
      </w:r>
      <w:r w:rsidRPr="00CB126D">
        <w:rPr>
          <w:rFonts w:ascii="Times New Roman" w:hAnsi="Times New Roman"/>
          <w:sz w:val="28"/>
          <w:szCs w:val="28"/>
        </w:rPr>
        <w:t xml:space="preserve"> </w:t>
      </w:r>
      <w:r w:rsidR="00583A1C">
        <w:rPr>
          <w:rFonts w:ascii="Times New Roman" w:hAnsi="Times New Roman"/>
          <w:sz w:val="28"/>
          <w:szCs w:val="28"/>
        </w:rPr>
        <w:t>99</w:t>
      </w:r>
      <w:r>
        <w:rPr>
          <w:rFonts w:ascii="Times New Roman" w:hAnsi="Times New Roman"/>
          <w:sz w:val="28"/>
          <w:szCs w:val="28"/>
        </w:rPr>
        <w:t xml:space="preserve"> </w:t>
      </w:r>
      <w:r w:rsidRPr="00CB126D">
        <w:rPr>
          <w:rFonts w:ascii="Times New Roman" w:hAnsi="Times New Roman"/>
          <w:sz w:val="28"/>
          <w:szCs w:val="28"/>
        </w:rPr>
        <w:t xml:space="preserve">чел., уровень зарегистрированной безработицы </w:t>
      </w:r>
      <w:r w:rsidR="0034363F">
        <w:rPr>
          <w:rFonts w:ascii="Times New Roman" w:hAnsi="Times New Roman"/>
          <w:sz w:val="28"/>
          <w:szCs w:val="28"/>
        </w:rPr>
        <w:t>составил</w:t>
      </w:r>
      <w:r w:rsidRPr="007C03D4">
        <w:rPr>
          <w:rFonts w:ascii="Times New Roman" w:hAnsi="Times New Roman"/>
          <w:sz w:val="28"/>
          <w:szCs w:val="28"/>
        </w:rPr>
        <w:t xml:space="preserve"> 1,</w:t>
      </w:r>
      <w:r w:rsidR="00583A1C">
        <w:rPr>
          <w:rFonts w:ascii="Times New Roman" w:hAnsi="Times New Roman"/>
          <w:sz w:val="28"/>
          <w:szCs w:val="28"/>
        </w:rPr>
        <w:t>9</w:t>
      </w:r>
      <w:r w:rsidRPr="00CB126D">
        <w:rPr>
          <w:rFonts w:ascii="Times New Roman" w:hAnsi="Times New Roman"/>
          <w:sz w:val="28"/>
          <w:szCs w:val="28"/>
        </w:rPr>
        <w:t xml:space="preserve"> % </w:t>
      </w:r>
      <w:r w:rsidR="006F6940">
        <w:rPr>
          <w:rFonts w:ascii="Times New Roman" w:hAnsi="Times New Roman"/>
          <w:sz w:val="28"/>
          <w:szCs w:val="28"/>
        </w:rPr>
        <w:t>(край – 2</w:t>
      </w:r>
      <w:r w:rsidR="00D32EC2">
        <w:rPr>
          <w:rFonts w:ascii="Times New Roman" w:hAnsi="Times New Roman"/>
          <w:sz w:val="28"/>
          <w:szCs w:val="28"/>
        </w:rPr>
        <w:t>,</w:t>
      </w:r>
      <w:r w:rsidR="006F6940">
        <w:rPr>
          <w:rFonts w:ascii="Times New Roman" w:hAnsi="Times New Roman"/>
          <w:sz w:val="28"/>
          <w:szCs w:val="28"/>
        </w:rPr>
        <w:t>2</w:t>
      </w:r>
      <w:r w:rsidR="00D32EC2">
        <w:rPr>
          <w:rFonts w:ascii="Times New Roman" w:hAnsi="Times New Roman"/>
          <w:sz w:val="28"/>
          <w:szCs w:val="28"/>
        </w:rPr>
        <w:t xml:space="preserve">%) </w:t>
      </w:r>
      <w:r w:rsidR="00157484">
        <w:rPr>
          <w:rFonts w:ascii="Times New Roman" w:hAnsi="Times New Roman"/>
          <w:sz w:val="28"/>
          <w:szCs w:val="28"/>
        </w:rPr>
        <w:t>и по сравнению с началом 2025</w:t>
      </w:r>
      <w:r w:rsidRPr="00CB126D">
        <w:rPr>
          <w:rFonts w:ascii="Times New Roman" w:hAnsi="Times New Roman"/>
          <w:sz w:val="28"/>
          <w:szCs w:val="28"/>
        </w:rPr>
        <w:t xml:space="preserve"> года </w:t>
      </w:r>
      <w:r w:rsidR="0034363F">
        <w:rPr>
          <w:rFonts w:ascii="Times New Roman" w:hAnsi="Times New Roman"/>
          <w:sz w:val="28"/>
          <w:szCs w:val="28"/>
        </w:rPr>
        <w:t>возрос</w:t>
      </w:r>
      <w:r w:rsidRPr="00CB126D">
        <w:rPr>
          <w:rFonts w:ascii="Times New Roman" w:hAnsi="Times New Roman"/>
          <w:sz w:val="28"/>
          <w:szCs w:val="28"/>
        </w:rPr>
        <w:t xml:space="preserve"> на </w:t>
      </w:r>
      <w:r w:rsidR="009F41F7">
        <w:rPr>
          <w:rFonts w:ascii="Times New Roman" w:hAnsi="Times New Roman"/>
          <w:sz w:val="28"/>
          <w:szCs w:val="28"/>
        </w:rPr>
        <w:t>0,3</w:t>
      </w:r>
      <w:r w:rsidRPr="00CB126D">
        <w:rPr>
          <w:rFonts w:ascii="Times New Roman" w:hAnsi="Times New Roman"/>
          <w:sz w:val="28"/>
          <w:szCs w:val="28"/>
        </w:rPr>
        <w:t xml:space="preserve"> процентных пункта. По итогам года ожидается, что уровень зарегистрированной безработицы не превысит 1,</w:t>
      </w:r>
      <w:r w:rsidR="00FF0819">
        <w:rPr>
          <w:rFonts w:ascii="Times New Roman" w:hAnsi="Times New Roman"/>
          <w:sz w:val="28"/>
          <w:szCs w:val="28"/>
        </w:rPr>
        <w:t>4</w:t>
      </w:r>
      <w:r w:rsidRPr="00CB126D">
        <w:rPr>
          <w:rFonts w:ascii="Times New Roman" w:hAnsi="Times New Roman"/>
          <w:sz w:val="28"/>
          <w:szCs w:val="28"/>
        </w:rPr>
        <w:t>%.</w:t>
      </w:r>
    </w:p>
    <w:p w14:paraId="4F5B96CE" w14:textId="0D9A1F09" w:rsidR="00B71F3E" w:rsidRPr="00CB126D" w:rsidRDefault="00CB126D" w:rsidP="007C03D4">
      <w:pPr>
        <w:pStyle w:val="af1"/>
        <w:ind w:firstLine="709"/>
        <w:jc w:val="both"/>
        <w:rPr>
          <w:rFonts w:ascii="Times New Roman" w:hAnsi="Times New Roman"/>
          <w:color w:val="000000"/>
          <w:sz w:val="28"/>
          <w:szCs w:val="28"/>
        </w:rPr>
      </w:pPr>
      <w:r w:rsidRPr="00CB126D">
        <w:rPr>
          <w:rFonts w:ascii="Times New Roman" w:hAnsi="Times New Roman"/>
          <w:sz w:val="28"/>
          <w:szCs w:val="28"/>
        </w:rPr>
        <w:t>Для регулирования ситуации в сфере занятости на территории района реализуется комплекс мер по содействию занятости в рамках государственной программы Красноярского края «Содействие занятости населения».</w:t>
      </w:r>
      <w:r w:rsidRPr="00564032">
        <w:rPr>
          <w:szCs w:val="28"/>
        </w:rPr>
        <w:t xml:space="preserve"> </w:t>
      </w:r>
      <w:r w:rsidRPr="00CB126D">
        <w:rPr>
          <w:rFonts w:ascii="Times New Roman" w:hAnsi="Times New Roman"/>
          <w:sz w:val="28"/>
          <w:szCs w:val="28"/>
        </w:rPr>
        <w:t xml:space="preserve">Все мероприятия, </w:t>
      </w:r>
      <w:r w:rsidRPr="00CB126D">
        <w:rPr>
          <w:rFonts w:ascii="Times New Roman" w:hAnsi="Times New Roman"/>
          <w:color w:val="000000"/>
          <w:sz w:val="28"/>
          <w:szCs w:val="28"/>
        </w:rPr>
        <w:t xml:space="preserve">были направлены на снижение напряженности на рынке труда, </w:t>
      </w:r>
      <w:r w:rsidRPr="00CB126D">
        <w:rPr>
          <w:rFonts w:ascii="Times New Roman" w:hAnsi="Times New Roman"/>
          <w:color w:val="000000"/>
          <w:sz w:val="28"/>
          <w:szCs w:val="28"/>
        </w:rPr>
        <w:lastRenderedPageBreak/>
        <w:t xml:space="preserve">принятие превентивных мер, упреждающих рост безработицы на территории </w:t>
      </w:r>
      <w:proofErr w:type="spellStart"/>
      <w:r w:rsidRPr="00CB126D">
        <w:rPr>
          <w:rFonts w:ascii="Times New Roman" w:hAnsi="Times New Roman"/>
          <w:color w:val="000000"/>
          <w:sz w:val="28"/>
          <w:szCs w:val="28"/>
        </w:rPr>
        <w:t>Тасеев</w:t>
      </w:r>
      <w:r w:rsidR="00B71F3E" w:rsidRPr="00CB126D">
        <w:rPr>
          <w:rFonts w:ascii="Times New Roman" w:hAnsi="Times New Roman"/>
          <w:color w:val="000000"/>
          <w:sz w:val="28"/>
          <w:szCs w:val="28"/>
        </w:rPr>
        <w:t>ского</w:t>
      </w:r>
      <w:proofErr w:type="spellEnd"/>
      <w:r w:rsidR="00B71F3E" w:rsidRPr="00CB126D">
        <w:rPr>
          <w:rFonts w:ascii="Times New Roman" w:hAnsi="Times New Roman"/>
          <w:color w:val="000000"/>
          <w:sz w:val="28"/>
          <w:szCs w:val="28"/>
        </w:rPr>
        <w:t xml:space="preserve"> района, оперативное обеспечение работодателей необходимой рабочей силой, содействие занятости населения и оказание социальной поддержки безработным гражданам</w:t>
      </w:r>
      <w:r w:rsidRPr="00CB126D">
        <w:rPr>
          <w:rFonts w:ascii="Times New Roman" w:hAnsi="Times New Roman"/>
          <w:color w:val="000000"/>
          <w:sz w:val="28"/>
          <w:szCs w:val="28"/>
        </w:rPr>
        <w:t>.</w:t>
      </w:r>
    </w:p>
    <w:p w14:paraId="07B52F1C" w14:textId="77777777" w:rsidR="00B71F3E" w:rsidRPr="00CB126D" w:rsidRDefault="00B71F3E" w:rsidP="00B71F3E">
      <w:pPr>
        <w:pStyle w:val="af1"/>
        <w:ind w:firstLine="709"/>
        <w:jc w:val="both"/>
        <w:rPr>
          <w:rFonts w:ascii="Times New Roman" w:hAnsi="Times New Roman"/>
          <w:color w:val="000000"/>
          <w:sz w:val="28"/>
          <w:szCs w:val="28"/>
        </w:rPr>
      </w:pPr>
      <w:r w:rsidRPr="00CB126D">
        <w:rPr>
          <w:rFonts w:ascii="Times New Roman" w:hAnsi="Times New Roman"/>
          <w:color w:val="000000"/>
          <w:sz w:val="28"/>
          <w:szCs w:val="28"/>
        </w:rPr>
        <w:t>Ведется постоянная работа по обеспечению максимальной доступности информации о ситуации на рынке труда и социальных гарантиях государства в области занятости населения.</w:t>
      </w:r>
    </w:p>
    <w:p w14:paraId="1F1AB4D9" w14:textId="77777777" w:rsidR="000262A5" w:rsidRPr="00D1316C" w:rsidRDefault="000262A5" w:rsidP="000262A5">
      <w:pPr>
        <w:pStyle w:val="14"/>
        <w:widowControl w:val="0"/>
        <w:spacing w:before="120"/>
        <w:ind w:firstLine="709"/>
        <w:rPr>
          <w:i/>
          <w:sz w:val="16"/>
          <w:szCs w:val="16"/>
        </w:rPr>
      </w:pPr>
      <w:r w:rsidRPr="00D1316C">
        <w:rPr>
          <w:i/>
        </w:rPr>
        <w:t>Сравнение годовой оценки с прогнозируемыми параметрами приведено в таблице.</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61"/>
        <w:gridCol w:w="1134"/>
        <w:gridCol w:w="1134"/>
        <w:gridCol w:w="1428"/>
        <w:gridCol w:w="1123"/>
        <w:gridCol w:w="1418"/>
      </w:tblGrid>
      <w:tr w:rsidR="000262A5" w:rsidRPr="00D1316C" w14:paraId="1FBE4388" w14:textId="77777777" w:rsidTr="00CC4C2F">
        <w:trPr>
          <w:cantSplit/>
          <w:tblHeader/>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989FFA" w14:textId="77777777" w:rsidR="000262A5" w:rsidRPr="00D1316C" w:rsidRDefault="000262A5" w:rsidP="00CC4C2F">
            <w:pPr>
              <w:widowControl w:val="0"/>
              <w:jc w:val="center"/>
              <w:rPr>
                <w:rFonts w:ascii="Calibri" w:eastAsia="Calibri" w:hAnsi="Calibri" w:cs="Calibri"/>
                <w:i/>
                <w:lang w:eastAsia="en-US"/>
              </w:rPr>
            </w:pPr>
            <w:r w:rsidRPr="00D1316C">
              <w:rPr>
                <w:i/>
              </w:rPr>
              <w:t>Наименование показателей</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3E2E09" w14:textId="77777777" w:rsidR="000262A5" w:rsidRPr="00D1316C" w:rsidRDefault="000262A5" w:rsidP="00CC4C2F">
            <w:pPr>
              <w:widowControl w:val="0"/>
              <w:ind w:left="-108" w:right="-108"/>
              <w:jc w:val="center"/>
              <w:rPr>
                <w:rFonts w:ascii="Calibri" w:eastAsia="Calibri" w:hAnsi="Calibri" w:cs="Calibri"/>
                <w:i/>
                <w:lang w:eastAsia="en-US"/>
              </w:rPr>
            </w:pPr>
            <w:r w:rsidRPr="00D1316C">
              <w:rPr>
                <w:i/>
              </w:rPr>
              <w:t xml:space="preserve">Единица </w:t>
            </w:r>
            <w:r w:rsidRPr="00D1316C">
              <w:rPr>
                <w:i/>
              </w:rPr>
              <w:br/>
              <w:t>измерения</w:t>
            </w:r>
          </w:p>
        </w:tc>
        <w:tc>
          <w:tcPr>
            <w:tcW w:w="1134" w:type="dxa"/>
            <w:tcBorders>
              <w:top w:val="single" w:sz="4" w:space="0" w:color="auto"/>
              <w:left w:val="single" w:sz="4" w:space="0" w:color="auto"/>
              <w:bottom w:val="single" w:sz="4" w:space="0" w:color="auto"/>
              <w:right w:val="single" w:sz="4" w:space="0" w:color="auto"/>
            </w:tcBorders>
          </w:tcPr>
          <w:p w14:paraId="0C78DE8C" w14:textId="55B2D0BC" w:rsidR="000262A5" w:rsidRPr="00D1316C" w:rsidRDefault="009F41F7" w:rsidP="00CC4C2F">
            <w:pPr>
              <w:widowControl w:val="0"/>
              <w:jc w:val="center"/>
              <w:rPr>
                <w:i/>
              </w:rPr>
            </w:pPr>
            <w:r>
              <w:rPr>
                <w:i/>
              </w:rPr>
              <w:t xml:space="preserve">Факт </w:t>
            </w:r>
            <w:r>
              <w:rPr>
                <w:i/>
              </w:rPr>
              <w:br/>
              <w:t>2024</w:t>
            </w:r>
            <w:r w:rsidR="000262A5" w:rsidRPr="00D1316C">
              <w:rPr>
                <w:i/>
              </w:rPr>
              <w:t xml:space="preserve"> года</w:t>
            </w:r>
          </w:p>
        </w:tc>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E5B15" w14:textId="06D263A3" w:rsidR="000262A5" w:rsidRPr="00D1316C" w:rsidRDefault="009F41F7" w:rsidP="00CC4C2F">
            <w:pPr>
              <w:widowControl w:val="0"/>
              <w:jc w:val="center"/>
              <w:rPr>
                <w:rFonts w:ascii="Calibri" w:eastAsia="Calibri" w:hAnsi="Calibri" w:cs="Calibri"/>
                <w:i/>
                <w:lang w:eastAsia="en-US"/>
              </w:rPr>
            </w:pPr>
            <w:r>
              <w:rPr>
                <w:i/>
              </w:rPr>
              <w:t xml:space="preserve">Прогноз </w:t>
            </w:r>
            <w:r>
              <w:rPr>
                <w:i/>
              </w:rPr>
              <w:br/>
              <w:t>на 2025</w:t>
            </w:r>
            <w:r w:rsidR="000262A5" w:rsidRPr="00D1316C">
              <w:rPr>
                <w:i/>
              </w:rPr>
              <w:t xml:space="preserve"> год</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FF8ED47" w14:textId="23CEBD0F" w:rsidR="000262A5" w:rsidRPr="00D1316C" w:rsidRDefault="009F41F7" w:rsidP="00CC4C2F">
            <w:pPr>
              <w:widowControl w:val="0"/>
              <w:jc w:val="center"/>
              <w:rPr>
                <w:rFonts w:ascii="Calibri" w:eastAsia="Calibri" w:hAnsi="Calibri" w:cs="Calibri"/>
                <w:i/>
                <w:lang w:eastAsia="en-US"/>
              </w:rPr>
            </w:pPr>
            <w:r>
              <w:rPr>
                <w:i/>
              </w:rPr>
              <w:t xml:space="preserve">Оценка </w:t>
            </w:r>
            <w:r>
              <w:rPr>
                <w:i/>
              </w:rPr>
              <w:br/>
              <w:t>2025</w:t>
            </w:r>
            <w:r w:rsidR="000262A5" w:rsidRPr="00D1316C">
              <w:rPr>
                <w:i/>
              </w:rPr>
              <w:t xml:space="preserve"> года</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37C8F" w14:textId="77777777" w:rsidR="000262A5" w:rsidRPr="00D1316C" w:rsidRDefault="000262A5" w:rsidP="00CC4C2F">
            <w:pPr>
              <w:widowControl w:val="0"/>
              <w:jc w:val="center"/>
              <w:rPr>
                <w:i/>
              </w:rPr>
            </w:pPr>
            <w:r w:rsidRPr="00D1316C">
              <w:rPr>
                <w:i/>
              </w:rPr>
              <w:t>Отклонение от прогноза</w:t>
            </w:r>
          </w:p>
        </w:tc>
      </w:tr>
      <w:tr w:rsidR="000262A5" w:rsidRPr="00D1316C" w14:paraId="4F1ECEAA" w14:textId="77777777" w:rsidTr="00CC4C2F">
        <w:trPr>
          <w:cantSplit/>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17A1E" w14:textId="77777777" w:rsidR="000262A5" w:rsidRPr="00D1316C" w:rsidRDefault="000262A5" w:rsidP="00CC4C2F">
            <w:pPr>
              <w:widowControl w:val="0"/>
              <w:rPr>
                <w:i/>
                <w:lang w:eastAsia="en-US"/>
              </w:rPr>
            </w:pPr>
            <w:r w:rsidRPr="00D1316C">
              <w:rPr>
                <w:i/>
                <w:lang w:eastAsia="en-US"/>
              </w:rPr>
              <w:t xml:space="preserve">Уровень зарегистрированной безработицы, на конец года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26B634" w14:textId="77777777" w:rsidR="000262A5" w:rsidRPr="00D1316C" w:rsidRDefault="000262A5" w:rsidP="00CC4C2F">
            <w:pPr>
              <w:widowControl w:val="0"/>
              <w:jc w:val="center"/>
              <w:rPr>
                <w:i/>
                <w:lang w:eastAsia="en-US"/>
              </w:rPr>
            </w:pPr>
            <w:r w:rsidRPr="00D1316C">
              <w:rPr>
                <w:i/>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6228B28B" w14:textId="77777777" w:rsidR="000262A5" w:rsidRPr="00D1316C" w:rsidRDefault="000262A5" w:rsidP="00CC4C2F">
            <w:pPr>
              <w:jc w:val="center"/>
              <w:rPr>
                <w:i/>
                <w:lang w:eastAsia="en-US"/>
              </w:rPr>
            </w:pPr>
            <w:r>
              <w:rPr>
                <w:i/>
                <w:lang w:eastAsia="en-US"/>
              </w:rPr>
              <w:t>1</w:t>
            </w:r>
            <w:r w:rsidRPr="00D1316C">
              <w:rPr>
                <w:i/>
                <w:lang w:eastAsia="en-US"/>
              </w:rPr>
              <w:t>,</w:t>
            </w:r>
            <w:r>
              <w:rPr>
                <w:i/>
                <w:lang w:eastAsia="en-US"/>
              </w:rPr>
              <w:t>8</w:t>
            </w:r>
          </w:p>
        </w:tc>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566D8A" w14:textId="538C1633" w:rsidR="000262A5" w:rsidRPr="00D1316C" w:rsidRDefault="000262A5" w:rsidP="00CC4C2F">
            <w:pPr>
              <w:jc w:val="center"/>
              <w:rPr>
                <w:i/>
                <w:iCs/>
              </w:rPr>
            </w:pPr>
            <w:r>
              <w:rPr>
                <w:i/>
                <w:iCs/>
              </w:rPr>
              <w:t>1,</w:t>
            </w:r>
            <w:r w:rsidR="009F41F7">
              <w:rPr>
                <w:i/>
                <w:iCs/>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4B52850" w14:textId="494BEE38" w:rsidR="000262A5" w:rsidRPr="00D1316C" w:rsidRDefault="007C03D4" w:rsidP="00CC4C2F">
            <w:pPr>
              <w:jc w:val="center"/>
              <w:rPr>
                <w:i/>
                <w:iCs/>
              </w:rPr>
            </w:pPr>
            <w:r>
              <w:rPr>
                <w:i/>
                <w:iCs/>
              </w:rPr>
              <w:t>1,</w:t>
            </w:r>
            <w:r w:rsidR="009F41F7">
              <w:rPr>
                <w:i/>
                <w:iC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87575" w14:textId="7E7E5F1D" w:rsidR="000262A5" w:rsidRPr="00D1316C" w:rsidRDefault="009F41F7" w:rsidP="00CC4C2F">
            <w:pPr>
              <w:jc w:val="center"/>
              <w:rPr>
                <w:i/>
                <w:iCs/>
              </w:rPr>
            </w:pPr>
            <w:r>
              <w:rPr>
                <w:i/>
                <w:iCs/>
              </w:rPr>
              <w:t>+0,3</w:t>
            </w:r>
            <w:r w:rsidR="000262A5" w:rsidRPr="00D1316C">
              <w:rPr>
                <w:i/>
                <w:iCs/>
              </w:rPr>
              <w:t>*</w:t>
            </w:r>
          </w:p>
        </w:tc>
      </w:tr>
    </w:tbl>
    <w:p w14:paraId="76208179" w14:textId="77777777" w:rsidR="000262A5" w:rsidRPr="00D1316C" w:rsidRDefault="000262A5" w:rsidP="000262A5">
      <w:pPr>
        <w:widowControl w:val="0"/>
        <w:jc w:val="both"/>
        <w:rPr>
          <w:i/>
        </w:rPr>
      </w:pPr>
      <w:r w:rsidRPr="00D1316C">
        <w:rPr>
          <w:i/>
        </w:rPr>
        <w:t>* абсолютное отклонение</w:t>
      </w:r>
    </w:p>
    <w:p w14:paraId="4D8F8458" w14:textId="77777777" w:rsidR="009F41F7" w:rsidRDefault="00A37FD8" w:rsidP="00A37FD8">
      <w:pPr>
        <w:widowControl w:val="0"/>
        <w:ind w:firstLine="709"/>
        <w:jc w:val="both"/>
        <w:rPr>
          <w:i/>
          <w:sz w:val="28"/>
          <w:szCs w:val="28"/>
        </w:rPr>
      </w:pPr>
      <w:r w:rsidRPr="007C03D4">
        <w:rPr>
          <w:i/>
          <w:sz w:val="28"/>
          <w:szCs w:val="28"/>
        </w:rPr>
        <w:t>Уточнение показателей регистрируемого рынка труда на 202</w:t>
      </w:r>
      <w:r w:rsidR="009F41F7">
        <w:rPr>
          <w:i/>
          <w:sz w:val="28"/>
          <w:szCs w:val="28"/>
        </w:rPr>
        <w:t>5</w:t>
      </w:r>
      <w:r w:rsidRPr="007C03D4">
        <w:rPr>
          <w:i/>
          <w:sz w:val="28"/>
          <w:szCs w:val="28"/>
        </w:rPr>
        <w:t xml:space="preserve"> год по сравнению с</w:t>
      </w:r>
      <w:r w:rsidR="00B1661B" w:rsidRPr="007C03D4">
        <w:rPr>
          <w:i/>
          <w:sz w:val="28"/>
          <w:szCs w:val="28"/>
        </w:rPr>
        <w:t xml:space="preserve"> </w:t>
      </w:r>
      <w:r w:rsidRPr="007C03D4">
        <w:rPr>
          <w:i/>
          <w:sz w:val="28"/>
          <w:szCs w:val="28"/>
        </w:rPr>
        <w:t xml:space="preserve">ранее прогнозируемыми обусловлено </w:t>
      </w:r>
      <w:r w:rsidR="009F41F7">
        <w:rPr>
          <w:i/>
          <w:sz w:val="28"/>
          <w:szCs w:val="28"/>
        </w:rPr>
        <w:t>текущей тенденцией увеличения численности безработных граждан, стоящих на учете в службе занятости.</w:t>
      </w:r>
    </w:p>
    <w:p w14:paraId="61CC8496" w14:textId="77777777" w:rsidR="002A3155" w:rsidRPr="00D1316C" w:rsidRDefault="002A3155" w:rsidP="00604C43">
      <w:pPr>
        <w:pStyle w:val="2"/>
        <w:spacing w:after="240"/>
        <w:ind w:firstLine="720"/>
        <w:rPr>
          <w:rFonts w:cs="Times New Roman"/>
          <w:lang w:val="x-none" w:eastAsia="x-none"/>
        </w:rPr>
      </w:pPr>
      <w:bookmarkStart w:id="38" w:name="_Toc109208974"/>
      <w:bookmarkStart w:id="39" w:name="_Toc143510319"/>
      <w:r w:rsidRPr="00D1316C">
        <w:rPr>
          <w:rFonts w:cs="Times New Roman"/>
          <w:lang w:val="x-none" w:eastAsia="x-none"/>
        </w:rPr>
        <w:t>Уровень жизни населения</w:t>
      </w:r>
      <w:bookmarkEnd w:id="38"/>
      <w:bookmarkEnd w:id="39"/>
    </w:p>
    <w:p w14:paraId="75941A3C" w14:textId="36B065F7" w:rsidR="00AE2883" w:rsidRPr="00FF0819" w:rsidRDefault="00E11F2F" w:rsidP="00FF0819">
      <w:pPr>
        <w:widowControl w:val="0"/>
        <w:tabs>
          <w:tab w:val="left" w:pos="4536"/>
        </w:tabs>
        <w:spacing w:line="233" w:lineRule="auto"/>
        <w:ind w:firstLine="709"/>
        <w:jc w:val="both"/>
        <w:rPr>
          <w:rFonts w:eastAsia="Calibri"/>
          <w:bCs/>
          <w:sz w:val="28"/>
          <w:szCs w:val="28"/>
        </w:rPr>
      </w:pPr>
      <w:r w:rsidRPr="00D1316C">
        <w:rPr>
          <w:rFonts w:eastAsia="Calibri"/>
          <w:bCs/>
          <w:sz w:val="28"/>
          <w:szCs w:val="28"/>
        </w:rPr>
        <w:t xml:space="preserve">В структуре денежных доходов населения </w:t>
      </w:r>
      <w:proofErr w:type="spellStart"/>
      <w:r w:rsidR="00D67A17">
        <w:rPr>
          <w:rFonts w:eastAsia="Calibri"/>
          <w:bCs/>
          <w:sz w:val="28"/>
          <w:szCs w:val="28"/>
        </w:rPr>
        <w:t>Тасеевского</w:t>
      </w:r>
      <w:proofErr w:type="spellEnd"/>
      <w:r w:rsidR="00D67A17">
        <w:rPr>
          <w:rFonts w:eastAsia="Calibri"/>
          <w:bCs/>
          <w:sz w:val="28"/>
          <w:szCs w:val="28"/>
        </w:rPr>
        <w:t xml:space="preserve"> района</w:t>
      </w:r>
      <w:r w:rsidRPr="00D1316C">
        <w:rPr>
          <w:rFonts w:eastAsia="Calibri"/>
          <w:bCs/>
          <w:sz w:val="28"/>
          <w:szCs w:val="28"/>
        </w:rPr>
        <w:t xml:space="preserve"> оплата труда составляет </w:t>
      </w:r>
      <w:r w:rsidR="002E211F" w:rsidRPr="00D1316C">
        <w:rPr>
          <w:rFonts w:eastAsia="Calibri"/>
          <w:bCs/>
          <w:sz w:val="28"/>
          <w:szCs w:val="28"/>
        </w:rPr>
        <w:t>около</w:t>
      </w:r>
      <w:r w:rsidRPr="00D1316C">
        <w:rPr>
          <w:rFonts w:eastAsia="Calibri"/>
          <w:bCs/>
          <w:sz w:val="28"/>
          <w:szCs w:val="28"/>
        </w:rPr>
        <w:t xml:space="preserve"> </w:t>
      </w:r>
      <w:r w:rsidR="006E2D37">
        <w:rPr>
          <w:rFonts w:eastAsia="Calibri"/>
          <w:bCs/>
          <w:sz w:val="28"/>
          <w:szCs w:val="28"/>
        </w:rPr>
        <w:t>70</w:t>
      </w:r>
      <w:r w:rsidR="00760644">
        <w:rPr>
          <w:rFonts w:eastAsia="Calibri"/>
          <w:bCs/>
          <w:sz w:val="28"/>
          <w:szCs w:val="28"/>
        </w:rPr>
        <w:t> %</w:t>
      </w:r>
      <w:r w:rsidRPr="00D1316C">
        <w:rPr>
          <w:rFonts w:eastAsia="Calibri"/>
          <w:bCs/>
          <w:sz w:val="28"/>
          <w:szCs w:val="28"/>
        </w:rPr>
        <w:t>.</w:t>
      </w:r>
      <w:r w:rsidR="00760644">
        <w:rPr>
          <w:rFonts w:eastAsia="Calibri"/>
          <w:bCs/>
          <w:sz w:val="28"/>
          <w:szCs w:val="28"/>
        </w:rPr>
        <w:t xml:space="preserve"> </w:t>
      </w:r>
      <w:r w:rsidR="00DE4A86" w:rsidRPr="00D1316C">
        <w:rPr>
          <w:rFonts w:eastAsia="Calibri"/>
          <w:bCs/>
          <w:sz w:val="28"/>
          <w:szCs w:val="28"/>
        </w:rPr>
        <w:t>В январе – июне 202</w:t>
      </w:r>
      <w:r w:rsidR="003140F4">
        <w:rPr>
          <w:rFonts w:eastAsia="Calibri"/>
          <w:bCs/>
          <w:sz w:val="28"/>
          <w:szCs w:val="28"/>
        </w:rPr>
        <w:t>5</w:t>
      </w:r>
      <w:r w:rsidR="00DE4A86" w:rsidRPr="00D1316C">
        <w:rPr>
          <w:rFonts w:eastAsia="Calibri"/>
          <w:bCs/>
          <w:sz w:val="28"/>
          <w:szCs w:val="28"/>
        </w:rPr>
        <w:t xml:space="preserve"> года фонд заработной платы, начисленной работникам организаций </w:t>
      </w:r>
      <w:r w:rsidR="006E2D37">
        <w:rPr>
          <w:rFonts w:eastAsia="Calibri"/>
          <w:bCs/>
          <w:sz w:val="28"/>
          <w:szCs w:val="28"/>
        </w:rPr>
        <w:t xml:space="preserve">района, составил </w:t>
      </w:r>
      <w:r w:rsidR="00C810F3">
        <w:rPr>
          <w:rFonts w:eastAsia="Calibri"/>
          <w:bCs/>
          <w:sz w:val="28"/>
          <w:szCs w:val="28"/>
        </w:rPr>
        <w:t xml:space="preserve">550,6 </w:t>
      </w:r>
      <w:r w:rsidR="00DE4A86" w:rsidRPr="00D1316C">
        <w:rPr>
          <w:rFonts w:eastAsia="Calibri"/>
          <w:bCs/>
          <w:sz w:val="28"/>
          <w:szCs w:val="28"/>
        </w:rPr>
        <w:t>мл</w:t>
      </w:r>
      <w:r w:rsidR="006E2D37">
        <w:rPr>
          <w:rFonts w:eastAsia="Calibri"/>
          <w:bCs/>
          <w:sz w:val="28"/>
          <w:szCs w:val="28"/>
        </w:rPr>
        <w:t>н</w:t>
      </w:r>
      <w:r w:rsidR="00DE4A86" w:rsidRPr="00D1316C">
        <w:rPr>
          <w:rFonts w:eastAsia="Calibri"/>
          <w:bCs/>
          <w:sz w:val="28"/>
          <w:szCs w:val="28"/>
        </w:rPr>
        <w:t xml:space="preserve"> рублей и</w:t>
      </w:r>
      <w:r w:rsidR="007B1186" w:rsidRPr="00D1316C">
        <w:rPr>
          <w:rFonts w:eastAsia="Calibri"/>
          <w:bCs/>
          <w:sz w:val="28"/>
          <w:szCs w:val="28"/>
        </w:rPr>
        <w:t> </w:t>
      </w:r>
      <w:r w:rsidR="00705654">
        <w:rPr>
          <w:rFonts w:eastAsia="Calibri"/>
          <w:bCs/>
          <w:sz w:val="28"/>
          <w:szCs w:val="28"/>
        </w:rPr>
        <w:t>увеличился номинально на 1</w:t>
      </w:r>
      <w:r w:rsidR="00C810F3">
        <w:rPr>
          <w:rFonts w:eastAsia="Calibri"/>
          <w:bCs/>
          <w:sz w:val="28"/>
          <w:szCs w:val="28"/>
        </w:rPr>
        <w:t>3</w:t>
      </w:r>
      <w:r w:rsidR="00DE4A86" w:rsidRPr="00D1316C">
        <w:rPr>
          <w:rFonts w:eastAsia="Calibri"/>
          <w:bCs/>
          <w:sz w:val="28"/>
          <w:szCs w:val="28"/>
        </w:rPr>
        <w:t>,</w:t>
      </w:r>
      <w:r w:rsidR="00E557BD">
        <w:rPr>
          <w:rFonts w:eastAsia="Calibri"/>
          <w:bCs/>
          <w:sz w:val="28"/>
          <w:szCs w:val="28"/>
        </w:rPr>
        <w:t>5</w:t>
      </w:r>
      <w:r w:rsidR="00DE4A86" w:rsidRPr="00D1316C">
        <w:rPr>
          <w:rFonts w:eastAsia="Calibri"/>
          <w:bCs/>
          <w:sz w:val="28"/>
          <w:szCs w:val="28"/>
        </w:rPr>
        <w:t> % по сравнению с январем</w:t>
      </w:r>
      <w:r w:rsidR="00657803" w:rsidRPr="00D1316C">
        <w:rPr>
          <w:rFonts w:eastAsia="Calibri"/>
          <w:bCs/>
          <w:sz w:val="28"/>
          <w:szCs w:val="28"/>
        </w:rPr>
        <w:t> </w:t>
      </w:r>
      <w:r w:rsidR="00DE4A86" w:rsidRPr="00D1316C">
        <w:rPr>
          <w:rFonts w:eastAsia="Calibri"/>
          <w:bCs/>
          <w:sz w:val="28"/>
          <w:szCs w:val="28"/>
        </w:rPr>
        <w:t>–</w:t>
      </w:r>
      <w:r w:rsidR="00657803" w:rsidRPr="00D1316C">
        <w:rPr>
          <w:rFonts w:eastAsia="Calibri"/>
          <w:bCs/>
          <w:sz w:val="28"/>
          <w:szCs w:val="28"/>
          <w:lang w:val="en-US"/>
        </w:rPr>
        <w:t> </w:t>
      </w:r>
      <w:r w:rsidR="00DE4A86" w:rsidRPr="00D1316C">
        <w:rPr>
          <w:rFonts w:eastAsia="Calibri"/>
          <w:bCs/>
          <w:sz w:val="28"/>
          <w:szCs w:val="28"/>
        </w:rPr>
        <w:t>июнем 202</w:t>
      </w:r>
      <w:r w:rsidR="00E557BD">
        <w:rPr>
          <w:rFonts w:eastAsia="Calibri"/>
          <w:bCs/>
          <w:sz w:val="28"/>
          <w:szCs w:val="28"/>
        </w:rPr>
        <w:t>4</w:t>
      </w:r>
      <w:r w:rsidR="00DE4A86" w:rsidRPr="00D1316C">
        <w:rPr>
          <w:rFonts w:eastAsia="Calibri"/>
          <w:bCs/>
          <w:sz w:val="28"/>
          <w:szCs w:val="28"/>
        </w:rPr>
        <w:t xml:space="preserve"> года. Среднемесячная заработная плата </w:t>
      </w:r>
      <w:r w:rsidR="00657803" w:rsidRPr="00D1316C">
        <w:rPr>
          <w:rFonts w:eastAsia="Calibri"/>
          <w:bCs/>
          <w:sz w:val="28"/>
          <w:szCs w:val="28"/>
        </w:rPr>
        <w:t>сложилась в размере</w:t>
      </w:r>
      <w:r w:rsidR="00DE4A86" w:rsidRPr="00D1316C">
        <w:rPr>
          <w:rFonts w:eastAsia="Calibri"/>
          <w:bCs/>
          <w:sz w:val="28"/>
          <w:szCs w:val="28"/>
        </w:rPr>
        <w:t xml:space="preserve"> </w:t>
      </w:r>
      <w:r w:rsidR="001028E4" w:rsidRPr="001028E4">
        <w:rPr>
          <w:rFonts w:eastAsia="Calibri"/>
          <w:bCs/>
          <w:sz w:val="28"/>
          <w:szCs w:val="28"/>
        </w:rPr>
        <w:t>62136,2</w:t>
      </w:r>
      <w:r w:rsidR="00087166">
        <w:rPr>
          <w:rFonts w:eastAsia="Calibri"/>
          <w:bCs/>
          <w:sz w:val="28"/>
          <w:szCs w:val="28"/>
        </w:rPr>
        <w:t>0 рублей</w:t>
      </w:r>
      <w:r w:rsidR="001028E4">
        <w:rPr>
          <w:rFonts w:eastAsia="Calibri"/>
          <w:bCs/>
          <w:sz w:val="28"/>
          <w:szCs w:val="28"/>
        </w:rPr>
        <w:t>.</w:t>
      </w:r>
      <w:r w:rsidR="00FF0819">
        <w:rPr>
          <w:rFonts w:eastAsia="Calibri"/>
          <w:bCs/>
          <w:sz w:val="28"/>
          <w:szCs w:val="28"/>
        </w:rPr>
        <w:t xml:space="preserve"> </w:t>
      </w:r>
      <w:r w:rsidR="00AE2883" w:rsidRPr="00D1316C">
        <w:rPr>
          <w:snapToGrid w:val="0"/>
          <w:sz w:val="28"/>
          <w:szCs w:val="28"/>
        </w:rPr>
        <w:t xml:space="preserve">Номинальный темп роста заработной платы в </w:t>
      </w:r>
      <w:r w:rsidR="00AE2883">
        <w:rPr>
          <w:snapToGrid w:val="0"/>
          <w:sz w:val="28"/>
          <w:szCs w:val="28"/>
        </w:rPr>
        <w:t xml:space="preserve">районе </w:t>
      </w:r>
      <w:r w:rsidR="00AE2883" w:rsidRPr="00D1316C">
        <w:rPr>
          <w:snapToGrid w:val="0"/>
          <w:sz w:val="28"/>
          <w:szCs w:val="28"/>
        </w:rPr>
        <w:t>в январе – июне 202</w:t>
      </w:r>
      <w:r w:rsidR="00AE2883">
        <w:rPr>
          <w:snapToGrid w:val="0"/>
          <w:sz w:val="28"/>
          <w:szCs w:val="28"/>
        </w:rPr>
        <w:t>5</w:t>
      </w:r>
      <w:r w:rsidR="00AE2883" w:rsidRPr="00D1316C">
        <w:rPr>
          <w:snapToGrid w:val="0"/>
          <w:sz w:val="28"/>
          <w:szCs w:val="28"/>
        </w:rPr>
        <w:t> года составил 11</w:t>
      </w:r>
      <w:r w:rsidR="00AE2883">
        <w:rPr>
          <w:snapToGrid w:val="0"/>
          <w:sz w:val="28"/>
          <w:szCs w:val="28"/>
        </w:rPr>
        <w:t>2</w:t>
      </w:r>
      <w:r w:rsidR="00AE2883" w:rsidRPr="00D1316C">
        <w:rPr>
          <w:snapToGrid w:val="0"/>
          <w:sz w:val="28"/>
          <w:szCs w:val="28"/>
        </w:rPr>
        <w:t>,</w:t>
      </w:r>
      <w:r w:rsidR="00AE2883">
        <w:rPr>
          <w:snapToGrid w:val="0"/>
          <w:sz w:val="28"/>
          <w:szCs w:val="28"/>
        </w:rPr>
        <w:t xml:space="preserve">7 % к уровню </w:t>
      </w:r>
      <w:r w:rsidR="00AE2883">
        <w:rPr>
          <w:rFonts w:eastAsia="Calibri"/>
          <w:bCs/>
          <w:sz w:val="28"/>
          <w:szCs w:val="28"/>
        </w:rPr>
        <w:t xml:space="preserve">аналогичного периода </w:t>
      </w:r>
      <w:r w:rsidR="00AE2883">
        <w:rPr>
          <w:snapToGrid w:val="0"/>
          <w:sz w:val="28"/>
          <w:szCs w:val="28"/>
        </w:rPr>
        <w:t>2024</w:t>
      </w:r>
      <w:r w:rsidR="00AE2883" w:rsidRPr="00D1316C">
        <w:rPr>
          <w:snapToGrid w:val="0"/>
          <w:sz w:val="28"/>
          <w:szCs w:val="28"/>
        </w:rPr>
        <w:t xml:space="preserve"> года, реальный темп роста заработной платы – </w:t>
      </w:r>
      <w:r w:rsidR="00AE2883">
        <w:rPr>
          <w:snapToGrid w:val="0"/>
          <w:sz w:val="28"/>
          <w:szCs w:val="28"/>
        </w:rPr>
        <w:t>101,8 %.</w:t>
      </w:r>
    </w:p>
    <w:p w14:paraId="2EB4AD4E" w14:textId="6B2CB186" w:rsidR="00760644" w:rsidRPr="00D1316C" w:rsidRDefault="00AE2883" w:rsidP="00AE2883">
      <w:pPr>
        <w:widowControl w:val="0"/>
        <w:autoSpaceDE w:val="0"/>
        <w:autoSpaceDN w:val="0"/>
        <w:adjustRightInd w:val="0"/>
        <w:spacing w:line="233" w:lineRule="auto"/>
        <w:ind w:firstLine="709"/>
        <w:jc w:val="both"/>
        <w:rPr>
          <w:snapToGrid w:val="0"/>
          <w:sz w:val="28"/>
          <w:szCs w:val="28"/>
        </w:rPr>
      </w:pPr>
      <w:r>
        <w:rPr>
          <w:snapToGrid w:val="0"/>
          <w:sz w:val="28"/>
          <w:szCs w:val="28"/>
        </w:rPr>
        <w:t>Рост</w:t>
      </w:r>
      <w:r w:rsidRPr="00D1316C">
        <w:rPr>
          <w:snapToGrid w:val="0"/>
          <w:sz w:val="28"/>
          <w:szCs w:val="28"/>
        </w:rPr>
        <w:t xml:space="preserve"> заработной платы в бюджетной сфере в первом полугодии 202</w:t>
      </w:r>
      <w:r>
        <w:rPr>
          <w:snapToGrid w:val="0"/>
          <w:sz w:val="28"/>
          <w:szCs w:val="28"/>
        </w:rPr>
        <w:t>5</w:t>
      </w:r>
      <w:r w:rsidRPr="00D1316C">
        <w:rPr>
          <w:snapToGrid w:val="0"/>
          <w:sz w:val="28"/>
          <w:szCs w:val="28"/>
        </w:rPr>
        <w:t xml:space="preserve"> года </w:t>
      </w:r>
      <w:r>
        <w:rPr>
          <w:snapToGrid w:val="0"/>
          <w:sz w:val="28"/>
          <w:szCs w:val="28"/>
        </w:rPr>
        <w:t>обеспечен</w:t>
      </w:r>
      <w:r w:rsidRPr="00B46FED">
        <w:rPr>
          <w:snapToGrid w:val="0"/>
          <w:sz w:val="28"/>
          <w:szCs w:val="28"/>
        </w:rPr>
        <w:t xml:space="preserve"> </w:t>
      </w:r>
      <w:r w:rsidRPr="00D1316C">
        <w:rPr>
          <w:snapToGrid w:val="0"/>
          <w:sz w:val="28"/>
          <w:szCs w:val="28"/>
        </w:rPr>
        <w:t>с 01.01.202</w:t>
      </w:r>
      <w:r>
        <w:rPr>
          <w:snapToGrid w:val="0"/>
          <w:sz w:val="28"/>
          <w:szCs w:val="28"/>
        </w:rPr>
        <w:t xml:space="preserve">5 </w:t>
      </w:r>
      <w:r w:rsidRPr="00D1316C">
        <w:rPr>
          <w:snapToGrid w:val="0"/>
          <w:sz w:val="28"/>
          <w:szCs w:val="28"/>
        </w:rPr>
        <w:t>ежемесячн</w:t>
      </w:r>
      <w:r>
        <w:rPr>
          <w:snapToGrid w:val="0"/>
          <w:sz w:val="28"/>
          <w:szCs w:val="28"/>
        </w:rPr>
        <w:t>ой</w:t>
      </w:r>
      <w:r w:rsidRPr="00D1316C">
        <w:rPr>
          <w:snapToGrid w:val="0"/>
          <w:sz w:val="28"/>
          <w:szCs w:val="28"/>
        </w:rPr>
        <w:t xml:space="preserve"> выплат</w:t>
      </w:r>
      <w:r>
        <w:rPr>
          <w:snapToGrid w:val="0"/>
          <w:sz w:val="28"/>
          <w:szCs w:val="28"/>
        </w:rPr>
        <w:t>ой</w:t>
      </w:r>
      <w:r w:rsidRPr="00D1316C">
        <w:rPr>
          <w:snapToGrid w:val="0"/>
          <w:sz w:val="28"/>
          <w:szCs w:val="28"/>
        </w:rPr>
        <w:t xml:space="preserve"> работникам в размере 3</w:t>
      </w:r>
      <w:r w:rsidR="002D2461">
        <w:rPr>
          <w:snapToGrid w:val="0"/>
          <w:sz w:val="28"/>
          <w:szCs w:val="28"/>
        </w:rPr>
        <w:t>,2</w:t>
      </w:r>
      <w:r w:rsidRPr="00D1316C">
        <w:rPr>
          <w:snapToGrid w:val="0"/>
          <w:sz w:val="28"/>
          <w:szCs w:val="28"/>
        </w:rPr>
        <w:t xml:space="preserve"> тыс. рублей с начислением на неё районного коэффициента и процентной надбавки за стаж работы в районах Крайнего Севера и приравненных к ним местностях, а также в местностях с о</w:t>
      </w:r>
      <w:r w:rsidR="002D2461">
        <w:rPr>
          <w:snapToGrid w:val="0"/>
          <w:sz w:val="28"/>
          <w:szCs w:val="28"/>
        </w:rPr>
        <w:t xml:space="preserve">собыми климатическими условиями. </w:t>
      </w:r>
      <w:r w:rsidR="00760644" w:rsidRPr="00D1316C">
        <w:rPr>
          <w:snapToGrid w:val="0"/>
          <w:sz w:val="28"/>
          <w:szCs w:val="28"/>
        </w:rPr>
        <w:t xml:space="preserve">На рост заработной платы </w:t>
      </w:r>
      <w:r w:rsidR="00760644">
        <w:rPr>
          <w:snapToGrid w:val="0"/>
          <w:sz w:val="28"/>
          <w:szCs w:val="28"/>
        </w:rPr>
        <w:t xml:space="preserve">также </w:t>
      </w:r>
      <w:r w:rsidR="00760644" w:rsidRPr="00D1316C">
        <w:rPr>
          <w:snapToGrid w:val="0"/>
          <w:sz w:val="28"/>
          <w:szCs w:val="28"/>
        </w:rPr>
        <w:t>повлияло повышен</w:t>
      </w:r>
      <w:r w:rsidR="002D2461">
        <w:rPr>
          <w:snapToGrid w:val="0"/>
          <w:sz w:val="28"/>
          <w:szCs w:val="28"/>
        </w:rPr>
        <w:t xml:space="preserve">ие до </w:t>
      </w:r>
      <w:r w:rsidR="006D00B2">
        <w:rPr>
          <w:snapToGrid w:val="0"/>
          <w:sz w:val="28"/>
          <w:szCs w:val="28"/>
        </w:rPr>
        <w:t xml:space="preserve">22440 </w:t>
      </w:r>
      <w:r w:rsidR="002D2461">
        <w:rPr>
          <w:snapToGrid w:val="0"/>
          <w:sz w:val="28"/>
          <w:szCs w:val="28"/>
        </w:rPr>
        <w:t>рублей с 01.01.2025</w:t>
      </w:r>
      <w:r w:rsidR="00760644" w:rsidRPr="00D1316C">
        <w:rPr>
          <w:snapToGrid w:val="0"/>
          <w:sz w:val="28"/>
          <w:szCs w:val="28"/>
        </w:rPr>
        <w:t xml:space="preserve"> минимального размера оплаты труда.</w:t>
      </w:r>
    </w:p>
    <w:p w14:paraId="7DBF0D85" w14:textId="75D25172" w:rsidR="00160C88" w:rsidRPr="00D1316C" w:rsidRDefault="003866D6" w:rsidP="002316C8">
      <w:pPr>
        <w:widowControl w:val="0"/>
        <w:autoSpaceDE w:val="0"/>
        <w:autoSpaceDN w:val="0"/>
        <w:adjustRightInd w:val="0"/>
        <w:spacing w:line="233" w:lineRule="auto"/>
        <w:ind w:firstLine="709"/>
        <w:jc w:val="both"/>
        <w:rPr>
          <w:snapToGrid w:val="0"/>
          <w:sz w:val="28"/>
          <w:szCs w:val="28"/>
        </w:rPr>
      </w:pPr>
      <w:r w:rsidRPr="00D1316C">
        <w:rPr>
          <w:snapToGrid w:val="0"/>
          <w:sz w:val="28"/>
          <w:szCs w:val="28"/>
        </w:rPr>
        <w:t>В реальном секторе экономики среднемесячная начисленная заработная плата в январе – июне 202</w:t>
      </w:r>
      <w:r w:rsidR="006D00B2">
        <w:rPr>
          <w:snapToGrid w:val="0"/>
          <w:sz w:val="28"/>
          <w:szCs w:val="28"/>
        </w:rPr>
        <w:t>5</w:t>
      </w:r>
      <w:r w:rsidRPr="00D1316C">
        <w:rPr>
          <w:snapToGrid w:val="0"/>
          <w:sz w:val="28"/>
          <w:szCs w:val="28"/>
        </w:rPr>
        <w:t xml:space="preserve"> года составила </w:t>
      </w:r>
      <w:r w:rsidR="006D62D1">
        <w:rPr>
          <w:snapToGrid w:val="0"/>
          <w:sz w:val="28"/>
          <w:szCs w:val="28"/>
        </w:rPr>
        <w:t xml:space="preserve">57040,0 </w:t>
      </w:r>
      <w:r w:rsidR="00E05E37">
        <w:rPr>
          <w:snapToGrid w:val="0"/>
          <w:sz w:val="28"/>
          <w:szCs w:val="28"/>
        </w:rPr>
        <w:t>рубл</w:t>
      </w:r>
      <w:r w:rsidR="006D62D1">
        <w:rPr>
          <w:snapToGrid w:val="0"/>
          <w:sz w:val="28"/>
          <w:szCs w:val="28"/>
        </w:rPr>
        <w:t>ей</w:t>
      </w:r>
      <w:r w:rsidRPr="00D1316C">
        <w:rPr>
          <w:snapToGrid w:val="0"/>
          <w:sz w:val="28"/>
          <w:szCs w:val="28"/>
        </w:rPr>
        <w:t xml:space="preserve"> и увеличилась номинально по</w:t>
      </w:r>
      <w:r w:rsidR="00991485" w:rsidRPr="00D1316C">
        <w:rPr>
          <w:snapToGrid w:val="0"/>
          <w:sz w:val="28"/>
          <w:szCs w:val="28"/>
        </w:rPr>
        <w:t> </w:t>
      </w:r>
      <w:r w:rsidRPr="00D1316C">
        <w:rPr>
          <w:snapToGrid w:val="0"/>
          <w:sz w:val="28"/>
          <w:szCs w:val="28"/>
        </w:rPr>
        <w:t>сравнению с январем – июнем 2023 года на</w:t>
      </w:r>
      <w:r w:rsidR="00991485" w:rsidRPr="00D1316C">
        <w:rPr>
          <w:snapToGrid w:val="0"/>
          <w:sz w:val="28"/>
          <w:szCs w:val="28"/>
        </w:rPr>
        <w:t> </w:t>
      </w:r>
      <w:r w:rsidRPr="00D1316C">
        <w:rPr>
          <w:snapToGrid w:val="0"/>
          <w:sz w:val="28"/>
          <w:szCs w:val="28"/>
        </w:rPr>
        <w:t>1</w:t>
      </w:r>
      <w:r w:rsidR="006D62D1">
        <w:rPr>
          <w:snapToGrid w:val="0"/>
          <w:sz w:val="28"/>
          <w:szCs w:val="28"/>
        </w:rPr>
        <w:t>1</w:t>
      </w:r>
      <w:r w:rsidRPr="00D1316C">
        <w:rPr>
          <w:snapToGrid w:val="0"/>
          <w:sz w:val="28"/>
          <w:szCs w:val="28"/>
        </w:rPr>
        <w:t>,</w:t>
      </w:r>
      <w:r w:rsidR="006D62D1">
        <w:rPr>
          <w:snapToGrid w:val="0"/>
          <w:sz w:val="28"/>
          <w:szCs w:val="28"/>
        </w:rPr>
        <w:t>0</w:t>
      </w:r>
      <w:r w:rsidRPr="00D1316C">
        <w:rPr>
          <w:snapToGrid w:val="0"/>
          <w:sz w:val="28"/>
          <w:szCs w:val="28"/>
        </w:rPr>
        <w:t> %, реально</w:t>
      </w:r>
      <w:r w:rsidR="00700269">
        <w:rPr>
          <w:snapToGrid w:val="0"/>
          <w:sz w:val="28"/>
          <w:szCs w:val="28"/>
        </w:rPr>
        <w:t xml:space="preserve"> – на </w:t>
      </w:r>
      <w:r w:rsidR="006D62D1">
        <w:rPr>
          <w:snapToGrid w:val="0"/>
          <w:sz w:val="28"/>
          <w:szCs w:val="28"/>
        </w:rPr>
        <w:t>0,3</w:t>
      </w:r>
      <w:r w:rsidRPr="00D1316C">
        <w:rPr>
          <w:snapToGrid w:val="0"/>
          <w:sz w:val="28"/>
          <w:szCs w:val="28"/>
        </w:rPr>
        <w:t> %.</w:t>
      </w:r>
    </w:p>
    <w:p w14:paraId="2576A93E" w14:textId="55B9479B" w:rsidR="002A3155" w:rsidRPr="00D1316C" w:rsidRDefault="006D62D1" w:rsidP="002316C8">
      <w:pPr>
        <w:widowControl w:val="0"/>
        <w:autoSpaceDE w:val="0"/>
        <w:autoSpaceDN w:val="0"/>
        <w:adjustRightInd w:val="0"/>
        <w:spacing w:line="233" w:lineRule="auto"/>
        <w:ind w:firstLine="709"/>
        <w:jc w:val="both"/>
        <w:rPr>
          <w:snapToGrid w:val="0"/>
          <w:sz w:val="28"/>
          <w:szCs w:val="28"/>
        </w:rPr>
      </w:pPr>
      <w:r>
        <w:rPr>
          <w:snapToGrid w:val="0"/>
          <w:sz w:val="28"/>
          <w:szCs w:val="28"/>
        </w:rPr>
        <w:t>По оценке за 2025</w:t>
      </w:r>
      <w:r w:rsidR="003866D6" w:rsidRPr="00D1316C">
        <w:rPr>
          <w:snapToGrid w:val="0"/>
          <w:sz w:val="28"/>
          <w:szCs w:val="28"/>
        </w:rPr>
        <w:t xml:space="preserve"> год среднемесячная начисленная заработная плата достигнет </w:t>
      </w:r>
      <w:r w:rsidR="00283F70">
        <w:rPr>
          <w:snapToGrid w:val="0"/>
          <w:sz w:val="28"/>
          <w:szCs w:val="28"/>
        </w:rPr>
        <w:t>64243,6</w:t>
      </w:r>
      <w:r w:rsidR="001602E3">
        <w:rPr>
          <w:snapToGrid w:val="0"/>
          <w:sz w:val="28"/>
          <w:szCs w:val="28"/>
        </w:rPr>
        <w:t>0 рубль</w:t>
      </w:r>
      <w:r w:rsidR="003866D6" w:rsidRPr="00D1316C">
        <w:rPr>
          <w:snapToGrid w:val="0"/>
          <w:sz w:val="28"/>
          <w:szCs w:val="28"/>
        </w:rPr>
        <w:t>, ч</w:t>
      </w:r>
      <w:r w:rsidR="00283F70">
        <w:rPr>
          <w:snapToGrid w:val="0"/>
          <w:sz w:val="28"/>
          <w:szCs w:val="28"/>
        </w:rPr>
        <w:t>то выше уровня 2024</w:t>
      </w:r>
      <w:r w:rsidR="00760644">
        <w:rPr>
          <w:snapToGrid w:val="0"/>
          <w:sz w:val="28"/>
          <w:szCs w:val="28"/>
        </w:rPr>
        <w:t xml:space="preserve"> года на 1</w:t>
      </w:r>
      <w:r w:rsidR="00283F70">
        <w:rPr>
          <w:snapToGrid w:val="0"/>
          <w:sz w:val="28"/>
          <w:szCs w:val="28"/>
        </w:rPr>
        <w:t>7</w:t>
      </w:r>
      <w:r w:rsidR="00760644">
        <w:rPr>
          <w:snapToGrid w:val="0"/>
          <w:sz w:val="28"/>
          <w:szCs w:val="28"/>
        </w:rPr>
        <w:t>,5</w:t>
      </w:r>
      <w:r w:rsidR="003866D6" w:rsidRPr="00D1316C">
        <w:rPr>
          <w:snapToGrid w:val="0"/>
          <w:sz w:val="28"/>
          <w:szCs w:val="28"/>
        </w:rPr>
        <w:t>% (202</w:t>
      </w:r>
      <w:r w:rsidR="00283F70">
        <w:rPr>
          <w:snapToGrid w:val="0"/>
          <w:sz w:val="28"/>
          <w:szCs w:val="28"/>
        </w:rPr>
        <w:t>4</w:t>
      </w:r>
      <w:r w:rsidR="003866D6" w:rsidRPr="00D1316C">
        <w:rPr>
          <w:snapToGrid w:val="0"/>
          <w:sz w:val="28"/>
          <w:szCs w:val="28"/>
        </w:rPr>
        <w:t xml:space="preserve"> год – </w:t>
      </w:r>
      <w:r w:rsidR="00283F70">
        <w:rPr>
          <w:snapToGrid w:val="0"/>
          <w:sz w:val="28"/>
          <w:szCs w:val="28"/>
        </w:rPr>
        <w:t>54675,40</w:t>
      </w:r>
      <w:r w:rsidR="00760644">
        <w:rPr>
          <w:snapToGrid w:val="0"/>
          <w:sz w:val="28"/>
          <w:szCs w:val="28"/>
        </w:rPr>
        <w:t> рубл</w:t>
      </w:r>
      <w:r w:rsidR="00283F70">
        <w:rPr>
          <w:snapToGrid w:val="0"/>
          <w:sz w:val="28"/>
          <w:szCs w:val="28"/>
        </w:rPr>
        <w:t>ей</w:t>
      </w:r>
      <w:r w:rsidR="00760644">
        <w:rPr>
          <w:snapToGrid w:val="0"/>
          <w:sz w:val="28"/>
          <w:szCs w:val="28"/>
        </w:rPr>
        <w:t>).</w:t>
      </w:r>
    </w:p>
    <w:p w14:paraId="573F8886" w14:textId="458BFE5E" w:rsidR="00842A51" w:rsidRPr="00D154D2" w:rsidRDefault="00760644" w:rsidP="002316C8">
      <w:pPr>
        <w:widowControl w:val="0"/>
        <w:spacing w:line="233" w:lineRule="auto"/>
        <w:ind w:firstLine="709"/>
        <w:jc w:val="both"/>
        <w:rPr>
          <w:snapToGrid w:val="0"/>
          <w:sz w:val="28"/>
          <w:szCs w:val="28"/>
        </w:rPr>
      </w:pPr>
      <w:r w:rsidRPr="00D154D2">
        <w:rPr>
          <w:snapToGrid w:val="0"/>
          <w:sz w:val="28"/>
          <w:szCs w:val="28"/>
        </w:rPr>
        <w:t xml:space="preserve">В разрезе отраслей </w:t>
      </w:r>
      <w:r w:rsidR="006D3528" w:rsidRPr="00D154D2">
        <w:rPr>
          <w:snapToGrid w:val="0"/>
          <w:sz w:val="28"/>
          <w:szCs w:val="28"/>
        </w:rPr>
        <w:t xml:space="preserve">показатель оплаты труда </w:t>
      </w:r>
      <w:r w:rsidR="00604C43" w:rsidRPr="00D154D2">
        <w:rPr>
          <w:snapToGrid w:val="0"/>
          <w:sz w:val="28"/>
          <w:szCs w:val="28"/>
        </w:rPr>
        <w:t>сложил</w:t>
      </w:r>
      <w:r w:rsidR="006D3528" w:rsidRPr="00D154D2">
        <w:rPr>
          <w:snapToGrid w:val="0"/>
          <w:sz w:val="28"/>
          <w:szCs w:val="28"/>
        </w:rPr>
        <w:t>ся</w:t>
      </w:r>
      <w:r w:rsidR="00604C43" w:rsidRPr="00D154D2">
        <w:rPr>
          <w:snapToGrid w:val="0"/>
          <w:sz w:val="28"/>
          <w:szCs w:val="28"/>
        </w:rPr>
        <w:t xml:space="preserve"> ниже </w:t>
      </w:r>
      <w:proofErr w:type="spellStart"/>
      <w:r w:rsidR="00604C43" w:rsidRPr="00D154D2">
        <w:rPr>
          <w:snapToGrid w:val="0"/>
          <w:sz w:val="28"/>
          <w:szCs w:val="28"/>
        </w:rPr>
        <w:t>средне</w:t>
      </w:r>
      <w:r w:rsidRPr="00D154D2">
        <w:rPr>
          <w:snapToGrid w:val="0"/>
          <w:sz w:val="28"/>
          <w:szCs w:val="28"/>
        </w:rPr>
        <w:t>районн</w:t>
      </w:r>
      <w:r w:rsidR="00604C43" w:rsidRPr="00D154D2">
        <w:rPr>
          <w:snapToGrid w:val="0"/>
          <w:sz w:val="28"/>
          <w:szCs w:val="28"/>
        </w:rPr>
        <w:t>ого</w:t>
      </w:r>
      <w:proofErr w:type="spellEnd"/>
      <w:r w:rsidR="00604C43" w:rsidRPr="00D154D2">
        <w:rPr>
          <w:snapToGrid w:val="0"/>
          <w:sz w:val="28"/>
          <w:szCs w:val="28"/>
        </w:rPr>
        <w:t xml:space="preserve"> значения </w:t>
      </w:r>
      <w:r w:rsidR="00842A51" w:rsidRPr="00D154D2">
        <w:rPr>
          <w:snapToGrid w:val="0"/>
          <w:sz w:val="28"/>
          <w:szCs w:val="28"/>
        </w:rPr>
        <w:t>в</w:t>
      </w:r>
      <w:r w:rsidR="00604C43" w:rsidRPr="00D154D2">
        <w:rPr>
          <w:snapToGrid w:val="0"/>
          <w:sz w:val="28"/>
          <w:szCs w:val="28"/>
          <w:lang w:val="en-US"/>
        </w:rPr>
        <w:t> </w:t>
      </w:r>
      <w:r w:rsidR="00842A51" w:rsidRPr="00D154D2">
        <w:rPr>
          <w:snapToGrid w:val="0"/>
          <w:sz w:val="28"/>
          <w:szCs w:val="28"/>
        </w:rPr>
        <w:t xml:space="preserve">сфере </w:t>
      </w:r>
      <w:r w:rsidRPr="00D154D2">
        <w:rPr>
          <w:snapToGrid w:val="0"/>
          <w:sz w:val="28"/>
          <w:szCs w:val="28"/>
        </w:rPr>
        <w:t>торговли</w:t>
      </w:r>
      <w:r w:rsidR="00842A51" w:rsidRPr="00D154D2">
        <w:rPr>
          <w:snapToGrid w:val="0"/>
          <w:sz w:val="28"/>
          <w:szCs w:val="28"/>
        </w:rPr>
        <w:t xml:space="preserve"> (</w:t>
      </w:r>
      <w:r w:rsidR="006D3528" w:rsidRPr="00D154D2">
        <w:rPr>
          <w:snapToGrid w:val="0"/>
          <w:sz w:val="28"/>
          <w:szCs w:val="28"/>
        </w:rPr>
        <w:t>55803,00</w:t>
      </w:r>
      <w:r w:rsidR="00604C43" w:rsidRPr="00D154D2">
        <w:rPr>
          <w:snapToGrid w:val="0"/>
          <w:sz w:val="28"/>
          <w:szCs w:val="28"/>
          <w:lang w:val="en-US"/>
        </w:rPr>
        <w:t> </w:t>
      </w:r>
      <w:r w:rsidR="00842A51" w:rsidRPr="00D154D2">
        <w:rPr>
          <w:snapToGrid w:val="0"/>
          <w:sz w:val="28"/>
          <w:szCs w:val="28"/>
        </w:rPr>
        <w:t xml:space="preserve">рублей), </w:t>
      </w:r>
      <w:r w:rsidR="006D3528" w:rsidRPr="00D154D2">
        <w:rPr>
          <w:snapToGrid w:val="0"/>
          <w:sz w:val="28"/>
          <w:szCs w:val="28"/>
        </w:rPr>
        <w:t>транспортировки и хранения</w:t>
      </w:r>
      <w:r w:rsidR="00842A51" w:rsidRPr="00D154D2">
        <w:rPr>
          <w:snapToGrid w:val="0"/>
          <w:sz w:val="28"/>
          <w:szCs w:val="28"/>
        </w:rPr>
        <w:t xml:space="preserve"> (</w:t>
      </w:r>
      <w:r w:rsidR="006D3528" w:rsidRPr="00D154D2">
        <w:rPr>
          <w:snapToGrid w:val="0"/>
          <w:sz w:val="28"/>
          <w:szCs w:val="28"/>
        </w:rPr>
        <w:t>57262,50</w:t>
      </w:r>
      <w:r w:rsidR="00842A51" w:rsidRPr="00D154D2">
        <w:rPr>
          <w:snapToGrid w:val="0"/>
          <w:sz w:val="28"/>
          <w:szCs w:val="28"/>
        </w:rPr>
        <w:t xml:space="preserve"> рубля)</w:t>
      </w:r>
      <w:r w:rsidR="006D3528" w:rsidRPr="00D154D2">
        <w:rPr>
          <w:snapToGrid w:val="0"/>
          <w:sz w:val="28"/>
          <w:szCs w:val="28"/>
        </w:rPr>
        <w:t>, информации и связи (44590,70 рубля)</w:t>
      </w:r>
      <w:r w:rsidR="00842A51" w:rsidRPr="00D154D2">
        <w:rPr>
          <w:snapToGrid w:val="0"/>
          <w:sz w:val="28"/>
          <w:szCs w:val="28"/>
        </w:rPr>
        <w:t>.</w:t>
      </w:r>
    </w:p>
    <w:p w14:paraId="1AF963C4" w14:textId="15E3709C" w:rsidR="00991485" w:rsidRPr="00D154D2" w:rsidRDefault="00760644" w:rsidP="002316C8">
      <w:pPr>
        <w:widowControl w:val="0"/>
        <w:spacing w:line="233" w:lineRule="auto"/>
        <w:ind w:firstLine="709"/>
        <w:jc w:val="both"/>
        <w:rPr>
          <w:rFonts w:eastAsia="Calibri"/>
          <w:snapToGrid w:val="0"/>
          <w:sz w:val="28"/>
          <w:szCs w:val="28"/>
        </w:rPr>
      </w:pPr>
      <w:r w:rsidRPr="00D154D2">
        <w:rPr>
          <w:snapToGrid w:val="0"/>
          <w:sz w:val="28"/>
          <w:szCs w:val="28"/>
        </w:rPr>
        <w:lastRenderedPageBreak/>
        <w:t>На</w:t>
      </w:r>
      <w:r w:rsidR="00604C43" w:rsidRPr="00D154D2">
        <w:rPr>
          <w:snapToGrid w:val="0"/>
          <w:sz w:val="28"/>
          <w:szCs w:val="28"/>
          <w:lang w:val="en-US"/>
        </w:rPr>
        <w:t> </w:t>
      </w:r>
      <w:r w:rsidR="00842A51" w:rsidRPr="00D154D2">
        <w:rPr>
          <w:snapToGrid w:val="0"/>
          <w:sz w:val="28"/>
          <w:szCs w:val="28"/>
        </w:rPr>
        <w:t>01.07.202</w:t>
      </w:r>
      <w:r w:rsidR="00D154D2" w:rsidRPr="00D154D2">
        <w:rPr>
          <w:snapToGrid w:val="0"/>
          <w:sz w:val="28"/>
          <w:szCs w:val="28"/>
        </w:rPr>
        <w:t>5</w:t>
      </w:r>
      <w:r w:rsidR="00842A51" w:rsidRPr="00D154D2">
        <w:rPr>
          <w:snapToGrid w:val="0"/>
          <w:sz w:val="28"/>
          <w:szCs w:val="28"/>
        </w:rPr>
        <w:t xml:space="preserve"> задолженность по</w:t>
      </w:r>
      <w:r w:rsidR="002316C8" w:rsidRPr="00D154D2">
        <w:rPr>
          <w:snapToGrid w:val="0"/>
          <w:sz w:val="28"/>
          <w:szCs w:val="28"/>
        </w:rPr>
        <w:t> </w:t>
      </w:r>
      <w:r w:rsidR="00842A51" w:rsidRPr="00D154D2">
        <w:rPr>
          <w:snapToGrid w:val="0"/>
          <w:sz w:val="28"/>
          <w:szCs w:val="28"/>
        </w:rPr>
        <w:t>заработной плате перед работниками организаций отсутствует.</w:t>
      </w:r>
      <w:r w:rsidR="0012170B" w:rsidRPr="00D154D2">
        <w:rPr>
          <w:rFonts w:eastAsia="Calibri"/>
          <w:snapToGrid w:val="0"/>
          <w:sz w:val="28"/>
          <w:szCs w:val="28"/>
        </w:rPr>
        <w:t xml:space="preserve"> </w:t>
      </w:r>
    </w:p>
    <w:p w14:paraId="3DC58F2C" w14:textId="4A68586A" w:rsidR="00E87220" w:rsidRPr="00D154D2" w:rsidRDefault="00A50B5E" w:rsidP="002316C8">
      <w:pPr>
        <w:widowControl w:val="0"/>
        <w:spacing w:line="233" w:lineRule="auto"/>
        <w:ind w:firstLine="709"/>
        <w:jc w:val="both"/>
        <w:rPr>
          <w:noProof/>
          <w:snapToGrid w:val="0"/>
          <w:sz w:val="28"/>
          <w:szCs w:val="28"/>
        </w:rPr>
      </w:pPr>
      <w:r w:rsidRPr="00D154D2">
        <w:rPr>
          <w:rFonts w:eastAsia="Calibri"/>
          <w:bCs/>
          <w:sz w:val="28"/>
          <w:szCs w:val="28"/>
        </w:rPr>
        <w:t xml:space="preserve">Вторым по величине источником формирования денежных доходов населения района являются социальные выплаты. </w:t>
      </w:r>
      <w:r w:rsidR="00991485" w:rsidRPr="00D154D2">
        <w:rPr>
          <w:rFonts w:eastAsia="Calibri"/>
          <w:bCs/>
          <w:sz w:val="28"/>
          <w:szCs w:val="28"/>
        </w:rPr>
        <w:t>С 1 января текущего год</w:t>
      </w:r>
      <w:r w:rsidR="00D154D2" w:rsidRPr="00D154D2">
        <w:rPr>
          <w:rFonts w:eastAsia="Calibri"/>
          <w:bCs/>
          <w:sz w:val="28"/>
          <w:szCs w:val="28"/>
        </w:rPr>
        <w:t>а была проведена индексация на 9</w:t>
      </w:r>
      <w:r w:rsidR="0098778A">
        <w:rPr>
          <w:rFonts w:eastAsia="Calibri"/>
          <w:bCs/>
          <w:sz w:val="28"/>
          <w:szCs w:val="28"/>
        </w:rPr>
        <w:t>,5</w:t>
      </w:r>
      <w:r w:rsidR="00991485" w:rsidRPr="00D154D2">
        <w:rPr>
          <w:rFonts w:eastAsia="Calibri"/>
          <w:bCs/>
          <w:sz w:val="28"/>
          <w:szCs w:val="28"/>
        </w:rPr>
        <w:t xml:space="preserve">% страховых пенсий, с 1 апреля – на </w:t>
      </w:r>
      <w:r w:rsidR="00D154D2" w:rsidRPr="00D154D2">
        <w:rPr>
          <w:rFonts w:eastAsia="Calibri"/>
          <w:bCs/>
          <w:sz w:val="28"/>
          <w:szCs w:val="28"/>
        </w:rPr>
        <w:t>14,75</w:t>
      </w:r>
      <w:r w:rsidR="00991485" w:rsidRPr="00D154D2">
        <w:rPr>
          <w:rFonts w:eastAsia="Calibri"/>
          <w:bCs/>
          <w:sz w:val="28"/>
          <w:szCs w:val="28"/>
        </w:rPr>
        <w:t xml:space="preserve">% социальных пенсий. </w:t>
      </w:r>
    </w:p>
    <w:p w14:paraId="39B75644" w14:textId="4982CD86" w:rsidR="00A249B3" w:rsidRPr="00D1316C" w:rsidRDefault="00FD3668" w:rsidP="002316C8">
      <w:pPr>
        <w:spacing w:line="233" w:lineRule="auto"/>
        <w:ind w:firstLine="709"/>
        <w:jc w:val="both"/>
        <w:rPr>
          <w:sz w:val="28"/>
          <w:szCs w:val="28"/>
        </w:rPr>
      </w:pPr>
      <w:r w:rsidRPr="007171E5">
        <w:rPr>
          <w:sz w:val="28"/>
          <w:szCs w:val="28"/>
        </w:rPr>
        <w:t xml:space="preserve">По оценке среднедушевой денежный доход по </w:t>
      </w:r>
      <w:r w:rsidR="00A50B5E" w:rsidRPr="007171E5">
        <w:rPr>
          <w:sz w:val="28"/>
          <w:szCs w:val="28"/>
        </w:rPr>
        <w:t>району</w:t>
      </w:r>
      <w:r w:rsidR="00D154D2" w:rsidRPr="007171E5">
        <w:rPr>
          <w:sz w:val="28"/>
          <w:szCs w:val="28"/>
        </w:rPr>
        <w:t xml:space="preserve"> в 2025</w:t>
      </w:r>
      <w:r w:rsidRPr="007171E5">
        <w:rPr>
          <w:sz w:val="28"/>
          <w:szCs w:val="28"/>
        </w:rPr>
        <w:t xml:space="preserve"> году увеличится к уровню 202</w:t>
      </w:r>
      <w:r w:rsidR="00D154D2" w:rsidRPr="007171E5">
        <w:rPr>
          <w:sz w:val="28"/>
          <w:szCs w:val="28"/>
        </w:rPr>
        <w:t>4</w:t>
      </w:r>
      <w:r w:rsidRPr="007171E5">
        <w:rPr>
          <w:sz w:val="28"/>
          <w:szCs w:val="28"/>
        </w:rPr>
        <w:t xml:space="preserve"> года на </w:t>
      </w:r>
      <w:r w:rsidR="00351011" w:rsidRPr="007171E5">
        <w:rPr>
          <w:sz w:val="28"/>
          <w:szCs w:val="28"/>
        </w:rPr>
        <w:t>1</w:t>
      </w:r>
      <w:r w:rsidR="00FF744C" w:rsidRPr="007171E5">
        <w:rPr>
          <w:sz w:val="28"/>
          <w:szCs w:val="28"/>
        </w:rPr>
        <w:t>7</w:t>
      </w:r>
      <w:r w:rsidR="00351011" w:rsidRPr="007171E5">
        <w:rPr>
          <w:sz w:val="28"/>
          <w:szCs w:val="28"/>
        </w:rPr>
        <w:t>,</w:t>
      </w:r>
      <w:r w:rsidR="00FF744C" w:rsidRPr="007171E5">
        <w:rPr>
          <w:sz w:val="28"/>
          <w:szCs w:val="28"/>
        </w:rPr>
        <w:t>5</w:t>
      </w:r>
      <w:r w:rsidRPr="007171E5">
        <w:rPr>
          <w:sz w:val="28"/>
          <w:szCs w:val="28"/>
        </w:rPr>
        <w:t xml:space="preserve">% до </w:t>
      </w:r>
      <w:r w:rsidR="00A50B5E" w:rsidRPr="007171E5">
        <w:rPr>
          <w:sz w:val="28"/>
          <w:szCs w:val="28"/>
        </w:rPr>
        <w:t>3</w:t>
      </w:r>
      <w:r w:rsidR="00FF744C" w:rsidRPr="007171E5">
        <w:rPr>
          <w:sz w:val="28"/>
          <w:szCs w:val="28"/>
        </w:rPr>
        <w:t>8867</w:t>
      </w:r>
      <w:r w:rsidR="00A50B5E" w:rsidRPr="007171E5">
        <w:rPr>
          <w:sz w:val="28"/>
          <w:szCs w:val="28"/>
        </w:rPr>
        <w:t>,</w:t>
      </w:r>
      <w:r w:rsidR="00FF744C" w:rsidRPr="007171E5">
        <w:rPr>
          <w:sz w:val="28"/>
          <w:szCs w:val="28"/>
        </w:rPr>
        <w:t>4</w:t>
      </w:r>
      <w:r w:rsidRPr="007171E5">
        <w:rPr>
          <w:sz w:val="28"/>
          <w:szCs w:val="28"/>
        </w:rPr>
        <w:t xml:space="preserve"> рубл</w:t>
      </w:r>
      <w:r w:rsidR="00351011" w:rsidRPr="007171E5">
        <w:rPr>
          <w:sz w:val="28"/>
          <w:szCs w:val="28"/>
        </w:rPr>
        <w:t>ей</w:t>
      </w:r>
      <w:r w:rsidRPr="007171E5">
        <w:rPr>
          <w:sz w:val="28"/>
          <w:szCs w:val="28"/>
        </w:rPr>
        <w:t xml:space="preserve"> (202</w:t>
      </w:r>
      <w:r w:rsidR="00D154D2" w:rsidRPr="007171E5">
        <w:rPr>
          <w:sz w:val="28"/>
          <w:szCs w:val="28"/>
        </w:rPr>
        <w:t>4</w:t>
      </w:r>
      <w:r w:rsidRPr="007171E5">
        <w:rPr>
          <w:sz w:val="28"/>
          <w:szCs w:val="28"/>
        </w:rPr>
        <w:t xml:space="preserve"> год – </w:t>
      </w:r>
      <w:r w:rsidR="00FF744C" w:rsidRPr="007171E5">
        <w:rPr>
          <w:sz w:val="28"/>
          <w:szCs w:val="28"/>
        </w:rPr>
        <w:t>33078</w:t>
      </w:r>
      <w:r w:rsidR="00D154D2" w:rsidRPr="007171E5">
        <w:rPr>
          <w:sz w:val="28"/>
          <w:szCs w:val="28"/>
        </w:rPr>
        <w:t>,</w:t>
      </w:r>
      <w:r w:rsidR="00FF744C" w:rsidRPr="007171E5">
        <w:rPr>
          <w:sz w:val="28"/>
          <w:szCs w:val="28"/>
        </w:rPr>
        <w:t>6</w:t>
      </w:r>
      <w:r w:rsidR="00D154D2" w:rsidRPr="007171E5">
        <w:rPr>
          <w:sz w:val="28"/>
          <w:szCs w:val="28"/>
        </w:rPr>
        <w:t xml:space="preserve"> </w:t>
      </w:r>
      <w:r w:rsidR="00A50B5E" w:rsidRPr="007171E5">
        <w:rPr>
          <w:sz w:val="28"/>
          <w:szCs w:val="28"/>
        </w:rPr>
        <w:t>рублей</w:t>
      </w:r>
      <w:r w:rsidRPr="007171E5">
        <w:rPr>
          <w:sz w:val="28"/>
          <w:szCs w:val="28"/>
        </w:rPr>
        <w:t>) при реальном темпе роста среднедушевого денежного дохода на уровне 10</w:t>
      </w:r>
      <w:r w:rsidR="00FF744C" w:rsidRPr="007171E5">
        <w:rPr>
          <w:sz w:val="28"/>
          <w:szCs w:val="28"/>
        </w:rPr>
        <w:t>6</w:t>
      </w:r>
      <w:r w:rsidR="00351011" w:rsidRPr="007171E5">
        <w:rPr>
          <w:sz w:val="28"/>
          <w:szCs w:val="28"/>
        </w:rPr>
        <w:t>,</w:t>
      </w:r>
      <w:r w:rsidR="00FF744C" w:rsidRPr="007171E5">
        <w:rPr>
          <w:sz w:val="28"/>
          <w:szCs w:val="28"/>
        </w:rPr>
        <w:t>6</w:t>
      </w:r>
      <w:r w:rsidRPr="007171E5">
        <w:rPr>
          <w:sz w:val="28"/>
          <w:szCs w:val="28"/>
        </w:rPr>
        <w:t xml:space="preserve">% (2023 год – </w:t>
      </w:r>
      <w:r w:rsidR="00FF744C" w:rsidRPr="007171E5">
        <w:rPr>
          <w:sz w:val="28"/>
          <w:szCs w:val="28"/>
        </w:rPr>
        <w:t>107,1</w:t>
      </w:r>
      <w:r w:rsidRPr="007171E5">
        <w:rPr>
          <w:sz w:val="28"/>
          <w:szCs w:val="28"/>
        </w:rPr>
        <w:t>%).</w:t>
      </w:r>
    </w:p>
    <w:p w14:paraId="329DD77B" w14:textId="77777777" w:rsidR="002A3155" w:rsidRPr="00D1316C" w:rsidRDefault="002A3155" w:rsidP="0084340B">
      <w:pPr>
        <w:widowControl w:val="0"/>
        <w:spacing w:before="120"/>
        <w:ind w:firstLine="709"/>
        <w:jc w:val="both"/>
        <w:rPr>
          <w:i/>
          <w:sz w:val="28"/>
          <w:szCs w:val="28"/>
        </w:rPr>
      </w:pPr>
      <w:r w:rsidRPr="00D1316C">
        <w:rPr>
          <w:i/>
          <w:sz w:val="28"/>
          <w:szCs w:val="28"/>
        </w:rPr>
        <w:t>Сравнение годовой оценки с прогнозируемыми параметрами приведено в таблице.</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972"/>
        <w:gridCol w:w="1276"/>
        <w:gridCol w:w="1276"/>
        <w:gridCol w:w="1426"/>
        <w:gridCol w:w="1271"/>
        <w:gridCol w:w="1276"/>
      </w:tblGrid>
      <w:tr w:rsidR="007078DA" w:rsidRPr="00D1316C" w14:paraId="49350A66" w14:textId="77777777" w:rsidTr="006A6F3B">
        <w:trPr>
          <w:cantSplit/>
          <w:trHeight w:val="400"/>
          <w:tblHeader/>
          <w:jc w:val="center"/>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6058E1" w14:textId="77777777" w:rsidR="008B7DD1" w:rsidRPr="00D1316C" w:rsidRDefault="008B7DD1" w:rsidP="008B7DD1">
            <w:pPr>
              <w:widowControl w:val="0"/>
              <w:jc w:val="center"/>
              <w:rPr>
                <w:rFonts w:ascii="Calibri" w:eastAsia="Calibri" w:hAnsi="Calibri" w:cs="Calibri"/>
                <w:i/>
                <w:lang w:eastAsia="en-US"/>
              </w:rPr>
            </w:pPr>
            <w:r w:rsidRPr="00D1316C">
              <w:rPr>
                <w:i/>
              </w:rPr>
              <w:t>Наименование показателей</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3EAFB7" w14:textId="77777777" w:rsidR="008B7DD1" w:rsidRPr="00D1316C" w:rsidRDefault="008B7DD1" w:rsidP="008B7DD1">
            <w:pPr>
              <w:widowControl w:val="0"/>
              <w:jc w:val="center"/>
              <w:rPr>
                <w:rFonts w:ascii="Calibri" w:eastAsia="Calibri" w:hAnsi="Calibri" w:cs="Calibri"/>
                <w:i/>
                <w:lang w:eastAsia="en-US"/>
              </w:rPr>
            </w:pPr>
            <w:r w:rsidRPr="00D1316C">
              <w:rPr>
                <w:i/>
              </w:rPr>
              <w:t xml:space="preserve">Единица </w:t>
            </w:r>
            <w:r w:rsidRPr="00D1316C">
              <w:rPr>
                <w:i/>
              </w:rPr>
              <w:br/>
              <w:t>измерения</w:t>
            </w:r>
          </w:p>
        </w:tc>
        <w:tc>
          <w:tcPr>
            <w:tcW w:w="1276" w:type="dxa"/>
            <w:tcBorders>
              <w:top w:val="single" w:sz="4" w:space="0" w:color="auto"/>
              <w:left w:val="single" w:sz="4" w:space="0" w:color="auto"/>
              <w:bottom w:val="single" w:sz="4" w:space="0" w:color="auto"/>
              <w:right w:val="single" w:sz="4" w:space="0" w:color="auto"/>
            </w:tcBorders>
          </w:tcPr>
          <w:p w14:paraId="4AE7E29C" w14:textId="66D713CF" w:rsidR="008B7DD1" w:rsidRPr="00D1316C" w:rsidRDefault="008B7DD1" w:rsidP="00D30DF7">
            <w:pPr>
              <w:widowControl w:val="0"/>
              <w:jc w:val="center"/>
              <w:rPr>
                <w:i/>
              </w:rPr>
            </w:pPr>
            <w:r w:rsidRPr="00D1316C">
              <w:rPr>
                <w:i/>
              </w:rPr>
              <w:t xml:space="preserve">Факт </w:t>
            </w:r>
            <w:r w:rsidRPr="00D1316C">
              <w:rPr>
                <w:i/>
              </w:rPr>
              <w:br/>
              <w:t>202</w:t>
            </w:r>
            <w:r w:rsidR="00D30DF7">
              <w:rPr>
                <w:i/>
              </w:rPr>
              <w:t>4</w:t>
            </w:r>
            <w:r w:rsidRPr="00D1316C">
              <w:rPr>
                <w:i/>
              </w:rPr>
              <w:t xml:space="preserve"> года</w:t>
            </w:r>
          </w:p>
        </w:tc>
        <w:tc>
          <w:tcPr>
            <w:tcW w:w="1426" w:type="dxa"/>
            <w:tcBorders>
              <w:top w:val="single" w:sz="4" w:space="0" w:color="auto"/>
              <w:left w:val="single" w:sz="4" w:space="0" w:color="auto"/>
              <w:bottom w:val="single" w:sz="4" w:space="0" w:color="auto"/>
              <w:right w:val="single" w:sz="4" w:space="0" w:color="auto"/>
            </w:tcBorders>
            <w:vAlign w:val="center"/>
            <w:hideMark/>
          </w:tcPr>
          <w:p w14:paraId="3CED606D" w14:textId="70E2BF2A" w:rsidR="008B7DD1" w:rsidRPr="00D1316C" w:rsidRDefault="008B7DD1" w:rsidP="00D30DF7">
            <w:pPr>
              <w:widowControl w:val="0"/>
              <w:jc w:val="center"/>
              <w:rPr>
                <w:rFonts w:ascii="Calibri" w:eastAsia="Calibri" w:hAnsi="Calibri" w:cs="Calibri"/>
                <w:i/>
                <w:lang w:eastAsia="en-US"/>
              </w:rPr>
            </w:pPr>
            <w:r w:rsidRPr="00D1316C">
              <w:rPr>
                <w:i/>
              </w:rPr>
              <w:t xml:space="preserve">Прогноз </w:t>
            </w:r>
            <w:r w:rsidRPr="00D1316C">
              <w:rPr>
                <w:i/>
              </w:rPr>
              <w:br/>
              <w:t>на 202</w:t>
            </w:r>
            <w:r w:rsidR="00D30DF7">
              <w:rPr>
                <w:i/>
              </w:rPr>
              <w:t>5</w:t>
            </w:r>
            <w:r w:rsidRPr="00D1316C">
              <w:rPr>
                <w:i/>
              </w:rPr>
              <w:t xml:space="preserve"> год</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99902B2" w14:textId="0FB8216A" w:rsidR="008B7DD1" w:rsidRPr="00D1316C" w:rsidRDefault="008B7DD1" w:rsidP="008B7DD1">
            <w:pPr>
              <w:widowControl w:val="0"/>
              <w:jc w:val="center"/>
              <w:rPr>
                <w:rFonts w:ascii="Calibri" w:eastAsia="Calibri" w:hAnsi="Calibri" w:cs="Calibri"/>
                <w:i/>
                <w:lang w:eastAsia="en-US"/>
              </w:rPr>
            </w:pPr>
            <w:r w:rsidRPr="00D1316C">
              <w:rPr>
                <w:i/>
              </w:rPr>
              <w:t>О</w:t>
            </w:r>
            <w:r w:rsidR="00D30DF7">
              <w:rPr>
                <w:i/>
              </w:rPr>
              <w:t xml:space="preserve">ценка </w:t>
            </w:r>
            <w:r w:rsidR="00D30DF7">
              <w:rPr>
                <w:i/>
              </w:rPr>
              <w:br/>
              <w:t>2025</w:t>
            </w:r>
            <w:r w:rsidRPr="00D1316C">
              <w:rPr>
                <w:i/>
              </w:rPr>
              <w:t xml:space="preserve"> года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096357" w14:textId="77777777" w:rsidR="008B7DD1" w:rsidRPr="00D1316C" w:rsidRDefault="008B7DD1" w:rsidP="008B7DD1">
            <w:pPr>
              <w:widowControl w:val="0"/>
              <w:jc w:val="center"/>
              <w:rPr>
                <w:i/>
              </w:rPr>
            </w:pPr>
            <w:r w:rsidRPr="00D1316C">
              <w:rPr>
                <w:i/>
              </w:rPr>
              <w:t>Отклонение от прогноза</w:t>
            </w:r>
          </w:p>
        </w:tc>
      </w:tr>
      <w:tr w:rsidR="00736824" w:rsidRPr="00D1316C" w14:paraId="47F73592" w14:textId="77777777" w:rsidTr="006A6F3B">
        <w:trPr>
          <w:cantSplit/>
          <w:trHeight w:val="543"/>
          <w:jc w:val="center"/>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CC665" w14:textId="77777777" w:rsidR="00736824" w:rsidRPr="00D1316C" w:rsidRDefault="00736824" w:rsidP="00736824">
            <w:pPr>
              <w:widowControl w:val="0"/>
              <w:rPr>
                <w:i/>
              </w:rPr>
            </w:pPr>
            <w:r w:rsidRPr="00D1316C">
              <w:rPr>
                <w:i/>
              </w:rPr>
              <w:t>Среднедушевой денежный доход</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B3D447" w14:textId="77777777" w:rsidR="00736824" w:rsidRPr="00D1316C" w:rsidRDefault="00736824" w:rsidP="00736824">
            <w:pPr>
              <w:widowControl w:val="0"/>
              <w:jc w:val="center"/>
              <w:rPr>
                <w:i/>
                <w:sz w:val="22"/>
                <w:szCs w:val="22"/>
              </w:rPr>
            </w:pPr>
            <w:r w:rsidRPr="00D1316C">
              <w:rPr>
                <w:i/>
              </w:rPr>
              <w:t>рублей</w:t>
            </w:r>
          </w:p>
        </w:tc>
        <w:tc>
          <w:tcPr>
            <w:tcW w:w="1276" w:type="dxa"/>
            <w:tcBorders>
              <w:top w:val="single" w:sz="4" w:space="0" w:color="auto"/>
              <w:left w:val="single" w:sz="4" w:space="0" w:color="auto"/>
              <w:bottom w:val="single" w:sz="4" w:space="0" w:color="auto"/>
              <w:right w:val="single" w:sz="4" w:space="0" w:color="auto"/>
            </w:tcBorders>
            <w:vAlign w:val="center"/>
          </w:tcPr>
          <w:p w14:paraId="1FE37B7D" w14:textId="2EA350FF" w:rsidR="00736824" w:rsidRPr="00D1316C" w:rsidRDefault="00736824" w:rsidP="00736824">
            <w:pPr>
              <w:shd w:val="clear" w:color="auto" w:fill="FFFFFF"/>
              <w:jc w:val="center"/>
              <w:rPr>
                <w:i/>
              </w:rPr>
            </w:pPr>
            <w:r>
              <w:rPr>
                <w:i/>
              </w:rPr>
              <w:t>33078,6</w:t>
            </w:r>
          </w:p>
        </w:tc>
        <w:tc>
          <w:tcPr>
            <w:tcW w:w="1426" w:type="dxa"/>
            <w:tcBorders>
              <w:top w:val="single" w:sz="4" w:space="0" w:color="auto"/>
              <w:left w:val="single" w:sz="4" w:space="0" w:color="auto"/>
              <w:bottom w:val="single" w:sz="4" w:space="0" w:color="auto"/>
              <w:right w:val="single" w:sz="4" w:space="0" w:color="auto"/>
            </w:tcBorders>
            <w:vAlign w:val="center"/>
            <w:hideMark/>
          </w:tcPr>
          <w:p w14:paraId="75054020" w14:textId="4FB36789" w:rsidR="00736824" w:rsidRPr="00D1316C" w:rsidRDefault="00736824" w:rsidP="00736824">
            <w:pPr>
              <w:widowControl w:val="0"/>
              <w:jc w:val="center"/>
              <w:rPr>
                <w:i/>
              </w:rPr>
            </w:pPr>
            <w:r>
              <w:rPr>
                <w:i/>
              </w:rPr>
              <w:t>38867,4</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57A0408" w14:textId="16E58B46" w:rsidR="00736824" w:rsidRPr="00D1316C" w:rsidRDefault="00736824" w:rsidP="00736824">
            <w:pPr>
              <w:widowControl w:val="0"/>
              <w:jc w:val="center"/>
              <w:rPr>
                <w:i/>
              </w:rPr>
            </w:pPr>
            <w:r>
              <w:rPr>
                <w:i/>
              </w:rPr>
              <w:t>38867,4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F9A337" w14:textId="2A8E34AC" w:rsidR="00736824" w:rsidRPr="00D1316C" w:rsidRDefault="00736824" w:rsidP="00736824">
            <w:pPr>
              <w:widowControl w:val="0"/>
              <w:jc w:val="center"/>
              <w:rPr>
                <w:i/>
              </w:rPr>
            </w:pPr>
            <w:r>
              <w:rPr>
                <w:i/>
              </w:rPr>
              <w:t>-</w:t>
            </w:r>
          </w:p>
        </w:tc>
      </w:tr>
      <w:tr w:rsidR="00736824" w:rsidRPr="00D1316C" w14:paraId="2A76A354" w14:textId="77777777" w:rsidTr="00E14BA2">
        <w:trPr>
          <w:cantSplit/>
          <w:jc w:val="center"/>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EEB8A" w14:textId="77777777" w:rsidR="00736824" w:rsidRPr="00D1316C" w:rsidRDefault="00736824" w:rsidP="00736824">
            <w:pPr>
              <w:widowControl w:val="0"/>
              <w:rPr>
                <w:i/>
              </w:rPr>
            </w:pPr>
            <w:r w:rsidRPr="00D1316C">
              <w:rPr>
                <w:i/>
              </w:rPr>
              <w:t>Темп роста в действующих ценах (номинальный)</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2F149B" w14:textId="77777777" w:rsidR="00736824" w:rsidRPr="00D1316C" w:rsidRDefault="00736824" w:rsidP="00736824">
            <w:pPr>
              <w:widowControl w:val="0"/>
              <w:jc w:val="center"/>
              <w:rPr>
                <w:i/>
                <w:sz w:val="22"/>
                <w:szCs w:val="22"/>
              </w:rPr>
            </w:pPr>
            <w:r w:rsidRPr="00D1316C">
              <w:rPr>
                <w:i/>
              </w:rPr>
              <w:t>%</w:t>
            </w:r>
          </w:p>
        </w:tc>
        <w:tc>
          <w:tcPr>
            <w:tcW w:w="1276" w:type="dxa"/>
            <w:tcBorders>
              <w:top w:val="single" w:sz="4" w:space="0" w:color="auto"/>
              <w:left w:val="single" w:sz="4" w:space="0" w:color="auto"/>
              <w:bottom w:val="single" w:sz="4" w:space="0" w:color="auto"/>
              <w:right w:val="single" w:sz="4" w:space="0" w:color="auto"/>
            </w:tcBorders>
            <w:vAlign w:val="center"/>
          </w:tcPr>
          <w:p w14:paraId="6B36415E" w14:textId="039D1BDE" w:rsidR="00736824" w:rsidRPr="00D1316C" w:rsidRDefault="00736824" w:rsidP="00736824">
            <w:pPr>
              <w:shd w:val="clear" w:color="auto" w:fill="FFFFFF"/>
              <w:jc w:val="center"/>
              <w:rPr>
                <w:i/>
              </w:rPr>
            </w:pPr>
            <w:r>
              <w:rPr>
                <w:i/>
              </w:rPr>
              <w:t>116,6</w:t>
            </w:r>
          </w:p>
        </w:tc>
        <w:tc>
          <w:tcPr>
            <w:tcW w:w="1426" w:type="dxa"/>
            <w:tcBorders>
              <w:top w:val="single" w:sz="4" w:space="0" w:color="auto"/>
              <w:left w:val="single" w:sz="4" w:space="0" w:color="auto"/>
              <w:bottom w:val="single" w:sz="4" w:space="0" w:color="auto"/>
              <w:right w:val="single" w:sz="4" w:space="0" w:color="auto"/>
            </w:tcBorders>
            <w:vAlign w:val="center"/>
          </w:tcPr>
          <w:p w14:paraId="1B76A2CB" w14:textId="43DCD8A4" w:rsidR="00736824" w:rsidRPr="00D1316C" w:rsidRDefault="00736824" w:rsidP="00736824">
            <w:pPr>
              <w:widowControl w:val="0"/>
              <w:jc w:val="center"/>
              <w:rPr>
                <w:i/>
              </w:rPr>
            </w:pPr>
            <w:r>
              <w:rPr>
                <w:i/>
              </w:rPr>
              <w:t>117,5</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1501219" w14:textId="0BDCDA37" w:rsidR="00736824" w:rsidRPr="00D1316C" w:rsidRDefault="00736824" w:rsidP="00736824">
            <w:pPr>
              <w:widowControl w:val="0"/>
              <w:jc w:val="center"/>
              <w:rPr>
                <w:i/>
              </w:rPr>
            </w:pPr>
            <w:r>
              <w:rPr>
                <w:i/>
              </w:rPr>
              <w:t>117,5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D32671" w14:textId="6470C6E5" w:rsidR="00736824" w:rsidRPr="00D1316C" w:rsidRDefault="00736824" w:rsidP="00736824">
            <w:pPr>
              <w:widowControl w:val="0"/>
              <w:jc w:val="center"/>
              <w:rPr>
                <w:i/>
              </w:rPr>
            </w:pPr>
            <w:r>
              <w:rPr>
                <w:i/>
              </w:rPr>
              <w:t>-</w:t>
            </w:r>
          </w:p>
        </w:tc>
      </w:tr>
      <w:tr w:rsidR="00736824" w:rsidRPr="00D1316C" w14:paraId="7D5B657F" w14:textId="77777777" w:rsidTr="00EC656A">
        <w:trPr>
          <w:cantSplit/>
          <w:trHeight w:val="491"/>
          <w:jc w:val="center"/>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87294" w14:textId="77777777" w:rsidR="00736824" w:rsidRPr="00D1316C" w:rsidRDefault="00736824" w:rsidP="00736824">
            <w:pPr>
              <w:widowControl w:val="0"/>
              <w:rPr>
                <w:i/>
              </w:rPr>
            </w:pPr>
            <w:r w:rsidRPr="00D1316C">
              <w:rPr>
                <w:i/>
              </w:rPr>
              <w:t>Среднемесячная заработная плата</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C0775F" w14:textId="77777777" w:rsidR="00736824" w:rsidRPr="00D1316C" w:rsidRDefault="00736824" w:rsidP="00736824">
            <w:pPr>
              <w:widowControl w:val="0"/>
              <w:jc w:val="center"/>
              <w:rPr>
                <w:i/>
                <w:sz w:val="22"/>
                <w:szCs w:val="22"/>
              </w:rPr>
            </w:pPr>
            <w:r w:rsidRPr="00D1316C">
              <w:rPr>
                <w:i/>
              </w:rPr>
              <w:t>рублей</w:t>
            </w:r>
          </w:p>
        </w:tc>
        <w:tc>
          <w:tcPr>
            <w:tcW w:w="1276" w:type="dxa"/>
            <w:tcBorders>
              <w:top w:val="single" w:sz="4" w:space="0" w:color="6D6D6D"/>
              <w:left w:val="single" w:sz="4" w:space="0" w:color="6D6D6D"/>
              <w:bottom w:val="single" w:sz="4" w:space="0" w:color="6D6D6D"/>
              <w:right w:val="single" w:sz="4" w:space="0" w:color="6D6D6D"/>
            </w:tcBorders>
            <w:shd w:val="clear" w:color="auto" w:fill="auto"/>
            <w:vAlign w:val="center"/>
          </w:tcPr>
          <w:p w14:paraId="50B06F06" w14:textId="262462A0" w:rsidR="00736824" w:rsidRPr="00D30DF7" w:rsidRDefault="00736824" w:rsidP="00736824">
            <w:pPr>
              <w:shd w:val="clear" w:color="auto" w:fill="FFFFFF"/>
              <w:jc w:val="center"/>
              <w:rPr>
                <w:i/>
              </w:rPr>
            </w:pPr>
            <w:r w:rsidRPr="00D30DF7">
              <w:rPr>
                <w:i/>
              </w:rPr>
              <w:t>54 675,40</w:t>
            </w:r>
          </w:p>
        </w:tc>
        <w:tc>
          <w:tcPr>
            <w:tcW w:w="1426" w:type="dxa"/>
            <w:tcBorders>
              <w:top w:val="single" w:sz="4" w:space="0" w:color="6D6D6D"/>
              <w:left w:val="nil"/>
              <w:bottom w:val="single" w:sz="4" w:space="0" w:color="6D6D6D"/>
              <w:right w:val="single" w:sz="4" w:space="0" w:color="6D6D6D"/>
            </w:tcBorders>
            <w:shd w:val="clear" w:color="auto" w:fill="auto"/>
            <w:vAlign w:val="center"/>
          </w:tcPr>
          <w:p w14:paraId="1BA0083B" w14:textId="5854567E" w:rsidR="00736824" w:rsidRPr="00D30DF7" w:rsidRDefault="00736824" w:rsidP="00736824">
            <w:pPr>
              <w:widowControl w:val="0"/>
              <w:jc w:val="center"/>
              <w:rPr>
                <w:i/>
              </w:rPr>
            </w:pPr>
            <w:r w:rsidRPr="00D30DF7">
              <w:rPr>
                <w:i/>
              </w:rPr>
              <w:t>64 243,60</w:t>
            </w:r>
          </w:p>
        </w:tc>
        <w:tc>
          <w:tcPr>
            <w:tcW w:w="1271" w:type="dxa"/>
            <w:tcBorders>
              <w:top w:val="single" w:sz="4" w:space="0" w:color="6D6D6D"/>
              <w:left w:val="nil"/>
              <w:bottom w:val="single" w:sz="4" w:space="0" w:color="6D6D6D"/>
              <w:right w:val="single" w:sz="4" w:space="0" w:color="6D6D6D"/>
            </w:tcBorders>
            <w:shd w:val="clear" w:color="auto" w:fill="auto"/>
            <w:vAlign w:val="center"/>
            <w:hideMark/>
          </w:tcPr>
          <w:p w14:paraId="65688B1C" w14:textId="0F5DA240" w:rsidR="00736824" w:rsidRPr="00D1316C" w:rsidRDefault="00736824" w:rsidP="00736824">
            <w:pPr>
              <w:widowControl w:val="0"/>
              <w:jc w:val="center"/>
              <w:rPr>
                <w:i/>
              </w:rPr>
            </w:pPr>
            <w:r w:rsidRPr="00D30DF7">
              <w:rPr>
                <w:i/>
              </w:rPr>
              <w:t>64 243,60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AD9C8B" w14:textId="55434E75" w:rsidR="00736824" w:rsidRPr="00D1316C" w:rsidRDefault="00736824" w:rsidP="00736824">
            <w:pPr>
              <w:widowControl w:val="0"/>
              <w:jc w:val="center"/>
              <w:rPr>
                <w:i/>
              </w:rPr>
            </w:pPr>
            <w:r>
              <w:rPr>
                <w:i/>
              </w:rPr>
              <w:t>-</w:t>
            </w:r>
          </w:p>
        </w:tc>
      </w:tr>
      <w:tr w:rsidR="00736824" w:rsidRPr="00D1316C" w14:paraId="436DA951" w14:textId="77777777" w:rsidTr="00EC656A">
        <w:trPr>
          <w:cantSplit/>
          <w:jc w:val="center"/>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51B3A5" w14:textId="77777777" w:rsidR="00736824" w:rsidRPr="00D1316C" w:rsidRDefault="00736824" w:rsidP="00736824">
            <w:pPr>
              <w:widowControl w:val="0"/>
              <w:rPr>
                <w:i/>
              </w:rPr>
            </w:pPr>
            <w:r w:rsidRPr="00D1316C">
              <w:rPr>
                <w:i/>
              </w:rPr>
              <w:t>Темп роста в действующих ценах (номинальный)</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659A2E" w14:textId="77777777" w:rsidR="00736824" w:rsidRPr="00D1316C" w:rsidRDefault="00736824" w:rsidP="00736824">
            <w:pPr>
              <w:widowControl w:val="0"/>
              <w:jc w:val="center"/>
              <w:rPr>
                <w:i/>
              </w:rPr>
            </w:pPr>
            <w:r w:rsidRPr="00D1316C">
              <w:rPr>
                <w:i/>
              </w:rPr>
              <w:t>%</w:t>
            </w:r>
          </w:p>
        </w:tc>
        <w:tc>
          <w:tcPr>
            <w:tcW w:w="1276" w:type="dxa"/>
            <w:tcBorders>
              <w:top w:val="nil"/>
              <w:left w:val="single" w:sz="4" w:space="0" w:color="6D6D6D"/>
              <w:bottom w:val="single" w:sz="4" w:space="0" w:color="6D6D6D"/>
              <w:right w:val="single" w:sz="4" w:space="0" w:color="6D6D6D"/>
            </w:tcBorders>
            <w:shd w:val="clear" w:color="auto" w:fill="auto"/>
            <w:vAlign w:val="center"/>
          </w:tcPr>
          <w:p w14:paraId="0FD8BD5E" w14:textId="74CC3A90" w:rsidR="00736824" w:rsidRPr="00D30DF7" w:rsidRDefault="00736824" w:rsidP="00736824">
            <w:pPr>
              <w:shd w:val="clear" w:color="auto" w:fill="FFFFFF"/>
              <w:jc w:val="center"/>
              <w:rPr>
                <w:i/>
              </w:rPr>
            </w:pPr>
            <w:r w:rsidRPr="00D30DF7">
              <w:rPr>
                <w:i/>
                <w:iCs/>
              </w:rPr>
              <w:t>115,68</w:t>
            </w:r>
          </w:p>
        </w:tc>
        <w:tc>
          <w:tcPr>
            <w:tcW w:w="1426" w:type="dxa"/>
            <w:tcBorders>
              <w:top w:val="nil"/>
              <w:left w:val="nil"/>
              <w:bottom w:val="single" w:sz="4" w:space="0" w:color="6D6D6D"/>
              <w:right w:val="single" w:sz="4" w:space="0" w:color="6D6D6D"/>
            </w:tcBorders>
            <w:shd w:val="clear" w:color="auto" w:fill="auto"/>
            <w:vAlign w:val="center"/>
          </w:tcPr>
          <w:p w14:paraId="08E56CEF" w14:textId="5A5821C0" w:rsidR="00736824" w:rsidRPr="00D30DF7" w:rsidRDefault="00736824" w:rsidP="00736824">
            <w:pPr>
              <w:widowControl w:val="0"/>
              <w:jc w:val="center"/>
              <w:rPr>
                <w:i/>
              </w:rPr>
            </w:pPr>
            <w:r w:rsidRPr="00D30DF7">
              <w:rPr>
                <w:i/>
                <w:iCs/>
              </w:rPr>
              <w:t>117,50</w:t>
            </w:r>
          </w:p>
        </w:tc>
        <w:tc>
          <w:tcPr>
            <w:tcW w:w="1271" w:type="dxa"/>
            <w:tcBorders>
              <w:top w:val="nil"/>
              <w:left w:val="nil"/>
              <w:bottom w:val="single" w:sz="4" w:space="0" w:color="6D6D6D"/>
              <w:right w:val="single" w:sz="4" w:space="0" w:color="6D6D6D"/>
            </w:tcBorders>
            <w:shd w:val="clear" w:color="auto" w:fill="auto"/>
            <w:vAlign w:val="center"/>
            <w:hideMark/>
          </w:tcPr>
          <w:p w14:paraId="6490BFA0" w14:textId="5152FA1F" w:rsidR="00736824" w:rsidRPr="00D1316C" w:rsidRDefault="00736824" w:rsidP="00736824">
            <w:pPr>
              <w:widowControl w:val="0"/>
              <w:jc w:val="center"/>
              <w:rPr>
                <w:i/>
              </w:rPr>
            </w:pPr>
            <w:r w:rsidRPr="00D30DF7">
              <w:rPr>
                <w:i/>
                <w:iCs/>
              </w:rPr>
              <w:t>117,50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143CD0" w14:textId="4AADEA32" w:rsidR="00736824" w:rsidRPr="00D1316C" w:rsidRDefault="00736824" w:rsidP="00736824">
            <w:pPr>
              <w:widowControl w:val="0"/>
              <w:jc w:val="center"/>
              <w:rPr>
                <w:i/>
              </w:rPr>
            </w:pPr>
            <w:r>
              <w:rPr>
                <w:i/>
              </w:rPr>
              <w:t>-</w:t>
            </w:r>
          </w:p>
        </w:tc>
      </w:tr>
    </w:tbl>
    <w:p w14:paraId="0C4AA193" w14:textId="7E5DA503" w:rsidR="008B7DD1" w:rsidRPr="00D1316C" w:rsidRDefault="008B7DD1" w:rsidP="008B7DD1">
      <w:pPr>
        <w:widowControl w:val="0"/>
        <w:shd w:val="clear" w:color="auto" w:fill="FFFFFF"/>
        <w:autoSpaceDE w:val="0"/>
        <w:autoSpaceDN w:val="0"/>
        <w:adjustRightInd w:val="0"/>
        <w:ind w:firstLine="709"/>
        <w:jc w:val="both"/>
        <w:rPr>
          <w:i/>
          <w:sz w:val="28"/>
          <w:szCs w:val="28"/>
        </w:rPr>
      </w:pPr>
      <w:bookmarkStart w:id="40" w:name="_Toc109208975"/>
      <w:bookmarkStart w:id="41" w:name="_Toc143510320"/>
      <w:r w:rsidRPr="00D1316C">
        <w:rPr>
          <w:i/>
          <w:sz w:val="28"/>
          <w:szCs w:val="28"/>
        </w:rPr>
        <w:t xml:space="preserve">Отклонение </w:t>
      </w:r>
      <w:r w:rsidR="00736824" w:rsidRPr="00736824">
        <w:rPr>
          <w:i/>
          <w:sz w:val="28"/>
          <w:szCs w:val="28"/>
        </w:rPr>
        <w:t>показателей в 2025 году по сравнению с прогнозируемыми параметрами не ожидается.</w:t>
      </w:r>
    </w:p>
    <w:p w14:paraId="004F60C7" w14:textId="77777777" w:rsidR="00E30D7C" w:rsidRPr="00D1316C" w:rsidRDefault="00E30D7C" w:rsidP="00E30D7C">
      <w:pPr>
        <w:pStyle w:val="2"/>
        <w:spacing w:after="240"/>
        <w:ind w:firstLine="720"/>
        <w:rPr>
          <w:rFonts w:cs="Times New Roman"/>
          <w:lang w:val="x-none" w:eastAsia="x-none"/>
        </w:rPr>
      </w:pPr>
      <w:r w:rsidRPr="00D1316C">
        <w:rPr>
          <w:rFonts w:cs="Times New Roman"/>
          <w:lang w:val="x-none" w:eastAsia="x-none"/>
        </w:rPr>
        <w:t>Развитие отраслей социальной сферы</w:t>
      </w:r>
      <w:bookmarkEnd w:id="40"/>
      <w:bookmarkEnd w:id="41"/>
    </w:p>
    <w:p w14:paraId="7EF677D4" w14:textId="77777777" w:rsidR="00E30D7C" w:rsidRPr="00D1316C" w:rsidRDefault="00E30D7C" w:rsidP="00E30D7C">
      <w:pPr>
        <w:pStyle w:val="3"/>
        <w:spacing w:after="240"/>
        <w:ind w:firstLine="720"/>
        <w:jc w:val="both"/>
        <w:rPr>
          <w:rFonts w:cs="Times New Roman"/>
          <w:i/>
          <w:iCs/>
          <w:sz w:val="28"/>
          <w:szCs w:val="28"/>
          <w:lang w:val="x-none" w:eastAsia="x-none"/>
        </w:rPr>
      </w:pPr>
      <w:bookmarkStart w:id="42" w:name="_Toc109208977"/>
      <w:bookmarkStart w:id="43" w:name="_Toc143510322"/>
      <w:r w:rsidRPr="00D1316C">
        <w:rPr>
          <w:rFonts w:cs="Times New Roman"/>
          <w:i/>
          <w:iCs/>
          <w:sz w:val="28"/>
          <w:szCs w:val="28"/>
          <w:lang w:val="x-none" w:eastAsia="x-none"/>
        </w:rPr>
        <w:t>Образование</w:t>
      </w:r>
      <w:bookmarkEnd w:id="42"/>
      <w:bookmarkEnd w:id="43"/>
    </w:p>
    <w:p w14:paraId="3E5F19FA" w14:textId="77777777" w:rsidR="00381F2F" w:rsidRPr="00D1316C" w:rsidRDefault="00381F2F" w:rsidP="00381F2F">
      <w:pPr>
        <w:pStyle w:val="14"/>
        <w:ind w:firstLine="709"/>
        <w:rPr>
          <w:bCs/>
        </w:rPr>
      </w:pPr>
      <w:bookmarkStart w:id="44" w:name="_Toc109208979"/>
      <w:bookmarkStart w:id="45" w:name="_Toc143510324"/>
      <w:r w:rsidRPr="00D1316C">
        <w:t xml:space="preserve">Стратегической целью политики в области образования остается повышение доступности качественного образования, соответствующего требованиям развития экономики </w:t>
      </w:r>
      <w:r w:rsidRPr="00D1316C">
        <w:rPr>
          <w:bCs/>
        </w:rPr>
        <w:t>региона и потребностям граждан.</w:t>
      </w:r>
    </w:p>
    <w:p w14:paraId="61745F83" w14:textId="77777777" w:rsidR="00381F2F" w:rsidRPr="00D1316C" w:rsidRDefault="00381F2F" w:rsidP="00381F2F">
      <w:pPr>
        <w:pStyle w:val="14"/>
        <w:spacing w:before="120"/>
        <w:rPr>
          <w:i/>
        </w:rPr>
      </w:pPr>
      <w:r w:rsidRPr="00D1316C">
        <w:rPr>
          <w:i/>
        </w:rPr>
        <w:t>Дошкольное образование</w:t>
      </w:r>
    </w:p>
    <w:p w14:paraId="6B107EB6" w14:textId="6BB23E60" w:rsidR="008E7006" w:rsidRPr="00485C94" w:rsidRDefault="008E7006" w:rsidP="008E7006">
      <w:pPr>
        <w:pStyle w:val="14"/>
      </w:pPr>
      <w:r w:rsidRPr="00485C94">
        <w:t>В 2024-2025 учебном году система дошкольного образования в районе была представлена 7 дошкольными учреждениями и одним филиалом МБДОУ детский сад № 6 «Сказка» детский сад «Тополек», которые посещали 407 детей (389 детей в 2023-2024 учебном году). Учреждения функционируют в режиме полного дня (12-часовое пребывание) по пятидневной рабочей недели. Охват детей дошкольным образованием на 01.01.2025 г. составляет 73,3</w:t>
      </w:r>
      <w:r>
        <w:t>% (63,4 % - на 01.01.2024 г.</w:t>
      </w:r>
      <w:r w:rsidRPr="00485C94">
        <w:t>). Средний процент посещаемости за учебный год состав</w:t>
      </w:r>
      <w:r>
        <w:t>и</w:t>
      </w:r>
      <w:r w:rsidRPr="00485C94">
        <w:t>л</w:t>
      </w:r>
      <w:r>
        <w:t xml:space="preserve"> 68,</w:t>
      </w:r>
      <w:r w:rsidRPr="00485C94">
        <w:t xml:space="preserve">3% (66.5% в 2023г., 71.9% в 2024 г.). Низкий процент посещаемости по-прежнему связан с тем, что большинство родителей не трудоустроены, оставляют детей дома. </w:t>
      </w:r>
    </w:p>
    <w:p w14:paraId="72DA0DBE" w14:textId="77777777" w:rsidR="008E7006" w:rsidRPr="009D3142" w:rsidRDefault="008E7006" w:rsidP="008E7006">
      <w:pPr>
        <w:pStyle w:val="14"/>
      </w:pPr>
      <w:r w:rsidRPr="00485C94">
        <w:t xml:space="preserve">Все желающие получили места в дошкольные образовательные учреждения, очередности в районе нет с 2018 года. На 01.06.2025 год в базе </w:t>
      </w:r>
      <w:r w:rsidRPr="00485C94">
        <w:lastRenderedPageBreak/>
        <w:t>АИС «Дошкольник» стоит на учете 15 детей, из них 10 желают пойти в сад в 2026 году.</w:t>
      </w:r>
      <w:r>
        <w:t xml:space="preserve">  </w:t>
      </w:r>
    </w:p>
    <w:p w14:paraId="475D506A" w14:textId="77777777" w:rsidR="00381F2F" w:rsidRPr="000871BD" w:rsidRDefault="00381F2F" w:rsidP="00381F2F">
      <w:pPr>
        <w:pStyle w:val="14"/>
        <w:spacing w:before="120"/>
        <w:rPr>
          <w:i/>
        </w:rPr>
      </w:pPr>
      <w:r w:rsidRPr="000871BD">
        <w:rPr>
          <w:i/>
        </w:rPr>
        <w:t>Общее образование</w:t>
      </w:r>
    </w:p>
    <w:p w14:paraId="3DD63E15" w14:textId="77777777" w:rsidR="00B93E70" w:rsidRPr="009D3142" w:rsidRDefault="00B93E70" w:rsidP="00B93E70">
      <w:pPr>
        <w:pStyle w:val="14"/>
        <w:ind w:firstLine="709"/>
      </w:pPr>
      <w:r w:rsidRPr="009D3142">
        <w:t>На начало учебного года 2025/2026 численность учащихся составляет 1212 человек.</w:t>
      </w:r>
    </w:p>
    <w:p w14:paraId="5F188E3C" w14:textId="77777777" w:rsidR="00B93E70" w:rsidRPr="009D3142" w:rsidRDefault="00B93E70" w:rsidP="00B93E70">
      <w:pPr>
        <w:pStyle w:val="14"/>
        <w:ind w:firstLine="709"/>
      </w:pPr>
      <w:r w:rsidRPr="009D3142">
        <w:t xml:space="preserve">Численность обучающихся в дневных общеобразовательных организациях района в первую смену составляет 93,6 %.  </w:t>
      </w:r>
    </w:p>
    <w:p w14:paraId="4C156F22" w14:textId="77777777" w:rsidR="00B93E70" w:rsidRPr="009D3142" w:rsidRDefault="00B93E70" w:rsidP="00B93E70">
      <w:pPr>
        <w:pStyle w:val="14"/>
        <w:ind w:firstLine="709"/>
      </w:pPr>
      <w:r w:rsidRPr="009D3142">
        <w:rPr>
          <w:spacing w:val="-6"/>
        </w:rPr>
        <w:t xml:space="preserve">В целях обеспечения высокого качества образования, профессиональной ориентации обучающихся на востребованные профессии на территории района действует 3 профильных предпрофессиональных класса в трех школах. </w:t>
      </w:r>
    </w:p>
    <w:p w14:paraId="6D55554C" w14:textId="532D4FF7" w:rsidR="00B93E70" w:rsidRPr="009D3142" w:rsidRDefault="00B93E70" w:rsidP="00B93E70">
      <w:pPr>
        <w:pStyle w:val="14"/>
        <w:ind w:firstLine="709"/>
        <w:rPr>
          <w:rFonts w:ascii="Times New Roman CYR" w:hAnsi="Times New Roman CYR" w:cs="Times New Roman CYR"/>
        </w:rPr>
      </w:pPr>
      <w:r w:rsidRPr="009D3142">
        <w:rPr>
          <w:bCs/>
          <w:color w:val="000000"/>
        </w:rPr>
        <w:t xml:space="preserve">На начало учебного года </w:t>
      </w:r>
      <w:r w:rsidR="00E93BC0">
        <w:rPr>
          <w:bCs/>
          <w:color w:val="000000"/>
        </w:rPr>
        <w:t xml:space="preserve">численность </w:t>
      </w:r>
      <w:r w:rsidRPr="009D3142">
        <w:rPr>
          <w:bCs/>
          <w:color w:val="000000"/>
        </w:rPr>
        <w:t>детей в возрасте от 5 до 17 лет</w:t>
      </w:r>
      <w:r>
        <w:rPr>
          <w:bCs/>
          <w:color w:val="000000"/>
        </w:rPr>
        <w:t>,</w:t>
      </w:r>
      <w:r w:rsidRPr="009D3142">
        <w:rPr>
          <w:bCs/>
          <w:color w:val="000000"/>
        </w:rPr>
        <w:t xml:space="preserve"> охваченных дополнительным образованием учреждениями подведомственны</w:t>
      </w:r>
      <w:r w:rsidR="00E93BC0">
        <w:rPr>
          <w:bCs/>
          <w:color w:val="000000"/>
        </w:rPr>
        <w:t>х</w:t>
      </w:r>
      <w:r w:rsidRPr="009D3142">
        <w:rPr>
          <w:bCs/>
          <w:color w:val="000000"/>
        </w:rPr>
        <w:t xml:space="preserve"> Отделу образования администрации </w:t>
      </w:r>
      <w:proofErr w:type="spellStart"/>
      <w:r w:rsidRPr="009D3142">
        <w:rPr>
          <w:bCs/>
          <w:color w:val="000000"/>
        </w:rPr>
        <w:t>Тасеевского</w:t>
      </w:r>
      <w:proofErr w:type="spellEnd"/>
      <w:r w:rsidRPr="009D3142">
        <w:rPr>
          <w:bCs/>
          <w:color w:val="000000"/>
        </w:rPr>
        <w:t xml:space="preserve"> района</w:t>
      </w:r>
      <w:r>
        <w:rPr>
          <w:bCs/>
          <w:color w:val="000000"/>
        </w:rPr>
        <w:t>,</w:t>
      </w:r>
      <w:r w:rsidRPr="009D3142">
        <w:rPr>
          <w:bCs/>
          <w:color w:val="000000"/>
        </w:rPr>
        <w:t xml:space="preserve"> </w:t>
      </w:r>
      <w:r w:rsidR="00E93BC0">
        <w:rPr>
          <w:bCs/>
          <w:color w:val="000000"/>
        </w:rPr>
        <w:t xml:space="preserve">составила </w:t>
      </w:r>
      <w:r w:rsidRPr="009D3142">
        <w:rPr>
          <w:bCs/>
          <w:color w:val="000000"/>
        </w:rPr>
        <w:t xml:space="preserve">849 </w:t>
      </w:r>
      <w:r w:rsidR="00E93BC0">
        <w:rPr>
          <w:bCs/>
          <w:color w:val="000000"/>
        </w:rPr>
        <w:t xml:space="preserve">или </w:t>
      </w:r>
      <w:r w:rsidRPr="009D3142">
        <w:rPr>
          <w:bCs/>
          <w:color w:val="000000"/>
        </w:rPr>
        <w:t>70</w:t>
      </w:r>
      <w:r w:rsidR="00E93BC0">
        <w:rPr>
          <w:bCs/>
        </w:rPr>
        <w:t>% детей данной возрастной категории</w:t>
      </w:r>
      <w:r w:rsidRPr="009D3142">
        <w:rPr>
          <w:bCs/>
        </w:rPr>
        <w:t>.</w:t>
      </w:r>
    </w:p>
    <w:p w14:paraId="538EFBEA" w14:textId="439A093C" w:rsidR="00B93E70" w:rsidRPr="009D3142" w:rsidRDefault="00B93E70" w:rsidP="00605C19">
      <w:pPr>
        <w:pStyle w:val="14"/>
        <w:ind w:firstLine="709"/>
      </w:pPr>
      <w:r w:rsidRPr="009D3142">
        <w:rPr>
          <w:rFonts w:ascii="Times New Roman CYR" w:hAnsi="Times New Roman CYR" w:cs="Times New Roman CYR"/>
        </w:rPr>
        <w:t>Особое внимание в районе уделяется обучению детей с ограниченными возможностями здоровья (далее – дети с ОВЗ).</w:t>
      </w:r>
      <w:r w:rsidR="00605C19">
        <w:rPr>
          <w:rFonts w:ascii="Times New Roman CYR" w:hAnsi="Times New Roman CYR" w:cs="Times New Roman CYR"/>
        </w:rPr>
        <w:t xml:space="preserve"> </w:t>
      </w:r>
      <w:r w:rsidRPr="009D3142">
        <w:rPr>
          <w:kern w:val="2"/>
        </w:rPr>
        <w:t xml:space="preserve">Детям с ОВЗ предоставляется возможность получения образования в соответствии с их психофизическими возможностями и особыми образовательными потребностями. По адаптированным программам в общеобразовательных учреждениях района обучается 77 детей. </w:t>
      </w:r>
    </w:p>
    <w:p w14:paraId="2F631919" w14:textId="77777777" w:rsidR="00B93E70" w:rsidRPr="009D3142" w:rsidRDefault="00B93E70" w:rsidP="00B93E70">
      <w:pPr>
        <w:pStyle w:val="14"/>
        <w:ind w:firstLine="709"/>
      </w:pPr>
      <w:r w:rsidRPr="009D3142">
        <w:t>К началу 2025-2026 учебного года в рамках реализации регионального проекта «Всё лучшее детям» национального проекта «Молодежь и дети» в целях оснащения предметных кабинетов общеобразовательных организаций средствами обучения и воспитания выделен иной межбюджетный трансфер в размере 459 900 рублей. В МБОУ «</w:t>
      </w:r>
      <w:proofErr w:type="spellStart"/>
      <w:r w:rsidRPr="009D3142">
        <w:t>Тасеевская</w:t>
      </w:r>
      <w:proofErr w:type="spellEnd"/>
      <w:r w:rsidRPr="009D3142">
        <w:t xml:space="preserve"> СОШ № 1», МБОУ «</w:t>
      </w:r>
      <w:proofErr w:type="spellStart"/>
      <w:r w:rsidRPr="009D3142">
        <w:t>Тасеевская</w:t>
      </w:r>
      <w:proofErr w:type="spellEnd"/>
      <w:r w:rsidRPr="009D3142">
        <w:t xml:space="preserve"> СОШ № 2», «МБОУ «</w:t>
      </w:r>
      <w:proofErr w:type="spellStart"/>
      <w:r w:rsidRPr="009D3142">
        <w:t>Сивохинская</w:t>
      </w:r>
      <w:proofErr w:type="spellEnd"/>
      <w:r w:rsidRPr="009D3142">
        <w:t xml:space="preserve"> СОШ № 5» к началу учебного года на данные средства приобретены средства обучения и воспитания необходимые для оснащения кабинетов </w:t>
      </w:r>
      <w:proofErr w:type="spellStart"/>
      <w:r w:rsidRPr="009D3142">
        <w:t>ОБиЗР</w:t>
      </w:r>
      <w:proofErr w:type="spellEnd"/>
      <w:r w:rsidRPr="009D3142">
        <w:t xml:space="preserve"> и Труд (станки лазерной резки, приборы для выжигания, наборы посуды, носилки медицинские, комплекты индивидуальной медицинской гражданской защиты и </w:t>
      </w:r>
      <w:proofErr w:type="spellStart"/>
      <w:r w:rsidRPr="009D3142">
        <w:t>т.д</w:t>
      </w:r>
      <w:proofErr w:type="spellEnd"/>
      <w:r w:rsidRPr="009D3142">
        <w:t>).</w:t>
      </w:r>
    </w:p>
    <w:p w14:paraId="07C6ACCD" w14:textId="77777777" w:rsidR="00B93E70" w:rsidRPr="009D3142" w:rsidRDefault="00B93E70" w:rsidP="00B93E70">
      <w:pPr>
        <w:ind w:firstLine="709"/>
        <w:jc w:val="both"/>
        <w:rPr>
          <w:sz w:val="28"/>
          <w:szCs w:val="28"/>
        </w:rPr>
      </w:pPr>
      <w:r w:rsidRPr="009D3142">
        <w:rPr>
          <w:sz w:val="28"/>
          <w:szCs w:val="28"/>
        </w:rPr>
        <w:t xml:space="preserve">На создание условий для предоставления горячего питания обучающимся общеобразовательных организаций в 2025 году по итогам конкурса выделена краевая субсидия в размере 1 159 400,00 рублей и 204 600,00 рублей </w:t>
      </w:r>
      <w:proofErr w:type="spellStart"/>
      <w:r w:rsidRPr="009D3142">
        <w:rPr>
          <w:sz w:val="28"/>
          <w:szCs w:val="28"/>
        </w:rPr>
        <w:t>софинансирование</w:t>
      </w:r>
      <w:proofErr w:type="spellEnd"/>
      <w:r w:rsidRPr="009D3142">
        <w:rPr>
          <w:sz w:val="28"/>
          <w:szCs w:val="28"/>
        </w:rPr>
        <w:t xml:space="preserve"> из местного бюджета. В МБОУ «</w:t>
      </w:r>
      <w:proofErr w:type="spellStart"/>
      <w:r w:rsidRPr="009D3142">
        <w:rPr>
          <w:sz w:val="28"/>
          <w:szCs w:val="28"/>
        </w:rPr>
        <w:t>Суховская</w:t>
      </w:r>
      <w:proofErr w:type="spellEnd"/>
      <w:r w:rsidRPr="009D3142">
        <w:rPr>
          <w:sz w:val="28"/>
          <w:szCs w:val="28"/>
        </w:rPr>
        <w:t xml:space="preserve"> СОШ № 3», в МБОУ «</w:t>
      </w:r>
      <w:proofErr w:type="spellStart"/>
      <w:r w:rsidRPr="009D3142">
        <w:rPr>
          <w:sz w:val="28"/>
          <w:szCs w:val="28"/>
        </w:rPr>
        <w:t>Фаначетская</w:t>
      </w:r>
      <w:proofErr w:type="spellEnd"/>
      <w:r w:rsidRPr="009D3142">
        <w:rPr>
          <w:sz w:val="28"/>
          <w:szCs w:val="28"/>
        </w:rPr>
        <w:t xml:space="preserve"> СОШ № 9» к началу учебного года на данные средства приобретено технологическое, тепловое, холодильное оборудование.</w:t>
      </w:r>
    </w:p>
    <w:p w14:paraId="6BDFEA58" w14:textId="77777777" w:rsidR="00B93E70" w:rsidRPr="000732D9" w:rsidRDefault="00B93E70" w:rsidP="00B93E70">
      <w:pPr>
        <w:pStyle w:val="14"/>
        <w:ind w:firstLine="709"/>
      </w:pPr>
      <w:r w:rsidRPr="009D3142">
        <w:t>На приведение зданий и сооружений общеобразовательных организаций, в соответствии с требованиями законодательства в 2025 году из краевого бюджета выделено – 2 652 000 рублей, из местного – 26 788 рублей. Все мероприятия к концу 2025 года будут реализованы.</w:t>
      </w:r>
    </w:p>
    <w:p w14:paraId="28E8CF18" w14:textId="77777777" w:rsidR="00381F2F" w:rsidRPr="000732D9" w:rsidRDefault="00381F2F" w:rsidP="00381F2F">
      <w:pPr>
        <w:pStyle w:val="14"/>
        <w:spacing w:before="120"/>
        <w:ind w:firstLine="709"/>
        <w:rPr>
          <w:i/>
          <w:snapToGrid w:val="0"/>
        </w:rPr>
      </w:pPr>
      <w:r w:rsidRPr="000732D9">
        <w:rPr>
          <w:i/>
          <w:snapToGrid w:val="0"/>
        </w:rPr>
        <w:t>Отдых и оздоровление детей</w:t>
      </w:r>
    </w:p>
    <w:p w14:paraId="065D966D" w14:textId="77777777" w:rsidR="00381F2F" w:rsidRPr="000732D9" w:rsidRDefault="00381F2F" w:rsidP="00381F2F">
      <w:pPr>
        <w:ind w:firstLine="709"/>
        <w:jc w:val="both"/>
        <w:rPr>
          <w:sz w:val="28"/>
          <w:szCs w:val="28"/>
        </w:rPr>
      </w:pPr>
      <w:r w:rsidRPr="000732D9">
        <w:rPr>
          <w:sz w:val="28"/>
          <w:szCs w:val="28"/>
        </w:rPr>
        <w:t xml:space="preserve">В текущем году в районе сложилась и стабильно развивается система каникулярного отдыха, оздоровления и занятости детей и подростков. </w:t>
      </w:r>
    </w:p>
    <w:p w14:paraId="4F60963F" w14:textId="77777777" w:rsidR="00381F2F" w:rsidRPr="000732D9" w:rsidRDefault="00381F2F" w:rsidP="00381F2F">
      <w:pPr>
        <w:ind w:firstLine="709"/>
        <w:jc w:val="both"/>
        <w:rPr>
          <w:sz w:val="28"/>
          <w:szCs w:val="28"/>
        </w:rPr>
      </w:pPr>
      <w:r w:rsidRPr="000732D9">
        <w:rPr>
          <w:sz w:val="28"/>
          <w:szCs w:val="28"/>
        </w:rPr>
        <w:lastRenderedPageBreak/>
        <w:t xml:space="preserve"> Летняя оздоровительная кампания 202</w:t>
      </w:r>
      <w:r>
        <w:rPr>
          <w:sz w:val="28"/>
          <w:szCs w:val="28"/>
        </w:rPr>
        <w:t>5</w:t>
      </w:r>
      <w:r w:rsidRPr="000732D9">
        <w:rPr>
          <w:sz w:val="28"/>
          <w:szCs w:val="28"/>
        </w:rPr>
        <w:t xml:space="preserve"> года спланирована в соответствии с нормативными актами федерального, регионального и муниципального уровня в семи общеобразовательных учреждениях.</w:t>
      </w:r>
    </w:p>
    <w:p w14:paraId="4770CB63" w14:textId="77777777" w:rsidR="00381F2F" w:rsidRPr="000732D9" w:rsidRDefault="00381F2F" w:rsidP="00381F2F">
      <w:pPr>
        <w:ind w:firstLine="709"/>
        <w:jc w:val="both"/>
        <w:rPr>
          <w:sz w:val="28"/>
          <w:szCs w:val="28"/>
        </w:rPr>
      </w:pPr>
      <w:r w:rsidRPr="000732D9">
        <w:rPr>
          <w:sz w:val="28"/>
          <w:szCs w:val="28"/>
        </w:rPr>
        <w:t xml:space="preserve">В реестр организаций отдыха детей и их оздоровления, формируемый министерством образования края, оздоровительные лагеря внесены, данные размещены по ссылке </w:t>
      </w:r>
      <w:hyperlink r:id="rId14" w:history="1">
        <w:r w:rsidRPr="000732D9">
          <w:rPr>
            <w:color w:val="0000FF"/>
            <w:sz w:val="28"/>
            <w:szCs w:val="28"/>
            <w:u w:val="single"/>
          </w:rPr>
          <w:t>https://krao.ru/deyatelnost/otdyih-i-ozdorovlenie-detej/reestr-organizatsij-otdyiha-i-ozdorovleniya/</w:t>
        </w:r>
      </w:hyperlink>
      <w:r w:rsidRPr="000732D9">
        <w:rPr>
          <w:sz w:val="28"/>
          <w:szCs w:val="28"/>
        </w:rPr>
        <w:t xml:space="preserve"> .</w:t>
      </w:r>
    </w:p>
    <w:p w14:paraId="4D3764B0" w14:textId="77777777" w:rsidR="00381F2F" w:rsidRPr="000732D9" w:rsidRDefault="00381F2F" w:rsidP="00381F2F">
      <w:pPr>
        <w:ind w:firstLine="709"/>
        <w:jc w:val="both"/>
        <w:rPr>
          <w:sz w:val="28"/>
          <w:szCs w:val="28"/>
        </w:rPr>
      </w:pPr>
      <w:r w:rsidRPr="000732D9">
        <w:rPr>
          <w:sz w:val="28"/>
          <w:szCs w:val="28"/>
        </w:rPr>
        <w:t>На территории района с 2 по 28 июня 2025 года функционировало 7 лагерей дневного пребывания детей, организованные на базе всех школ, в которых приняли участие 285 человек.</w:t>
      </w:r>
    </w:p>
    <w:p w14:paraId="611E97F7" w14:textId="77777777" w:rsidR="00381F2F" w:rsidRPr="000732D9" w:rsidRDefault="00381F2F" w:rsidP="00381F2F">
      <w:pPr>
        <w:ind w:firstLine="709"/>
        <w:jc w:val="both"/>
        <w:rPr>
          <w:sz w:val="28"/>
          <w:szCs w:val="28"/>
        </w:rPr>
      </w:pPr>
      <w:r w:rsidRPr="000732D9">
        <w:rPr>
          <w:sz w:val="28"/>
          <w:szCs w:val="28"/>
        </w:rPr>
        <w:t>Загородные оздоровительные лагеря посетили 19 детей (12 из которых опекаемые)</w:t>
      </w:r>
    </w:p>
    <w:p w14:paraId="6DB8CB60" w14:textId="5006BD66" w:rsidR="00381F2F" w:rsidRPr="005E72B0" w:rsidRDefault="00381F2F" w:rsidP="00381F2F">
      <w:pPr>
        <w:ind w:firstLine="709"/>
        <w:jc w:val="both"/>
        <w:rPr>
          <w:sz w:val="28"/>
          <w:szCs w:val="28"/>
        </w:rPr>
      </w:pPr>
      <w:r w:rsidRPr="000732D9">
        <w:rPr>
          <w:sz w:val="28"/>
          <w:szCs w:val="28"/>
        </w:rPr>
        <w:t>Традиционно МБУ ДО «Центр внешкольной работы» были организованы многодневные походы в рамках мероприятий летнего отдыха по программе "Туристский калейдоскоп": многодневный поход в Восточный Саян (республика Бур</w:t>
      </w:r>
      <w:r w:rsidR="00065668">
        <w:rPr>
          <w:sz w:val="28"/>
          <w:szCs w:val="28"/>
        </w:rPr>
        <w:t>ятия) 1 категории сложности (10</w:t>
      </w:r>
      <w:r w:rsidRPr="000732D9">
        <w:rPr>
          <w:sz w:val="28"/>
          <w:szCs w:val="28"/>
        </w:rPr>
        <w:t xml:space="preserve">-23.08.2025), руководитель похода Соловьев А.Ф.; два водных похода по реке </w:t>
      </w:r>
      <w:proofErr w:type="spellStart"/>
      <w:r w:rsidRPr="000732D9">
        <w:rPr>
          <w:sz w:val="28"/>
          <w:szCs w:val="28"/>
        </w:rPr>
        <w:t>Усолка</w:t>
      </w:r>
      <w:proofErr w:type="spellEnd"/>
      <w:r w:rsidRPr="000732D9">
        <w:rPr>
          <w:sz w:val="28"/>
          <w:szCs w:val="28"/>
        </w:rPr>
        <w:t xml:space="preserve"> (10-11.07.2025 и 16-20.07.2025), руководитель Потапов Владимир Георгиевич. Три однодневных велопохода по </w:t>
      </w:r>
      <w:proofErr w:type="spellStart"/>
      <w:r w:rsidRPr="000732D9">
        <w:rPr>
          <w:sz w:val="28"/>
          <w:szCs w:val="28"/>
        </w:rPr>
        <w:t>Тасеевскому</w:t>
      </w:r>
      <w:proofErr w:type="spellEnd"/>
      <w:r w:rsidRPr="000732D9">
        <w:rPr>
          <w:sz w:val="28"/>
          <w:szCs w:val="28"/>
        </w:rPr>
        <w:t xml:space="preserve"> району (08.07.2025, 15.07.2025 и 22.07.2025) и один многодневный поход на оз. </w:t>
      </w:r>
      <w:proofErr w:type="spellStart"/>
      <w:r w:rsidRPr="000732D9">
        <w:rPr>
          <w:sz w:val="28"/>
          <w:szCs w:val="28"/>
        </w:rPr>
        <w:t>Маслеево</w:t>
      </w:r>
      <w:proofErr w:type="spellEnd"/>
      <w:r w:rsidRPr="000732D9">
        <w:rPr>
          <w:sz w:val="28"/>
          <w:szCs w:val="28"/>
        </w:rPr>
        <w:t xml:space="preserve"> (28.07-02.08.2025 г.), руководитель Туров Анатолий Васильевич. Трудовые отряды (краевые и муниципальные) организованы и проведены </w:t>
      </w:r>
      <w:proofErr w:type="spellStart"/>
      <w:r w:rsidRPr="000732D9">
        <w:rPr>
          <w:sz w:val="28"/>
          <w:szCs w:val="28"/>
        </w:rPr>
        <w:t>Тасеевским</w:t>
      </w:r>
      <w:proofErr w:type="spellEnd"/>
      <w:r w:rsidRPr="000732D9">
        <w:rPr>
          <w:sz w:val="28"/>
          <w:szCs w:val="28"/>
        </w:rPr>
        <w:t xml:space="preserve"> молодежным центром, согласно установленным квотам.</w:t>
      </w:r>
    </w:p>
    <w:p w14:paraId="15571BEB" w14:textId="2FEFEB61" w:rsidR="00E30D7C" w:rsidRPr="00D1316C" w:rsidRDefault="00E30D7C" w:rsidP="0042290B">
      <w:pPr>
        <w:pStyle w:val="3"/>
        <w:spacing w:after="240" w:line="235" w:lineRule="auto"/>
        <w:ind w:firstLine="720"/>
        <w:jc w:val="both"/>
        <w:rPr>
          <w:rFonts w:cs="Times New Roman"/>
          <w:i/>
          <w:iCs/>
          <w:sz w:val="28"/>
          <w:szCs w:val="28"/>
          <w:lang w:eastAsia="x-none"/>
        </w:rPr>
      </w:pPr>
      <w:bookmarkStart w:id="46" w:name="_GoBack"/>
      <w:bookmarkEnd w:id="46"/>
      <w:r w:rsidRPr="00BA149D">
        <w:rPr>
          <w:rFonts w:cs="Times New Roman"/>
          <w:i/>
          <w:iCs/>
          <w:sz w:val="28"/>
          <w:szCs w:val="28"/>
          <w:lang w:val="x-none" w:eastAsia="x-none"/>
        </w:rPr>
        <w:t>Культура</w:t>
      </w:r>
      <w:bookmarkEnd w:id="44"/>
      <w:r w:rsidR="001E2C0C" w:rsidRPr="00D1316C">
        <w:rPr>
          <w:rFonts w:cs="Times New Roman"/>
          <w:i/>
          <w:iCs/>
          <w:sz w:val="28"/>
          <w:szCs w:val="28"/>
          <w:lang w:eastAsia="x-none"/>
        </w:rPr>
        <w:t xml:space="preserve"> </w:t>
      </w:r>
      <w:bookmarkEnd w:id="45"/>
    </w:p>
    <w:p w14:paraId="6343E476" w14:textId="77777777" w:rsidR="00F656ED" w:rsidRPr="00F656ED" w:rsidRDefault="00F656ED" w:rsidP="00F656ED">
      <w:pPr>
        <w:numPr>
          <w:ilvl w:val="0"/>
          <w:numId w:val="34"/>
        </w:numPr>
        <w:tabs>
          <w:tab w:val="left" w:pos="720"/>
        </w:tabs>
        <w:suppressAutoHyphens/>
        <w:ind w:left="0" w:firstLine="708"/>
        <w:jc w:val="both"/>
        <w:rPr>
          <w:sz w:val="28"/>
          <w:szCs w:val="28"/>
        </w:rPr>
      </w:pPr>
      <w:bookmarkStart w:id="47" w:name="_Toc102645096"/>
      <w:bookmarkStart w:id="48" w:name="_Toc109208980"/>
      <w:r w:rsidRPr="00F656ED">
        <w:rPr>
          <w:sz w:val="28"/>
          <w:szCs w:val="28"/>
        </w:rPr>
        <w:t xml:space="preserve">При организации библиотечного обслуживания населения </w:t>
      </w:r>
      <w:proofErr w:type="spellStart"/>
      <w:r w:rsidRPr="00F656ED">
        <w:rPr>
          <w:sz w:val="28"/>
          <w:szCs w:val="28"/>
        </w:rPr>
        <w:t>Тасеевского</w:t>
      </w:r>
      <w:proofErr w:type="spellEnd"/>
      <w:r w:rsidRPr="00F656ED">
        <w:rPr>
          <w:sz w:val="28"/>
          <w:szCs w:val="28"/>
        </w:rPr>
        <w:t xml:space="preserve"> района особое внимание уделяется работе с детьми и молодежью, социальной адаптации и организации досуга людей старшего поколения, людей с ограниченными возможностями здоровья. В числе главных приоритетов - </w:t>
      </w:r>
      <w:r w:rsidRPr="00F656ED">
        <w:rPr>
          <w:color w:val="000000"/>
          <w:sz w:val="28"/>
          <w:szCs w:val="28"/>
        </w:rPr>
        <w:t>возрождение традиций семейного досуга и духовно-нравственных ценностей, продвижение книги и чтения.</w:t>
      </w:r>
    </w:p>
    <w:p w14:paraId="3EA07103" w14:textId="6A9BE29D" w:rsidR="00F656ED" w:rsidRPr="00F656ED" w:rsidRDefault="00F656ED" w:rsidP="00F656ED">
      <w:pPr>
        <w:ind w:firstLine="708"/>
        <w:jc w:val="both"/>
        <w:rPr>
          <w:sz w:val="28"/>
          <w:szCs w:val="28"/>
        </w:rPr>
      </w:pPr>
      <w:r w:rsidRPr="00F656ED">
        <w:rPr>
          <w:sz w:val="28"/>
          <w:szCs w:val="28"/>
        </w:rPr>
        <w:t xml:space="preserve">Число посещений библиотек, </w:t>
      </w:r>
      <w:r w:rsidRPr="00F656ED">
        <w:rPr>
          <w:color w:val="000000"/>
          <w:sz w:val="28"/>
          <w:szCs w:val="28"/>
        </w:rPr>
        <w:t>входящих в состав муниципального бюджетного учреждения культуры «</w:t>
      </w:r>
      <w:proofErr w:type="spellStart"/>
      <w:r w:rsidRPr="00F656ED">
        <w:rPr>
          <w:color w:val="000000"/>
          <w:sz w:val="28"/>
          <w:szCs w:val="28"/>
        </w:rPr>
        <w:t>Тасеевская</w:t>
      </w:r>
      <w:proofErr w:type="spellEnd"/>
      <w:r w:rsidRPr="00F656ED">
        <w:rPr>
          <w:color w:val="000000"/>
          <w:sz w:val="28"/>
          <w:szCs w:val="28"/>
        </w:rPr>
        <w:t xml:space="preserve"> централизованная библиотечная система» (далее – ЦБС),</w:t>
      </w:r>
      <w:r w:rsidRPr="00F656ED">
        <w:rPr>
          <w:sz w:val="28"/>
          <w:szCs w:val="28"/>
        </w:rPr>
        <w:t xml:space="preserve"> в первом полугодии 2025 года составило 55 362тыс. человек (первое полугодие 2024 года – 55 670 тыс. человек), всего выдано 116 858 тыс. экземпляров изданий. </w:t>
      </w:r>
    </w:p>
    <w:p w14:paraId="2C1C5A61" w14:textId="77777777" w:rsidR="00F656ED" w:rsidRPr="00F656ED" w:rsidRDefault="00F656ED" w:rsidP="00F656ED">
      <w:pPr>
        <w:ind w:firstLine="708"/>
        <w:jc w:val="both"/>
        <w:rPr>
          <w:sz w:val="28"/>
          <w:szCs w:val="28"/>
        </w:rPr>
      </w:pPr>
      <w:r w:rsidRPr="00F656ED">
        <w:rPr>
          <w:sz w:val="28"/>
          <w:szCs w:val="28"/>
        </w:rPr>
        <w:t xml:space="preserve">Количество читателей, в первом полугодии 2025 года составило 6 634 тыс. человек (первое полугодие 2024 года – 7 061 тыс. человек). </w:t>
      </w:r>
    </w:p>
    <w:p w14:paraId="56C4105B" w14:textId="77777777" w:rsidR="00F656ED" w:rsidRPr="00F656ED" w:rsidRDefault="00F656ED" w:rsidP="00F656ED">
      <w:pPr>
        <w:ind w:firstLine="708"/>
        <w:jc w:val="both"/>
        <w:rPr>
          <w:sz w:val="28"/>
          <w:szCs w:val="28"/>
        </w:rPr>
      </w:pPr>
      <w:r w:rsidRPr="00F656ED">
        <w:rPr>
          <w:sz w:val="28"/>
          <w:szCs w:val="28"/>
        </w:rPr>
        <w:t xml:space="preserve">Ежегодно растет количество пользователей в виртуальном режиме. К сети Интернет в ЦБС подключены 18 муниципальных общедоступных библиотек (100%). В первом полугодии 2025 года в виртуальном режиме библиотеки уже посетили 9 501 тыс. человек (первое полугодие 2024 года – 9 492 тыс. человек). </w:t>
      </w:r>
    </w:p>
    <w:p w14:paraId="3AB45A16" w14:textId="79518F8D" w:rsidR="00F656ED" w:rsidRPr="00F656ED" w:rsidRDefault="00F656ED" w:rsidP="00F656ED">
      <w:pPr>
        <w:ind w:firstLine="708"/>
        <w:jc w:val="both"/>
        <w:rPr>
          <w:sz w:val="28"/>
          <w:szCs w:val="28"/>
        </w:rPr>
      </w:pPr>
      <w:r w:rsidRPr="00F656ED">
        <w:rPr>
          <w:sz w:val="28"/>
          <w:szCs w:val="28"/>
        </w:rPr>
        <w:lastRenderedPageBreak/>
        <w:t xml:space="preserve">Для пользователей библиотек созданы и работают 36 клубов и кружков по интересам. Из них 17 для детей, 3 для молодежи, 1 для людей с ограниченными возможностями здоровья, 4 для категории 55+. </w:t>
      </w:r>
    </w:p>
    <w:p w14:paraId="33F0CE77" w14:textId="77777777" w:rsidR="00F656ED" w:rsidRPr="00F656ED" w:rsidRDefault="00F656ED" w:rsidP="00F656ED">
      <w:pPr>
        <w:ind w:firstLine="708"/>
        <w:jc w:val="both"/>
        <w:rPr>
          <w:sz w:val="28"/>
          <w:szCs w:val="28"/>
        </w:rPr>
      </w:pPr>
      <w:r w:rsidRPr="00F656ED">
        <w:rPr>
          <w:sz w:val="28"/>
          <w:szCs w:val="28"/>
        </w:rPr>
        <w:t xml:space="preserve">В первом полугодии 2025 года в библиотеках ЦБС состоялись следующие значимые мероприятия и культурные события: </w:t>
      </w:r>
    </w:p>
    <w:p w14:paraId="382D8838" w14:textId="77777777" w:rsidR="00F656ED" w:rsidRPr="00F656ED" w:rsidRDefault="00F656ED" w:rsidP="00F656ED">
      <w:pPr>
        <w:ind w:firstLine="708"/>
        <w:jc w:val="both"/>
        <w:rPr>
          <w:rFonts w:eastAsia="Calibri"/>
          <w:sz w:val="28"/>
          <w:szCs w:val="28"/>
        </w:rPr>
      </w:pPr>
      <w:r w:rsidRPr="00F656ED">
        <w:rPr>
          <w:rFonts w:eastAsia="Calibri"/>
          <w:sz w:val="28"/>
          <w:szCs w:val="28"/>
        </w:rPr>
        <w:t xml:space="preserve">мероприятия, посвященные Дню защитника Отечества; К Дню полного освобождения советскими войсками города Ленинграда от блокады; патриотические мероприятия и </w:t>
      </w:r>
      <w:proofErr w:type="spellStart"/>
      <w:r w:rsidRPr="00F656ED">
        <w:rPr>
          <w:rFonts w:eastAsia="Calibri"/>
          <w:sz w:val="28"/>
          <w:szCs w:val="28"/>
        </w:rPr>
        <w:t>книжно</w:t>
      </w:r>
      <w:proofErr w:type="spellEnd"/>
      <w:r w:rsidRPr="00F656ED">
        <w:rPr>
          <w:rFonts w:eastAsia="Calibri"/>
          <w:sz w:val="28"/>
          <w:szCs w:val="28"/>
        </w:rPr>
        <w:t>-иллюстративные выставки, патриотическая встреча «Святое дело – Родине служить!» с защитниками Родины разных поколений.</w:t>
      </w:r>
    </w:p>
    <w:p w14:paraId="45CF8FC7" w14:textId="77777777" w:rsidR="00F656ED" w:rsidRPr="00F656ED" w:rsidRDefault="00F656ED" w:rsidP="00F656ED">
      <w:pPr>
        <w:ind w:firstLine="708"/>
        <w:jc w:val="both"/>
        <w:rPr>
          <w:sz w:val="28"/>
          <w:szCs w:val="28"/>
        </w:rPr>
      </w:pPr>
      <w:r w:rsidRPr="00F656ED">
        <w:rPr>
          <w:sz w:val="28"/>
          <w:szCs w:val="28"/>
        </w:rPr>
        <w:t>Читатели библиотек ЦБС стали активными участниками ежегодных Всероссийских акций «Библионочь-2025», «Библиосумерки-2025».</w:t>
      </w:r>
    </w:p>
    <w:p w14:paraId="46CBB16A" w14:textId="77777777" w:rsidR="00F656ED" w:rsidRPr="00F656ED" w:rsidRDefault="00F656ED" w:rsidP="00F656ED">
      <w:pPr>
        <w:ind w:firstLine="708"/>
        <w:jc w:val="both"/>
        <w:rPr>
          <w:rFonts w:eastAsia="Calibri"/>
          <w:sz w:val="28"/>
          <w:szCs w:val="28"/>
        </w:rPr>
      </w:pPr>
      <w:r w:rsidRPr="00F656ED">
        <w:rPr>
          <w:rFonts w:eastAsia="Calibri"/>
          <w:sz w:val="28"/>
          <w:szCs w:val="28"/>
        </w:rPr>
        <w:t>В рамках нравственно-духовного воспитания в библиотеках ЦБС были организованы народные и фольклорные праздники: Рождественские посиделки, «День блина», «Праздник русского валенка», «Праздник русской рубахи, или День косоворотки», «Загляните в семейный Альбом».</w:t>
      </w:r>
    </w:p>
    <w:p w14:paraId="0F620D79" w14:textId="77777777" w:rsidR="00F656ED" w:rsidRPr="00F656ED" w:rsidRDefault="00F656ED" w:rsidP="00F656ED">
      <w:pPr>
        <w:ind w:firstLine="708"/>
        <w:jc w:val="both"/>
        <w:rPr>
          <w:sz w:val="28"/>
          <w:szCs w:val="28"/>
        </w:rPr>
      </w:pPr>
      <w:r w:rsidRPr="00F656ED">
        <w:rPr>
          <w:sz w:val="28"/>
          <w:szCs w:val="28"/>
        </w:rPr>
        <w:t xml:space="preserve">Впервые, в читальном зале Центральной районной библиотеки состоялись рождественские чтения «Читаем произведения русских писателей о Рождестве»; было проведено 4 игры из серии игр интеллектуального марафона «Эрудит - 2025». </w:t>
      </w:r>
    </w:p>
    <w:p w14:paraId="3FAB85E4" w14:textId="77777777" w:rsidR="00F656ED" w:rsidRPr="00F656ED" w:rsidRDefault="00F656ED" w:rsidP="00F656ED">
      <w:pPr>
        <w:ind w:firstLine="708"/>
        <w:jc w:val="both"/>
        <w:rPr>
          <w:sz w:val="28"/>
          <w:szCs w:val="28"/>
        </w:rPr>
      </w:pPr>
      <w:r w:rsidRPr="00F656ED">
        <w:rPr>
          <w:sz w:val="28"/>
          <w:szCs w:val="28"/>
        </w:rPr>
        <w:t xml:space="preserve">Специалисты Центральной районной библиотеки продолжили работу по сбору и изданию альбомов творчества талантливых жителей </w:t>
      </w:r>
      <w:proofErr w:type="spellStart"/>
      <w:r w:rsidRPr="00F656ED">
        <w:rPr>
          <w:sz w:val="28"/>
          <w:szCs w:val="28"/>
        </w:rPr>
        <w:t>Тасеевского</w:t>
      </w:r>
      <w:proofErr w:type="spellEnd"/>
      <w:r w:rsidRPr="00F656ED">
        <w:rPr>
          <w:sz w:val="28"/>
          <w:szCs w:val="28"/>
        </w:rPr>
        <w:t xml:space="preserve"> района и провели 2 презентации. К Дню защиты детей в библиотеках ЦБС прошел большой комплекс тематических мероприятий для детей.</w:t>
      </w:r>
    </w:p>
    <w:p w14:paraId="323C58BE" w14:textId="77777777" w:rsidR="00F656ED" w:rsidRPr="00F656ED" w:rsidRDefault="00F656ED" w:rsidP="00F656ED">
      <w:pPr>
        <w:ind w:firstLine="708"/>
        <w:jc w:val="both"/>
        <w:rPr>
          <w:sz w:val="28"/>
          <w:szCs w:val="28"/>
        </w:rPr>
      </w:pPr>
      <w:r w:rsidRPr="00F656ED">
        <w:rPr>
          <w:sz w:val="28"/>
          <w:szCs w:val="28"/>
        </w:rPr>
        <w:t xml:space="preserve">Библиотекари и читатели также принимали активное участие в конкурсах и акциях различного уровня. Специалисты ЦБС стали участниками Всероссийской муниципальной премии «Служение» (2 проекта); Международной премии #Мы вместе 2025 (2 проекта). </w:t>
      </w:r>
    </w:p>
    <w:p w14:paraId="50252D7D" w14:textId="77777777" w:rsidR="00F656ED" w:rsidRPr="00F656ED" w:rsidRDefault="00F656ED" w:rsidP="00F656ED">
      <w:pPr>
        <w:ind w:firstLine="708"/>
        <w:jc w:val="both"/>
        <w:rPr>
          <w:sz w:val="28"/>
          <w:szCs w:val="28"/>
        </w:rPr>
      </w:pPr>
      <w:r w:rsidRPr="00F656ED">
        <w:rPr>
          <w:sz w:val="28"/>
          <w:szCs w:val="28"/>
        </w:rPr>
        <w:t xml:space="preserve">В краевом конкурсе - эссе «Мой современник – Герой нашего времени» принимали участие 12 читателей, из них - 1 стал победителем в номинации «Герой моего времени». Читатели молодежной кафедры приняли участие в краевом конкурсе эссе «Сибирский Гамлет» и получили третье место. В онлайн конкурсе </w:t>
      </w:r>
      <w:proofErr w:type="spellStart"/>
      <w:r w:rsidRPr="00F656ED">
        <w:rPr>
          <w:sz w:val="28"/>
          <w:szCs w:val="28"/>
        </w:rPr>
        <w:t>буктрейлеров</w:t>
      </w:r>
      <w:proofErr w:type="spellEnd"/>
      <w:r w:rsidRPr="00F656ED">
        <w:rPr>
          <w:sz w:val="28"/>
          <w:szCs w:val="28"/>
        </w:rPr>
        <w:t xml:space="preserve"> «Книги войны и Победы» приняли участие читатели детской библиотеки и были удостоены почётного диплома победителей конкурса.</w:t>
      </w:r>
    </w:p>
    <w:p w14:paraId="3D4F04A7" w14:textId="77777777" w:rsidR="00F656ED" w:rsidRPr="00F656ED" w:rsidRDefault="00F656ED" w:rsidP="00F656ED">
      <w:pPr>
        <w:ind w:firstLine="708"/>
        <w:jc w:val="both"/>
        <w:rPr>
          <w:sz w:val="28"/>
          <w:szCs w:val="28"/>
        </w:rPr>
      </w:pPr>
      <w:r w:rsidRPr="00F656ED">
        <w:rPr>
          <w:sz w:val="28"/>
          <w:szCs w:val="28"/>
        </w:rPr>
        <w:t>В рамках Всемирного дня чтения библиотеки провели акцию «Читаем вместе, читаем вслух!». А читатели молодежной кафедры стали активными участниками акции «Молодежь и чтение – встречное движение!».</w:t>
      </w:r>
    </w:p>
    <w:p w14:paraId="1B725842" w14:textId="77777777" w:rsidR="00F656ED" w:rsidRPr="00F656ED" w:rsidRDefault="00F656ED" w:rsidP="00F656ED">
      <w:pPr>
        <w:pStyle w:val="ConsPlusNormal"/>
        <w:ind w:firstLine="708"/>
        <w:jc w:val="both"/>
        <w:rPr>
          <w:rFonts w:ascii="Times New Roman" w:hAnsi="Times New Roman" w:cs="Times New Roman"/>
          <w:sz w:val="28"/>
          <w:szCs w:val="28"/>
        </w:rPr>
      </w:pPr>
      <w:r w:rsidRPr="00F656ED">
        <w:rPr>
          <w:rFonts w:ascii="Times New Roman" w:hAnsi="Times New Roman" w:cs="Times New Roman"/>
          <w:sz w:val="28"/>
          <w:szCs w:val="28"/>
        </w:rPr>
        <w:t xml:space="preserve">Краеведческий музей, помимо сохранения историко-культурного наследия </w:t>
      </w:r>
      <w:proofErr w:type="spellStart"/>
      <w:r w:rsidRPr="00F656ED">
        <w:rPr>
          <w:rFonts w:ascii="Times New Roman" w:hAnsi="Times New Roman" w:cs="Times New Roman"/>
          <w:sz w:val="28"/>
          <w:szCs w:val="28"/>
        </w:rPr>
        <w:t>Тасеевского</w:t>
      </w:r>
      <w:proofErr w:type="spellEnd"/>
      <w:r w:rsidRPr="00F656ED">
        <w:rPr>
          <w:rFonts w:ascii="Times New Roman" w:hAnsi="Times New Roman" w:cs="Times New Roman"/>
          <w:sz w:val="28"/>
          <w:szCs w:val="28"/>
        </w:rPr>
        <w:t xml:space="preserve"> района, выполняет образовательные, просветительские функции, разрабатывает специальные музейные образовательные программы для детей и взрослых, создает виртуальные экспозиции, экскурсии, активно внедряет новые формы работы (музыкально-художественные вечера, музейные </w:t>
      </w:r>
      <w:proofErr w:type="spellStart"/>
      <w:r w:rsidRPr="00F656ED">
        <w:rPr>
          <w:rFonts w:ascii="Times New Roman" w:hAnsi="Times New Roman" w:cs="Times New Roman"/>
          <w:sz w:val="28"/>
          <w:szCs w:val="28"/>
        </w:rPr>
        <w:t>квесты</w:t>
      </w:r>
      <w:proofErr w:type="spellEnd"/>
      <w:r w:rsidRPr="00F656ED">
        <w:rPr>
          <w:rFonts w:ascii="Times New Roman" w:hAnsi="Times New Roman" w:cs="Times New Roman"/>
          <w:sz w:val="28"/>
          <w:szCs w:val="28"/>
        </w:rPr>
        <w:t xml:space="preserve"> и др.). </w:t>
      </w:r>
    </w:p>
    <w:p w14:paraId="0CB08A70" w14:textId="77777777" w:rsidR="00F656ED" w:rsidRPr="00F656ED" w:rsidRDefault="00F656ED" w:rsidP="00F656ED">
      <w:pPr>
        <w:ind w:firstLine="708"/>
        <w:jc w:val="both"/>
        <w:rPr>
          <w:sz w:val="28"/>
          <w:szCs w:val="28"/>
        </w:rPr>
      </w:pPr>
      <w:r w:rsidRPr="00F656ED">
        <w:rPr>
          <w:sz w:val="28"/>
          <w:szCs w:val="28"/>
        </w:rPr>
        <w:t xml:space="preserve">В первом полугодии 2025 года музей посетили 4 606 тыс. человек (первое полугодие 2024 года – 3 765 тыс. человек), в музее экспонировалось 1 </w:t>
      </w:r>
      <w:r w:rsidRPr="00F656ED">
        <w:rPr>
          <w:sz w:val="28"/>
          <w:szCs w:val="28"/>
        </w:rPr>
        <w:lastRenderedPageBreak/>
        <w:t xml:space="preserve">900 тыс. музейных предметов основного фонда (соответственно первое полугодие 2024 года 1 850 тыс. музейных предметов). </w:t>
      </w:r>
    </w:p>
    <w:p w14:paraId="6BBB8F7A" w14:textId="77777777" w:rsidR="00F656ED" w:rsidRPr="00F656ED" w:rsidRDefault="00F656ED" w:rsidP="00F656ED">
      <w:pPr>
        <w:ind w:firstLine="708"/>
        <w:jc w:val="both"/>
        <w:rPr>
          <w:sz w:val="28"/>
          <w:szCs w:val="28"/>
        </w:rPr>
      </w:pPr>
      <w:r w:rsidRPr="00F656ED">
        <w:rPr>
          <w:sz w:val="28"/>
          <w:szCs w:val="28"/>
        </w:rPr>
        <w:t>Количество предметов, внесенных в Государственный электронный каталог музеев в первом полугодии 2025 года составило 3 507 ед. (соответственно в первом полугодии 2024 года было внесено 3 183 ед.).</w:t>
      </w:r>
    </w:p>
    <w:p w14:paraId="157C1C48" w14:textId="77777777" w:rsidR="00F656ED" w:rsidRPr="00F656ED" w:rsidRDefault="00F656ED" w:rsidP="00F656ED">
      <w:pPr>
        <w:ind w:firstLine="708"/>
        <w:jc w:val="both"/>
        <w:rPr>
          <w:sz w:val="28"/>
          <w:szCs w:val="28"/>
        </w:rPr>
      </w:pPr>
      <w:r w:rsidRPr="00F656ED">
        <w:rPr>
          <w:sz w:val="28"/>
          <w:szCs w:val="28"/>
        </w:rPr>
        <w:t xml:space="preserve">В целях обеспечения доступности культурных ценностей для людей с ограниченными возможностями здоровья в музее проводились индивидуальные экскурсии, различные просветительские и образовательные мероприятия, например, для людей с ОВЗ в рамках </w:t>
      </w:r>
      <w:r w:rsidRPr="00F656ED">
        <w:rPr>
          <w:sz w:val="28"/>
          <w:szCs w:val="28"/>
          <w:lang w:val="en-US"/>
        </w:rPr>
        <w:t>VII</w:t>
      </w:r>
      <w:r w:rsidRPr="00F656ED">
        <w:rPr>
          <w:sz w:val="28"/>
          <w:szCs w:val="28"/>
        </w:rPr>
        <w:t xml:space="preserve"> Межрайонной летней Спартакиады Восточной зоны Красноярского края прошли обзорные тематические экскурсии. </w:t>
      </w:r>
    </w:p>
    <w:p w14:paraId="5555AB6E" w14:textId="77777777" w:rsidR="00F656ED" w:rsidRPr="00F656ED" w:rsidRDefault="00F656ED" w:rsidP="00F656ED">
      <w:pPr>
        <w:ind w:firstLine="708"/>
        <w:jc w:val="both"/>
        <w:rPr>
          <w:sz w:val="28"/>
          <w:szCs w:val="28"/>
        </w:rPr>
      </w:pPr>
      <w:r w:rsidRPr="00F656ED">
        <w:rPr>
          <w:sz w:val="28"/>
          <w:szCs w:val="28"/>
        </w:rPr>
        <w:t>В первом полугодии 2025 года в краеведческом музее прошла Всероссийская культурно-просветительская акция «Ночь в музее». Были реализованы выставочные проекты, посвященные 80-летию Победы в Великой Отечественной войне 1941-1945 гг.: «Дневник памяти»/в рамках социально-культурного маршрута «Енисейский экспресс» Победы; «Великие Победы России»/в рамках Торжественного открытия Года защитника Отечества «Славься Отечество»; «</w:t>
      </w:r>
      <w:proofErr w:type="spellStart"/>
      <w:r w:rsidRPr="00F656ED">
        <w:rPr>
          <w:sz w:val="28"/>
          <w:szCs w:val="28"/>
        </w:rPr>
        <w:t>ГЕРОИческая</w:t>
      </w:r>
      <w:proofErr w:type="spellEnd"/>
      <w:r w:rsidRPr="00F656ED">
        <w:rPr>
          <w:sz w:val="28"/>
          <w:szCs w:val="28"/>
        </w:rPr>
        <w:t xml:space="preserve"> техника»/в рамках акции «Ночь в музее»; «80. Подвиг русского духа»/в рамках празднования Дня Победы.       </w:t>
      </w:r>
    </w:p>
    <w:p w14:paraId="529E7A6B" w14:textId="77777777" w:rsidR="00F656ED" w:rsidRPr="00F656ED" w:rsidRDefault="00F656ED" w:rsidP="00F656ED">
      <w:pPr>
        <w:ind w:firstLine="708"/>
        <w:jc w:val="both"/>
        <w:rPr>
          <w:sz w:val="28"/>
          <w:szCs w:val="28"/>
        </w:rPr>
      </w:pPr>
      <w:r w:rsidRPr="00F656ED">
        <w:rPr>
          <w:sz w:val="28"/>
          <w:szCs w:val="28"/>
        </w:rPr>
        <w:t xml:space="preserve"> </w:t>
      </w:r>
      <w:r w:rsidRPr="00F656ED">
        <w:rPr>
          <w:color w:val="000000"/>
          <w:sz w:val="28"/>
          <w:szCs w:val="28"/>
        </w:rPr>
        <w:t>Наиболее массовыми учреждениями культуры в районе, обеспечивающими досуг населения, условия для развития народного творчества и самодеятельного искусства, социально-культурных инициатив населения, являются учреждения культурно-досугового типа, входящие в состав муниципального бюджетного учреждения культуры «</w:t>
      </w:r>
      <w:proofErr w:type="spellStart"/>
      <w:r w:rsidRPr="00F656ED">
        <w:rPr>
          <w:color w:val="000000"/>
          <w:sz w:val="28"/>
          <w:szCs w:val="28"/>
        </w:rPr>
        <w:t>Тасеевская</w:t>
      </w:r>
      <w:proofErr w:type="spellEnd"/>
      <w:r w:rsidRPr="00F656ED">
        <w:rPr>
          <w:color w:val="000000"/>
          <w:sz w:val="28"/>
          <w:szCs w:val="28"/>
        </w:rPr>
        <w:t xml:space="preserve"> централизованная клубная система» (далее-ЦКС).</w:t>
      </w:r>
    </w:p>
    <w:p w14:paraId="24CB4472" w14:textId="6472483B" w:rsidR="00F656ED" w:rsidRPr="00F656ED" w:rsidRDefault="00F656ED" w:rsidP="00F656ED">
      <w:pPr>
        <w:ind w:firstLine="708"/>
        <w:jc w:val="both"/>
        <w:rPr>
          <w:sz w:val="28"/>
          <w:szCs w:val="28"/>
        </w:rPr>
      </w:pPr>
      <w:r w:rsidRPr="00F656ED">
        <w:rPr>
          <w:sz w:val="28"/>
          <w:szCs w:val="28"/>
        </w:rPr>
        <w:t>В первом полугодии 2025 года в ЦКС увеличилось количество клубных формирований и действовало уже 126 клубных формирований (в первом полугодии 2024 года - 122 ед.) вокальных, театральных, хореографических коллективов; студий декоративно-прикладного творчества. Численность участников в них составила 1 397 чел. (в первом полугодии 2024 года – 1358 человек).  Среди них, 16 формирований (общее число участников 162 чел.), которые посещают инвалиды и лица с ОВЗ.</w:t>
      </w:r>
    </w:p>
    <w:p w14:paraId="250DA0A2" w14:textId="77777777" w:rsidR="00F656ED" w:rsidRPr="00F656ED" w:rsidRDefault="00F656ED" w:rsidP="00F656ED">
      <w:pPr>
        <w:ind w:firstLine="708"/>
        <w:jc w:val="both"/>
        <w:rPr>
          <w:sz w:val="28"/>
          <w:szCs w:val="28"/>
        </w:rPr>
      </w:pPr>
      <w:r w:rsidRPr="00F656ED">
        <w:rPr>
          <w:sz w:val="28"/>
          <w:szCs w:val="28"/>
        </w:rPr>
        <w:t>Было проведено 2 232 культурно-массовых мероприятий, в том числе на платной основе 685 (в первом полугодии 2024 года - 2 083, в том числе на платной основе – 685), число посетителей на мероприятиях составило 139 516 человек, в том числе на платной основе 37 703 человек (соответственно в первом полугодии 2024 года- 141 837чел, на платной основе 41 360 чел.).</w:t>
      </w:r>
    </w:p>
    <w:p w14:paraId="16D82AD0" w14:textId="77777777" w:rsidR="00F656ED" w:rsidRPr="00F656ED" w:rsidRDefault="00F656ED" w:rsidP="00F656ED">
      <w:pPr>
        <w:ind w:firstLine="708"/>
        <w:jc w:val="both"/>
        <w:rPr>
          <w:sz w:val="28"/>
          <w:szCs w:val="28"/>
        </w:rPr>
      </w:pPr>
      <w:r w:rsidRPr="00F656ED">
        <w:rPr>
          <w:sz w:val="28"/>
          <w:szCs w:val="28"/>
        </w:rPr>
        <w:t xml:space="preserve">В первом полугодии 2025 года в  ЦКС состоялись следующие значимые мероприятия и культурные события: Цикл мероприятий, посвящённых Дням Воинской славы (Сталинградская битва, снятие блокады Ленинграда, вывода войск из Афганистана и другие); </w:t>
      </w:r>
      <w:r w:rsidRPr="00F656ED">
        <w:rPr>
          <w:color w:val="2E2F33"/>
          <w:sz w:val="28"/>
          <w:szCs w:val="28"/>
          <w:shd w:val="clear" w:color="auto" w:fill="FFFFFF"/>
        </w:rPr>
        <w:t>Турнир по борьбе, посвящённый Дню вывода советских войск из Афганистана;</w:t>
      </w:r>
      <w:r w:rsidRPr="00F656ED">
        <w:rPr>
          <w:sz w:val="28"/>
          <w:szCs w:val="28"/>
        </w:rPr>
        <w:t xml:space="preserve"> </w:t>
      </w:r>
      <w:r w:rsidRPr="00F656ED">
        <w:rPr>
          <w:color w:val="2E2F33"/>
          <w:sz w:val="28"/>
          <w:szCs w:val="28"/>
          <w:shd w:val="clear" w:color="auto" w:fill="FFFFFF"/>
        </w:rPr>
        <w:t>Торжественное открытие Года защитника Отечества;</w:t>
      </w:r>
      <w:r w:rsidRPr="00F656ED">
        <w:rPr>
          <w:sz w:val="28"/>
          <w:szCs w:val="28"/>
        </w:rPr>
        <w:t xml:space="preserve"> </w:t>
      </w:r>
      <w:r w:rsidRPr="00F656ED">
        <w:rPr>
          <w:color w:val="000000"/>
          <w:sz w:val="28"/>
          <w:szCs w:val="28"/>
        </w:rPr>
        <w:t>Акции по сбору средств для СВО;</w:t>
      </w:r>
      <w:r w:rsidRPr="00F656ED">
        <w:rPr>
          <w:sz w:val="28"/>
          <w:szCs w:val="28"/>
        </w:rPr>
        <w:t xml:space="preserve"> Масленичная неделя и Масленица; Открытый фестиваль единоборств "Восточная Сибирь" памяти почётного гражданина </w:t>
      </w:r>
      <w:proofErr w:type="spellStart"/>
      <w:r w:rsidRPr="00F656ED">
        <w:rPr>
          <w:sz w:val="28"/>
          <w:szCs w:val="28"/>
        </w:rPr>
        <w:t>Тасеевского</w:t>
      </w:r>
      <w:proofErr w:type="spellEnd"/>
      <w:r w:rsidRPr="00F656ED">
        <w:rPr>
          <w:sz w:val="28"/>
          <w:szCs w:val="28"/>
        </w:rPr>
        <w:t xml:space="preserve"> района Олега Анатольевича Никанорова; </w:t>
      </w:r>
      <w:r w:rsidRPr="00F656ED">
        <w:rPr>
          <w:sz w:val="28"/>
          <w:szCs w:val="28"/>
        </w:rPr>
        <w:lastRenderedPageBreak/>
        <w:t xml:space="preserve">Цикл мероприятий «Россия и Крым — мы вместе!»; Для старшего поколения ежемесячные встречи в рамках музыкальной гостиной «Песня русская, родная»; Районный фестиваль-конкурс творческих отчётов учреждений культуры «О Родине, о мужестве, о славе»; Чемпионат и первенство </w:t>
      </w:r>
      <w:proofErr w:type="spellStart"/>
      <w:r w:rsidRPr="00F656ED">
        <w:rPr>
          <w:sz w:val="28"/>
          <w:szCs w:val="28"/>
        </w:rPr>
        <w:t>Тасеевского</w:t>
      </w:r>
      <w:proofErr w:type="spellEnd"/>
      <w:r w:rsidRPr="00F656ED">
        <w:rPr>
          <w:sz w:val="28"/>
          <w:szCs w:val="28"/>
        </w:rPr>
        <w:t xml:space="preserve"> района по восточному боевому единоборству, </w:t>
      </w:r>
      <w:proofErr w:type="spellStart"/>
      <w:r w:rsidRPr="00F656ED">
        <w:rPr>
          <w:sz w:val="28"/>
          <w:szCs w:val="28"/>
        </w:rPr>
        <w:t>кобудо</w:t>
      </w:r>
      <w:proofErr w:type="spellEnd"/>
      <w:r w:rsidRPr="00F656ED">
        <w:rPr>
          <w:sz w:val="28"/>
          <w:szCs w:val="28"/>
        </w:rPr>
        <w:t xml:space="preserve">; </w:t>
      </w:r>
      <w:r w:rsidRPr="00F656ED">
        <w:rPr>
          <w:color w:val="000000"/>
          <w:sz w:val="28"/>
          <w:szCs w:val="28"/>
        </w:rPr>
        <w:t xml:space="preserve">Межрайонный конкурс детского и юношеского творчества «7/17»; </w:t>
      </w:r>
      <w:r w:rsidRPr="00F656ED">
        <w:rPr>
          <w:sz w:val="28"/>
          <w:szCs w:val="28"/>
        </w:rPr>
        <w:t xml:space="preserve">Автопробег «Нам нужна одна Победа» по сёлам района с митингами в память о героях Великой Отечественной войны и выступлениями концертной агитбригады; </w:t>
      </w:r>
      <w:r w:rsidRPr="00F656ED">
        <w:rPr>
          <w:color w:val="000000"/>
          <w:sz w:val="28"/>
          <w:szCs w:val="28"/>
        </w:rPr>
        <w:t>Фестиваль военно-патриотической песни «Песни Победы»;</w:t>
      </w:r>
      <w:r w:rsidRPr="00F656ED">
        <w:rPr>
          <w:sz w:val="28"/>
          <w:szCs w:val="28"/>
        </w:rPr>
        <w:t xml:space="preserve"> </w:t>
      </w:r>
      <w:r w:rsidRPr="00F656ED">
        <w:rPr>
          <w:color w:val="000000"/>
          <w:sz w:val="28"/>
          <w:szCs w:val="28"/>
        </w:rPr>
        <w:t>Тематический концерт "Нам нужна одна Победа", посвященный 80-летию Великой Победы; Районный конкурс детского творчества «</w:t>
      </w:r>
      <w:proofErr w:type="spellStart"/>
      <w:r w:rsidRPr="00F656ED">
        <w:rPr>
          <w:color w:val="000000"/>
          <w:sz w:val="28"/>
          <w:szCs w:val="28"/>
        </w:rPr>
        <w:t>Домисолька</w:t>
      </w:r>
      <w:proofErr w:type="spellEnd"/>
      <w:r w:rsidRPr="00F656ED">
        <w:rPr>
          <w:color w:val="000000"/>
          <w:sz w:val="28"/>
          <w:szCs w:val="28"/>
        </w:rPr>
        <w:t>»; Цикл мероприятий, посвящённых Дню защиты детей; Масштабное празднование Дня России;</w:t>
      </w:r>
      <w:r w:rsidRPr="00F656ED">
        <w:rPr>
          <w:sz w:val="28"/>
          <w:szCs w:val="28"/>
        </w:rPr>
        <w:t xml:space="preserve"> </w:t>
      </w:r>
      <w:r w:rsidRPr="00F656ED">
        <w:rPr>
          <w:color w:val="000000"/>
          <w:sz w:val="28"/>
          <w:szCs w:val="28"/>
        </w:rPr>
        <w:t>Митинг памяти «Мы помним…»</w:t>
      </w:r>
      <w:r w:rsidRPr="00F656ED">
        <w:rPr>
          <w:sz w:val="28"/>
          <w:szCs w:val="28"/>
        </w:rPr>
        <w:t xml:space="preserve"> посвящённый 84-й годовщине начала Великой Отечественной войны</w:t>
      </w:r>
      <w:r w:rsidRPr="00F656ED">
        <w:rPr>
          <w:color w:val="000000"/>
          <w:sz w:val="28"/>
          <w:szCs w:val="28"/>
        </w:rPr>
        <w:t>; Праздничная программа к Дню молодёжи и другие.</w:t>
      </w:r>
    </w:p>
    <w:p w14:paraId="7DEF3DBB" w14:textId="77777777" w:rsidR="00F656ED" w:rsidRPr="00F656ED" w:rsidRDefault="00F656ED" w:rsidP="00F656ED">
      <w:pPr>
        <w:ind w:firstLine="708"/>
        <w:jc w:val="both"/>
        <w:rPr>
          <w:sz w:val="28"/>
          <w:szCs w:val="28"/>
        </w:rPr>
      </w:pPr>
      <w:r w:rsidRPr="00F656ED">
        <w:rPr>
          <w:sz w:val="28"/>
          <w:szCs w:val="28"/>
        </w:rPr>
        <w:t>Творческие коллективы МБУК «</w:t>
      </w:r>
      <w:proofErr w:type="spellStart"/>
      <w:r w:rsidRPr="00F656ED">
        <w:rPr>
          <w:sz w:val="28"/>
          <w:szCs w:val="28"/>
        </w:rPr>
        <w:t>Тасеевская</w:t>
      </w:r>
      <w:proofErr w:type="spellEnd"/>
      <w:r w:rsidRPr="00F656ED">
        <w:rPr>
          <w:sz w:val="28"/>
          <w:szCs w:val="28"/>
        </w:rPr>
        <w:t xml:space="preserve"> ЦКС» приняли участие в различных значимых всероссийских и краевых конкурсах и стали победителями и лауреатами, таких как:</w:t>
      </w:r>
      <w:r w:rsidRPr="00F656ED">
        <w:rPr>
          <w:color w:val="2E2F33"/>
          <w:sz w:val="28"/>
          <w:szCs w:val="28"/>
          <w:shd w:val="clear" w:color="auto" w:fill="FFFFFF"/>
        </w:rPr>
        <w:t xml:space="preserve"> </w:t>
      </w:r>
      <w:r w:rsidRPr="00F656ED">
        <w:rPr>
          <w:sz w:val="28"/>
          <w:szCs w:val="28"/>
        </w:rPr>
        <w:t xml:space="preserve">Международный конкурс детских рисунков в номинации «Мартовские коты»; Краевой конкурс хореографического искусства «Танцевальные </w:t>
      </w:r>
      <w:proofErr w:type="spellStart"/>
      <w:r w:rsidRPr="00F656ED">
        <w:rPr>
          <w:sz w:val="28"/>
          <w:szCs w:val="28"/>
        </w:rPr>
        <w:t>смешилки</w:t>
      </w:r>
      <w:proofErr w:type="spellEnd"/>
      <w:r w:rsidRPr="00F656ED">
        <w:rPr>
          <w:sz w:val="28"/>
          <w:szCs w:val="28"/>
        </w:rPr>
        <w:t xml:space="preserve">»; Открытый краевой вокальный конкурс «Диапазон» — 2025; I этап краевого конкурса любительских хореографических коллективов имени М.С. Годенко; Региональный этап Всероссийского фольклорного конкурса «Казачий круг — 2025»; IX Всероссийский конкурс детского танца «ТРРЯМ!»; </w:t>
      </w:r>
      <w:r w:rsidRPr="00F656ED">
        <w:rPr>
          <w:sz w:val="28"/>
          <w:szCs w:val="28"/>
          <w:lang w:val="en-US"/>
        </w:rPr>
        <w:t>I</w:t>
      </w:r>
      <w:r w:rsidRPr="00F656ED">
        <w:rPr>
          <w:sz w:val="28"/>
          <w:szCs w:val="28"/>
        </w:rPr>
        <w:t xml:space="preserve"> этап Краевого конкурса «Мастера Красноярья»; Межрегиональный этап XII сезона Всероссийского конкурса детского и юношеского творчества «Земля Талантов» и другие. </w:t>
      </w:r>
    </w:p>
    <w:p w14:paraId="5E203CC5" w14:textId="77777777" w:rsidR="00F656ED" w:rsidRPr="00F656ED" w:rsidRDefault="00F656ED" w:rsidP="00F656ED">
      <w:pPr>
        <w:ind w:firstLine="708"/>
        <w:jc w:val="both"/>
        <w:rPr>
          <w:sz w:val="28"/>
          <w:szCs w:val="28"/>
        </w:rPr>
      </w:pPr>
      <w:r w:rsidRPr="00F656ED">
        <w:rPr>
          <w:sz w:val="28"/>
          <w:szCs w:val="28"/>
        </w:rPr>
        <w:t xml:space="preserve">Прошли мероприятия, направленные на выявление и поддержку художественно - одаренных детей: </w:t>
      </w:r>
      <w:r w:rsidRPr="00F656ED">
        <w:rPr>
          <w:color w:val="000000"/>
          <w:sz w:val="28"/>
          <w:szCs w:val="28"/>
        </w:rPr>
        <w:t>межр</w:t>
      </w:r>
      <w:r w:rsidRPr="00F656ED">
        <w:rPr>
          <w:sz w:val="28"/>
          <w:szCs w:val="28"/>
        </w:rPr>
        <w:t>айонный конкурс детского творчества «7/17», конкурс детского творчества для детей от 3 до 7 лет «</w:t>
      </w:r>
      <w:proofErr w:type="spellStart"/>
      <w:r w:rsidRPr="00F656ED">
        <w:rPr>
          <w:sz w:val="28"/>
          <w:szCs w:val="28"/>
        </w:rPr>
        <w:t>Домисолька</w:t>
      </w:r>
      <w:proofErr w:type="spellEnd"/>
      <w:r w:rsidRPr="00F656ED">
        <w:rPr>
          <w:sz w:val="28"/>
          <w:szCs w:val="28"/>
        </w:rPr>
        <w:t>».</w:t>
      </w:r>
    </w:p>
    <w:p w14:paraId="15C84BED" w14:textId="77777777" w:rsidR="00F656ED" w:rsidRPr="00F656ED" w:rsidRDefault="00F656ED" w:rsidP="00F656ED">
      <w:pPr>
        <w:ind w:firstLine="708"/>
        <w:jc w:val="both"/>
        <w:rPr>
          <w:sz w:val="28"/>
          <w:szCs w:val="28"/>
        </w:rPr>
      </w:pPr>
      <w:r w:rsidRPr="00F656ED">
        <w:rPr>
          <w:sz w:val="28"/>
          <w:szCs w:val="28"/>
        </w:rPr>
        <w:t>Контингент учащихся в муниципальных бюджетных образовательных учреждений дополнительного образования «</w:t>
      </w:r>
      <w:proofErr w:type="spellStart"/>
      <w:r w:rsidRPr="00F656ED">
        <w:rPr>
          <w:sz w:val="28"/>
          <w:szCs w:val="28"/>
        </w:rPr>
        <w:t>Тасеевская</w:t>
      </w:r>
      <w:proofErr w:type="spellEnd"/>
      <w:r w:rsidRPr="00F656ED">
        <w:rPr>
          <w:sz w:val="28"/>
          <w:szCs w:val="28"/>
        </w:rPr>
        <w:t xml:space="preserve"> детская художественная школа» и «</w:t>
      </w:r>
      <w:proofErr w:type="spellStart"/>
      <w:r w:rsidRPr="00F656ED">
        <w:rPr>
          <w:sz w:val="28"/>
          <w:szCs w:val="28"/>
        </w:rPr>
        <w:t>Тасеевская</w:t>
      </w:r>
      <w:proofErr w:type="spellEnd"/>
      <w:r w:rsidRPr="00F656ED">
        <w:rPr>
          <w:sz w:val="28"/>
          <w:szCs w:val="28"/>
        </w:rPr>
        <w:t xml:space="preserve"> детская музыкальная школа» (далее - ДМШ, ДХШ) на протяжении многих лет остается стабильным и в первом полугодии 2025 года составил 256 человек (ДХШ – 198 чел., ДМШ – 58 человек), что соответствует результатам первого полугодия 2024 года – 256 человек.</w:t>
      </w:r>
    </w:p>
    <w:p w14:paraId="40158E53" w14:textId="77777777" w:rsidR="00F656ED" w:rsidRPr="00F656ED" w:rsidRDefault="00F656ED" w:rsidP="00F656ED">
      <w:pPr>
        <w:ind w:firstLine="720"/>
        <w:jc w:val="both"/>
        <w:rPr>
          <w:sz w:val="28"/>
          <w:szCs w:val="28"/>
        </w:rPr>
      </w:pPr>
      <w:r w:rsidRPr="00F656ED">
        <w:rPr>
          <w:sz w:val="28"/>
          <w:szCs w:val="28"/>
        </w:rPr>
        <w:t xml:space="preserve">Одаренным детям в области культуры и искусства предоставляется возможность участия во всероссийских, международных конкурсах, фестивалях и выставках. </w:t>
      </w:r>
    </w:p>
    <w:p w14:paraId="1601EE15" w14:textId="77777777" w:rsidR="00F656ED" w:rsidRPr="00F656ED" w:rsidRDefault="00F656ED" w:rsidP="00F656ED">
      <w:pPr>
        <w:ind w:firstLine="720"/>
        <w:jc w:val="both"/>
        <w:rPr>
          <w:sz w:val="28"/>
          <w:szCs w:val="28"/>
        </w:rPr>
      </w:pPr>
      <w:r w:rsidRPr="00F656ED">
        <w:rPr>
          <w:sz w:val="28"/>
          <w:szCs w:val="28"/>
        </w:rPr>
        <w:t>В первом полугодии 2025 года в творческих мероприятиях приняли участие 203 учащихся (ДХШ - 122 учащихся (из них 53 победителя, из них: 33 лауреата, 20 дипломантов); ДМШ - 81 учащийся (из них 57 дипломантов 1, 2, 3, степени)).</w:t>
      </w:r>
    </w:p>
    <w:p w14:paraId="63174CA1" w14:textId="77777777" w:rsidR="00F656ED" w:rsidRPr="00F656ED" w:rsidRDefault="00F656ED" w:rsidP="00F656ED">
      <w:pPr>
        <w:ind w:firstLine="720"/>
        <w:jc w:val="both"/>
        <w:rPr>
          <w:sz w:val="28"/>
          <w:szCs w:val="28"/>
          <w:shd w:val="clear" w:color="auto" w:fill="FFFFFF"/>
        </w:rPr>
      </w:pPr>
      <w:r w:rsidRPr="00F656ED">
        <w:rPr>
          <w:sz w:val="28"/>
          <w:szCs w:val="28"/>
          <w:shd w:val="clear" w:color="auto" w:fill="FFFFFF"/>
        </w:rPr>
        <w:t xml:space="preserve">В школах созданы и активно работают творческие клубы: в ДХШ – творческое объединение </w:t>
      </w:r>
      <w:r w:rsidRPr="00F656ED">
        <w:rPr>
          <w:sz w:val="28"/>
          <w:szCs w:val="28"/>
        </w:rPr>
        <w:t>«АРТ-</w:t>
      </w:r>
      <w:proofErr w:type="spellStart"/>
      <w:r w:rsidRPr="00F656ED">
        <w:rPr>
          <w:sz w:val="28"/>
          <w:szCs w:val="28"/>
        </w:rPr>
        <w:t>Ретрит</w:t>
      </w:r>
      <w:proofErr w:type="spellEnd"/>
      <w:r w:rsidRPr="00F656ED">
        <w:rPr>
          <w:sz w:val="28"/>
          <w:szCs w:val="28"/>
        </w:rPr>
        <w:t>»</w:t>
      </w:r>
      <w:r w:rsidRPr="00F656ED">
        <w:rPr>
          <w:sz w:val="28"/>
          <w:szCs w:val="28"/>
          <w:shd w:val="clear" w:color="auto" w:fill="FFFFFF"/>
        </w:rPr>
        <w:t xml:space="preserve">, в ДМШ – клуб любителей </w:t>
      </w:r>
      <w:r w:rsidRPr="00F656ED">
        <w:rPr>
          <w:sz w:val="28"/>
          <w:szCs w:val="28"/>
          <w:shd w:val="clear" w:color="auto" w:fill="FFFFFF"/>
        </w:rPr>
        <w:lastRenderedPageBreak/>
        <w:t>классической музыки «Элегия» и клуб «Музыка с пеленок», клуб для детей с ОВЗ и инвалидностью «Цветик-</w:t>
      </w:r>
      <w:proofErr w:type="spellStart"/>
      <w:r w:rsidRPr="00F656ED">
        <w:rPr>
          <w:sz w:val="28"/>
          <w:szCs w:val="28"/>
          <w:shd w:val="clear" w:color="auto" w:fill="FFFFFF"/>
        </w:rPr>
        <w:t>Семицветик</w:t>
      </w:r>
      <w:proofErr w:type="spellEnd"/>
      <w:r w:rsidRPr="00F656ED">
        <w:rPr>
          <w:sz w:val="28"/>
          <w:szCs w:val="28"/>
          <w:shd w:val="clear" w:color="auto" w:fill="FFFFFF"/>
        </w:rPr>
        <w:t>».</w:t>
      </w:r>
    </w:p>
    <w:p w14:paraId="0FE3B4C0" w14:textId="77777777" w:rsidR="00F656ED" w:rsidRPr="00F656ED" w:rsidRDefault="00F656ED" w:rsidP="00F656ED">
      <w:pPr>
        <w:ind w:firstLine="708"/>
        <w:jc w:val="both"/>
        <w:rPr>
          <w:sz w:val="28"/>
          <w:szCs w:val="28"/>
        </w:rPr>
      </w:pPr>
      <w:r w:rsidRPr="00F656ED">
        <w:rPr>
          <w:sz w:val="28"/>
          <w:szCs w:val="28"/>
        </w:rPr>
        <w:t xml:space="preserve">В первом полугодии 2025 года педагогический коллектив и учащиеся ДХШ приняли участие в престижных конкурсных проектах: Всероссийский конкурс детского рисунка «Жизнь, деленная на граммы» г. Москва, Международный конкурс «Мы – дети космоса» г. Москва благотворительный фонд им. Е.И. Рериха, Всероссийский конкурс детского изобразительного и декоративно-прикладного творчества «Отражение воображения» г. Майкоп, Всероссийский конкурс детского творчества «Сиреневая зебра» г. Омск, Всероссийский смотр-конкурс детского рисунка «Сила. Мужество. Победа!» г. Москва.  </w:t>
      </w:r>
    </w:p>
    <w:p w14:paraId="2D99F1AF" w14:textId="77777777" w:rsidR="00F656ED" w:rsidRPr="00F656ED" w:rsidRDefault="00F656ED" w:rsidP="00F656ED">
      <w:pPr>
        <w:ind w:firstLine="708"/>
        <w:jc w:val="both"/>
        <w:rPr>
          <w:sz w:val="28"/>
          <w:szCs w:val="28"/>
        </w:rPr>
      </w:pPr>
      <w:r w:rsidRPr="00F656ED">
        <w:rPr>
          <w:sz w:val="28"/>
          <w:szCs w:val="28"/>
        </w:rPr>
        <w:t xml:space="preserve">Учащиеся и преподаватели ДМШ принимали участие во Всероссийском конкурсе молодых исполнителей им. Н.Л. </w:t>
      </w:r>
      <w:proofErr w:type="spellStart"/>
      <w:r w:rsidRPr="00F656ED">
        <w:rPr>
          <w:sz w:val="28"/>
          <w:szCs w:val="28"/>
        </w:rPr>
        <w:t>Тулуниной</w:t>
      </w:r>
      <w:proofErr w:type="spellEnd"/>
      <w:r w:rsidRPr="00F656ED">
        <w:rPr>
          <w:sz w:val="28"/>
          <w:szCs w:val="28"/>
        </w:rPr>
        <w:t xml:space="preserve"> г. Красноярск; Международном Конкурсе баянистов «Музыка мира»; Открытом зональном Конкурсе исполнительского мастерства учащихся на  народных и духовых инструментах ОГНИ КАТЕКА/ г. Бородино; Открытом межмуниципальном  конкурсе учащихся класса фортепиано малокомплектных сельских ДМШ и ДШИ «Попробуем на 5!»,</w:t>
      </w:r>
      <w:r w:rsidRPr="00F656ED">
        <w:rPr>
          <w:sz w:val="28"/>
          <w:szCs w:val="28"/>
          <w:shd w:val="clear" w:color="auto" w:fill="FFFFFF"/>
        </w:rPr>
        <w:t xml:space="preserve"> Зональном конкурсе «Ступеньки мастерства» </w:t>
      </w:r>
      <w:r w:rsidRPr="00F656ED">
        <w:rPr>
          <w:rStyle w:val="hp"/>
          <w:bCs/>
          <w:sz w:val="28"/>
          <w:szCs w:val="28"/>
        </w:rPr>
        <w:t xml:space="preserve">Международного конкурса-фестиваля в рамках проекта </w:t>
      </w:r>
      <w:r w:rsidRPr="00F656ED">
        <w:rPr>
          <w:bCs/>
          <w:sz w:val="28"/>
          <w:szCs w:val="28"/>
        </w:rPr>
        <w:t xml:space="preserve">"СИБИРЬ ЗАЖИГАЕТ ЗВЕЗДЫ"; в  </w:t>
      </w:r>
      <w:r w:rsidRPr="00F656ED">
        <w:rPr>
          <w:color w:val="000000"/>
          <w:sz w:val="28"/>
          <w:szCs w:val="28"/>
          <w:shd w:val="clear" w:color="auto" w:fill="FFFFFF"/>
        </w:rPr>
        <w:t>межрегиональной музыкально –теоретической Олимпиаде «Юный композитор».</w:t>
      </w:r>
    </w:p>
    <w:p w14:paraId="05D98871" w14:textId="0F49FAD8" w:rsidR="00F656ED" w:rsidRPr="00F656ED" w:rsidRDefault="00F656ED" w:rsidP="00F656ED">
      <w:pPr>
        <w:ind w:firstLine="708"/>
        <w:jc w:val="both"/>
        <w:rPr>
          <w:sz w:val="28"/>
          <w:szCs w:val="28"/>
        </w:rPr>
      </w:pPr>
      <w:r w:rsidRPr="00F656ED">
        <w:rPr>
          <w:sz w:val="28"/>
          <w:szCs w:val="28"/>
        </w:rPr>
        <w:t xml:space="preserve">В отрасли «культура» </w:t>
      </w:r>
      <w:proofErr w:type="spellStart"/>
      <w:r w:rsidRPr="00F656ED">
        <w:rPr>
          <w:sz w:val="28"/>
          <w:szCs w:val="28"/>
        </w:rPr>
        <w:t>Тасеевского</w:t>
      </w:r>
      <w:proofErr w:type="spellEnd"/>
      <w:r w:rsidRPr="00F656ED">
        <w:rPr>
          <w:sz w:val="28"/>
          <w:szCs w:val="28"/>
        </w:rPr>
        <w:t xml:space="preserve"> района работает свыше ста человек, из них, по уровню образования и квалификации персонала, более 90% имеют высшее и средне-специальное образование, с</w:t>
      </w:r>
      <w:r w:rsidRPr="00F656ED">
        <w:rPr>
          <w:iCs/>
          <w:sz w:val="28"/>
          <w:szCs w:val="28"/>
        </w:rPr>
        <w:t xml:space="preserve">редне-специальное образование имеет 60,4 % (профильное – 40,5%). </w:t>
      </w:r>
    </w:p>
    <w:p w14:paraId="0553FD91" w14:textId="77777777" w:rsidR="00F656ED" w:rsidRPr="00F656ED" w:rsidRDefault="00F656ED" w:rsidP="00F656ED">
      <w:pPr>
        <w:ind w:firstLine="708"/>
        <w:jc w:val="both"/>
        <w:rPr>
          <w:sz w:val="28"/>
          <w:szCs w:val="28"/>
        </w:rPr>
      </w:pPr>
      <w:r w:rsidRPr="00F656ED">
        <w:rPr>
          <w:sz w:val="28"/>
          <w:szCs w:val="28"/>
        </w:rPr>
        <w:t xml:space="preserve"> В федеральной программе «Пушкинская карта», направленной на социальную поддержку молодежи в возрасте от 14 до 22 лет для повышения доступности организаций культуры активно участвуют: районный Дом культуры МБУК «</w:t>
      </w:r>
      <w:proofErr w:type="spellStart"/>
      <w:r w:rsidRPr="00F656ED">
        <w:rPr>
          <w:sz w:val="28"/>
          <w:szCs w:val="28"/>
        </w:rPr>
        <w:t>Тасевская</w:t>
      </w:r>
      <w:proofErr w:type="spellEnd"/>
      <w:r w:rsidRPr="00F656ED">
        <w:rPr>
          <w:sz w:val="28"/>
          <w:szCs w:val="28"/>
        </w:rPr>
        <w:t xml:space="preserve"> ЦКС», МБУК «</w:t>
      </w:r>
      <w:proofErr w:type="spellStart"/>
      <w:r w:rsidRPr="00F656ED">
        <w:rPr>
          <w:sz w:val="28"/>
          <w:szCs w:val="28"/>
        </w:rPr>
        <w:t>Тасеевский</w:t>
      </w:r>
      <w:proofErr w:type="spellEnd"/>
      <w:r w:rsidRPr="00F656ED">
        <w:rPr>
          <w:sz w:val="28"/>
          <w:szCs w:val="28"/>
        </w:rPr>
        <w:t xml:space="preserve"> краеведческий музей», Центральная районная библиотека, Центральная детская библиотека МБУК «</w:t>
      </w:r>
      <w:proofErr w:type="spellStart"/>
      <w:r w:rsidRPr="00F656ED">
        <w:rPr>
          <w:sz w:val="28"/>
          <w:szCs w:val="28"/>
        </w:rPr>
        <w:t>Тасеевская</w:t>
      </w:r>
      <w:proofErr w:type="spellEnd"/>
      <w:r w:rsidRPr="00F656ED">
        <w:rPr>
          <w:sz w:val="28"/>
          <w:szCs w:val="28"/>
        </w:rPr>
        <w:t xml:space="preserve"> ЦБС».</w:t>
      </w:r>
    </w:p>
    <w:p w14:paraId="02336518" w14:textId="77777777" w:rsidR="00F656ED" w:rsidRPr="00F656ED" w:rsidRDefault="00F656ED" w:rsidP="00F656ED">
      <w:pPr>
        <w:shd w:val="clear" w:color="auto" w:fill="FFFFFF"/>
        <w:ind w:firstLine="708"/>
        <w:jc w:val="both"/>
        <w:outlineLvl w:val="1"/>
        <w:rPr>
          <w:sz w:val="28"/>
          <w:szCs w:val="28"/>
        </w:rPr>
      </w:pPr>
      <w:r w:rsidRPr="00F656ED">
        <w:rPr>
          <w:sz w:val="28"/>
          <w:szCs w:val="28"/>
        </w:rPr>
        <w:t>Дополнительное финансирование отрасли осуществлялось за счет участия в мероприятиях государственных программ Красноярского края и было направлено на</w:t>
      </w:r>
      <w:r w:rsidRPr="00F656ED">
        <w:rPr>
          <w:rFonts w:eastAsia="Calibri"/>
          <w:sz w:val="28"/>
          <w:szCs w:val="28"/>
        </w:rPr>
        <w:t xml:space="preserve"> модернизацию материально-технической базы учреждений </w:t>
      </w:r>
      <w:proofErr w:type="spellStart"/>
      <w:proofErr w:type="gramStart"/>
      <w:r w:rsidRPr="00F656ED">
        <w:rPr>
          <w:rFonts w:eastAsia="Calibri"/>
          <w:sz w:val="28"/>
          <w:szCs w:val="28"/>
        </w:rPr>
        <w:t>культуры.</w:t>
      </w:r>
      <w:r w:rsidRPr="00F656ED">
        <w:rPr>
          <w:sz w:val="28"/>
          <w:szCs w:val="28"/>
        </w:rPr>
        <w:t>В</w:t>
      </w:r>
      <w:proofErr w:type="spellEnd"/>
      <w:proofErr w:type="gramEnd"/>
      <w:r w:rsidRPr="00F656ED">
        <w:rPr>
          <w:sz w:val="28"/>
          <w:szCs w:val="28"/>
        </w:rPr>
        <w:t xml:space="preserve"> первом полугодии 2025 года учреждения культуры и образовательные учреждения приняли участие в реализации мероприятий:</w:t>
      </w:r>
    </w:p>
    <w:p w14:paraId="08B9ECCA" w14:textId="77777777" w:rsidR="00F656ED" w:rsidRPr="00F656ED" w:rsidRDefault="00F656ED" w:rsidP="00F656ED">
      <w:pPr>
        <w:ind w:firstLine="708"/>
        <w:jc w:val="both"/>
        <w:rPr>
          <w:color w:val="000000"/>
          <w:sz w:val="28"/>
          <w:szCs w:val="28"/>
        </w:rPr>
      </w:pPr>
      <w:r w:rsidRPr="00F656ED">
        <w:rPr>
          <w:color w:val="000000"/>
          <w:sz w:val="28"/>
          <w:szCs w:val="28"/>
        </w:rPr>
        <w:t>Государственной программы Красноярского края "Развитие культуры":</w:t>
      </w:r>
    </w:p>
    <w:p w14:paraId="5FBDB529" w14:textId="77777777" w:rsidR="00F656ED" w:rsidRPr="00F656ED" w:rsidRDefault="00F656ED" w:rsidP="00F656ED">
      <w:pPr>
        <w:ind w:firstLine="708"/>
        <w:jc w:val="both"/>
        <w:rPr>
          <w:color w:val="000000"/>
          <w:sz w:val="28"/>
          <w:szCs w:val="28"/>
        </w:rPr>
      </w:pPr>
      <w:r w:rsidRPr="00F656ED">
        <w:rPr>
          <w:color w:val="000000"/>
          <w:sz w:val="28"/>
          <w:szCs w:val="28"/>
        </w:rPr>
        <w:t>Мероприятие / Субсидии бюджетам муниципальных образований на комплектование книжных фондов библиотек муниципальных образований Красноярского края/МБУК «</w:t>
      </w:r>
      <w:proofErr w:type="spellStart"/>
      <w:r w:rsidRPr="00F656ED">
        <w:rPr>
          <w:color w:val="000000"/>
          <w:sz w:val="28"/>
          <w:szCs w:val="28"/>
        </w:rPr>
        <w:t>Тасеевская</w:t>
      </w:r>
      <w:proofErr w:type="spellEnd"/>
      <w:r w:rsidRPr="00F656ED">
        <w:rPr>
          <w:color w:val="000000"/>
          <w:sz w:val="28"/>
          <w:szCs w:val="28"/>
        </w:rPr>
        <w:t xml:space="preserve"> ЦБС» – 254,6 тыс. руб.;</w:t>
      </w:r>
    </w:p>
    <w:p w14:paraId="0BDBC413" w14:textId="77777777" w:rsidR="00F656ED" w:rsidRPr="00F656ED" w:rsidRDefault="00F656ED" w:rsidP="00F656ED">
      <w:pPr>
        <w:ind w:firstLine="708"/>
        <w:jc w:val="both"/>
        <w:rPr>
          <w:color w:val="000000"/>
          <w:sz w:val="28"/>
          <w:szCs w:val="28"/>
        </w:rPr>
      </w:pPr>
      <w:r w:rsidRPr="00F656ED">
        <w:rPr>
          <w:color w:val="000000"/>
          <w:sz w:val="28"/>
          <w:szCs w:val="28"/>
        </w:rPr>
        <w:t>Мероприятие /Субсидии бюджетам муниципальных образований на государственную поддержку отрасли культура (модернизация муниципальных библиотек в части комплектования книжных фондов)/ МБУК «</w:t>
      </w:r>
      <w:proofErr w:type="spellStart"/>
      <w:r w:rsidRPr="00F656ED">
        <w:rPr>
          <w:color w:val="000000"/>
          <w:sz w:val="28"/>
          <w:szCs w:val="28"/>
        </w:rPr>
        <w:t>Тасеевская</w:t>
      </w:r>
      <w:proofErr w:type="spellEnd"/>
      <w:r w:rsidRPr="00F656ED">
        <w:rPr>
          <w:color w:val="000000"/>
          <w:sz w:val="28"/>
          <w:szCs w:val="28"/>
        </w:rPr>
        <w:t xml:space="preserve"> ЦБС» – ф/б 142,1 тыс. руб., к/б 60,9 тыс. руб.;</w:t>
      </w:r>
    </w:p>
    <w:p w14:paraId="08FDBD76" w14:textId="77777777" w:rsidR="00F656ED" w:rsidRPr="00F656ED" w:rsidRDefault="00F656ED" w:rsidP="00F656ED">
      <w:pPr>
        <w:ind w:firstLine="708"/>
        <w:jc w:val="both"/>
        <w:rPr>
          <w:sz w:val="28"/>
          <w:szCs w:val="28"/>
        </w:rPr>
      </w:pPr>
      <w:r w:rsidRPr="00F656ED">
        <w:rPr>
          <w:color w:val="000000"/>
          <w:sz w:val="28"/>
          <w:szCs w:val="28"/>
        </w:rPr>
        <w:lastRenderedPageBreak/>
        <w:t xml:space="preserve">Мероприятие /   </w:t>
      </w:r>
      <w:r w:rsidRPr="00F656ED">
        <w:rPr>
          <w:sz w:val="28"/>
          <w:szCs w:val="28"/>
        </w:rPr>
        <w:t xml:space="preserve"> Субсидии бюджетам муниципальных образований Красноярского края на оснащение музыкальными инструментами детских школ искусств» /МБУ ДО «</w:t>
      </w:r>
      <w:proofErr w:type="spellStart"/>
      <w:r w:rsidRPr="00F656ED">
        <w:rPr>
          <w:sz w:val="28"/>
          <w:szCs w:val="28"/>
        </w:rPr>
        <w:t>Тасеевская</w:t>
      </w:r>
      <w:proofErr w:type="spellEnd"/>
      <w:r w:rsidRPr="00F656ED">
        <w:rPr>
          <w:sz w:val="28"/>
          <w:szCs w:val="28"/>
        </w:rPr>
        <w:t xml:space="preserve"> ДМШ» - 946,00 тыс. руб.;</w:t>
      </w:r>
    </w:p>
    <w:p w14:paraId="0959FFF5" w14:textId="77777777" w:rsidR="00F656ED" w:rsidRPr="00F656ED" w:rsidRDefault="00F656ED" w:rsidP="00F656ED">
      <w:pPr>
        <w:ind w:firstLine="708"/>
        <w:jc w:val="both"/>
        <w:rPr>
          <w:color w:val="000000"/>
          <w:sz w:val="28"/>
          <w:szCs w:val="28"/>
        </w:rPr>
      </w:pPr>
      <w:r w:rsidRPr="00F656ED">
        <w:rPr>
          <w:color w:val="000000"/>
          <w:sz w:val="28"/>
          <w:szCs w:val="28"/>
        </w:rPr>
        <w:t>Государственной программы Красноярского края «Поддержка комплексного развития территорий и содействие развитию местного самоуправления»:</w:t>
      </w:r>
    </w:p>
    <w:p w14:paraId="5CBD144C" w14:textId="77777777" w:rsidR="00F656ED" w:rsidRPr="00F656ED" w:rsidRDefault="00F656ED" w:rsidP="00F656ED">
      <w:pPr>
        <w:ind w:firstLine="708"/>
        <w:jc w:val="both"/>
        <w:rPr>
          <w:color w:val="000000"/>
          <w:sz w:val="28"/>
          <w:szCs w:val="28"/>
        </w:rPr>
      </w:pPr>
      <w:r w:rsidRPr="00F656ED">
        <w:rPr>
          <w:color w:val="000000"/>
          <w:sz w:val="28"/>
          <w:szCs w:val="28"/>
        </w:rPr>
        <w:t>Субсидия бюджетам муниципальных образований Красноярского края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p w14:paraId="5CC08D96" w14:textId="77777777" w:rsidR="00F656ED" w:rsidRPr="00F656ED" w:rsidRDefault="00F656ED" w:rsidP="00F656ED">
      <w:pPr>
        <w:ind w:firstLine="708"/>
        <w:jc w:val="both"/>
        <w:rPr>
          <w:color w:val="000000"/>
          <w:sz w:val="28"/>
          <w:szCs w:val="28"/>
        </w:rPr>
      </w:pPr>
      <w:r w:rsidRPr="00F656ED">
        <w:rPr>
          <w:color w:val="000000"/>
          <w:sz w:val="28"/>
          <w:szCs w:val="28"/>
        </w:rPr>
        <w:t xml:space="preserve"> Проект «Арт-мастерская будущего» МБУ ДО «</w:t>
      </w:r>
      <w:proofErr w:type="spellStart"/>
      <w:r w:rsidRPr="00F656ED">
        <w:rPr>
          <w:color w:val="000000"/>
          <w:sz w:val="28"/>
          <w:szCs w:val="28"/>
        </w:rPr>
        <w:t>Тасеевская</w:t>
      </w:r>
      <w:proofErr w:type="spellEnd"/>
      <w:r w:rsidRPr="00F656ED">
        <w:rPr>
          <w:color w:val="000000"/>
          <w:sz w:val="28"/>
          <w:szCs w:val="28"/>
        </w:rPr>
        <w:t xml:space="preserve"> детская художественная школа» - 9 865,8 тыс. руб.</w:t>
      </w:r>
    </w:p>
    <w:p w14:paraId="6204957F" w14:textId="77777777" w:rsidR="00F656ED" w:rsidRPr="00F656ED" w:rsidRDefault="00F656ED" w:rsidP="00F656ED">
      <w:pPr>
        <w:ind w:firstLine="708"/>
        <w:jc w:val="both"/>
        <w:rPr>
          <w:sz w:val="28"/>
          <w:szCs w:val="28"/>
        </w:rPr>
      </w:pPr>
    </w:p>
    <w:p w14:paraId="64E81974" w14:textId="77777777" w:rsidR="00F656ED" w:rsidRPr="00D047A2" w:rsidRDefault="00F656ED" w:rsidP="00F656ED">
      <w:pPr>
        <w:ind w:firstLine="709"/>
        <w:jc w:val="both"/>
        <w:rPr>
          <w:i/>
        </w:rPr>
      </w:pPr>
      <w:r w:rsidRPr="00D047A2">
        <w:rPr>
          <w:i/>
        </w:rPr>
        <w:t>Сравнение годовой оценки с прогнозируемыми параметрами приведено в таблице.</w:t>
      </w:r>
    </w:p>
    <w:tbl>
      <w:tblPr>
        <w:tblW w:w="936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97"/>
        <w:gridCol w:w="1512"/>
        <w:gridCol w:w="1241"/>
        <w:gridCol w:w="1418"/>
        <w:gridCol w:w="1275"/>
        <w:gridCol w:w="1418"/>
      </w:tblGrid>
      <w:tr w:rsidR="00F656ED" w:rsidRPr="00D047A2" w14:paraId="3747F697" w14:textId="77777777" w:rsidTr="00D96496">
        <w:trPr>
          <w:tblHeader/>
        </w:trPr>
        <w:tc>
          <w:tcPr>
            <w:tcW w:w="2497" w:type="dxa"/>
            <w:tcMar>
              <w:top w:w="0" w:type="dxa"/>
              <w:left w:w="108" w:type="dxa"/>
              <w:bottom w:w="0" w:type="dxa"/>
              <w:right w:w="108" w:type="dxa"/>
            </w:tcMar>
            <w:vAlign w:val="center"/>
            <w:hideMark/>
          </w:tcPr>
          <w:p w14:paraId="37255BB2" w14:textId="77777777" w:rsidR="00F656ED" w:rsidRPr="00D047A2" w:rsidRDefault="00F656ED" w:rsidP="00D96496">
            <w:pPr>
              <w:widowControl w:val="0"/>
              <w:jc w:val="center"/>
              <w:rPr>
                <w:rFonts w:eastAsia="Calibri"/>
                <w:i/>
                <w:lang w:eastAsia="en-US"/>
              </w:rPr>
            </w:pPr>
            <w:r w:rsidRPr="00D047A2">
              <w:rPr>
                <w:i/>
              </w:rPr>
              <w:t>Наименование показателей</w:t>
            </w:r>
          </w:p>
        </w:tc>
        <w:tc>
          <w:tcPr>
            <w:tcW w:w="1512" w:type="dxa"/>
            <w:tcMar>
              <w:top w:w="0" w:type="dxa"/>
              <w:left w:w="108" w:type="dxa"/>
              <w:bottom w:w="0" w:type="dxa"/>
              <w:right w:w="108" w:type="dxa"/>
            </w:tcMar>
            <w:vAlign w:val="center"/>
            <w:hideMark/>
          </w:tcPr>
          <w:p w14:paraId="2F3B8C5D" w14:textId="77777777" w:rsidR="00F656ED" w:rsidRPr="00D047A2" w:rsidRDefault="00F656ED" w:rsidP="00D96496">
            <w:pPr>
              <w:widowControl w:val="0"/>
              <w:jc w:val="center"/>
              <w:rPr>
                <w:rFonts w:eastAsia="Calibri"/>
                <w:i/>
                <w:lang w:eastAsia="en-US"/>
              </w:rPr>
            </w:pPr>
            <w:r w:rsidRPr="00D047A2">
              <w:rPr>
                <w:i/>
              </w:rPr>
              <w:t xml:space="preserve">Единица </w:t>
            </w:r>
            <w:r w:rsidRPr="00D047A2">
              <w:rPr>
                <w:i/>
              </w:rPr>
              <w:br/>
              <w:t>измерения</w:t>
            </w:r>
          </w:p>
        </w:tc>
        <w:tc>
          <w:tcPr>
            <w:tcW w:w="1241" w:type="dxa"/>
          </w:tcPr>
          <w:p w14:paraId="1A849751" w14:textId="77777777" w:rsidR="00F656ED" w:rsidRPr="00D047A2" w:rsidRDefault="00F656ED" w:rsidP="00D96496">
            <w:pPr>
              <w:widowControl w:val="0"/>
              <w:jc w:val="center"/>
              <w:rPr>
                <w:i/>
              </w:rPr>
            </w:pPr>
            <w:r w:rsidRPr="00D047A2">
              <w:rPr>
                <w:i/>
              </w:rPr>
              <w:t xml:space="preserve">Факт </w:t>
            </w:r>
            <w:r w:rsidRPr="00D047A2">
              <w:rPr>
                <w:i/>
              </w:rPr>
              <w:br/>
              <w:t>202</w:t>
            </w:r>
            <w:r>
              <w:rPr>
                <w:i/>
              </w:rPr>
              <w:t>4</w:t>
            </w:r>
            <w:r w:rsidRPr="00D047A2">
              <w:rPr>
                <w:i/>
              </w:rPr>
              <w:t xml:space="preserve"> года</w:t>
            </w:r>
          </w:p>
        </w:tc>
        <w:tc>
          <w:tcPr>
            <w:tcW w:w="1418" w:type="dxa"/>
            <w:tcMar>
              <w:top w:w="0" w:type="dxa"/>
              <w:left w:w="108" w:type="dxa"/>
              <w:bottom w:w="0" w:type="dxa"/>
              <w:right w:w="108" w:type="dxa"/>
            </w:tcMar>
            <w:vAlign w:val="center"/>
            <w:hideMark/>
          </w:tcPr>
          <w:p w14:paraId="6BADB57F" w14:textId="77777777" w:rsidR="00F656ED" w:rsidRPr="00D047A2" w:rsidRDefault="00F656ED" w:rsidP="00D96496">
            <w:pPr>
              <w:widowControl w:val="0"/>
              <w:jc w:val="center"/>
              <w:rPr>
                <w:rFonts w:eastAsia="Calibri"/>
                <w:i/>
                <w:lang w:eastAsia="en-US"/>
              </w:rPr>
            </w:pPr>
            <w:r w:rsidRPr="00D047A2">
              <w:rPr>
                <w:i/>
              </w:rPr>
              <w:t xml:space="preserve">Прогноз </w:t>
            </w:r>
            <w:r w:rsidRPr="00D047A2">
              <w:rPr>
                <w:i/>
              </w:rPr>
              <w:br/>
              <w:t>на 202</w:t>
            </w:r>
            <w:r>
              <w:rPr>
                <w:i/>
              </w:rPr>
              <w:t>5</w:t>
            </w:r>
            <w:r w:rsidRPr="00D047A2">
              <w:rPr>
                <w:i/>
              </w:rPr>
              <w:t xml:space="preserve"> год</w:t>
            </w:r>
          </w:p>
        </w:tc>
        <w:tc>
          <w:tcPr>
            <w:tcW w:w="1275" w:type="dxa"/>
            <w:tcMar>
              <w:top w:w="0" w:type="dxa"/>
              <w:left w:w="108" w:type="dxa"/>
              <w:bottom w:w="0" w:type="dxa"/>
              <w:right w:w="108" w:type="dxa"/>
            </w:tcMar>
            <w:vAlign w:val="center"/>
            <w:hideMark/>
          </w:tcPr>
          <w:p w14:paraId="0218B663" w14:textId="77777777" w:rsidR="00F656ED" w:rsidRPr="00D047A2" w:rsidRDefault="00F656ED" w:rsidP="00D96496">
            <w:pPr>
              <w:widowControl w:val="0"/>
              <w:jc w:val="center"/>
              <w:rPr>
                <w:rFonts w:eastAsia="Calibri"/>
                <w:i/>
                <w:lang w:eastAsia="en-US"/>
              </w:rPr>
            </w:pPr>
            <w:r w:rsidRPr="00D047A2">
              <w:rPr>
                <w:i/>
              </w:rPr>
              <w:t xml:space="preserve">Оценка </w:t>
            </w:r>
            <w:r w:rsidRPr="00D047A2">
              <w:rPr>
                <w:i/>
              </w:rPr>
              <w:br/>
              <w:t>202</w:t>
            </w:r>
            <w:r>
              <w:rPr>
                <w:i/>
              </w:rPr>
              <w:t>5</w:t>
            </w:r>
            <w:r w:rsidRPr="00D047A2">
              <w:rPr>
                <w:i/>
              </w:rPr>
              <w:t xml:space="preserve"> года</w:t>
            </w:r>
          </w:p>
        </w:tc>
        <w:tc>
          <w:tcPr>
            <w:tcW w:w="1418" w:type="dxa"/>
            <w:vAlign w:val="center"/>
            <w:hideMark/>
          </w:tcPr>
          <w:p w14:paraId="0919A126" w14:textId="77777777" w:rsidR="00F656ED" w:rsidRPr="00D047A2" w:rsidRDefault="00F656ED" w:rsidP="00D96496">
            <w:pPr>
              <w:widowControl w:val="0"/>
              <w:jc w:val="center"/>
              <w:rPr>
                <w:i/>
              </w:rPr>
            </w:pPr>
            <w:r w:rsidRPr="00D047A2">
              <w:rPr>
                <w:i/>
              </w:rPr>
              <w:t>Отклонение от прогноза</w:t>
            </w:r>
          </w:p>
        </w:tc>
      </w:tr>
      <w:tr w:rsidR="00F656ED" w:rsidRPr="00D047A2" w14:paraId="029B81C9" w14:textId="77777777" w:rsidTr="00D96496">
        <w:tc>
          <w:tcPr>
            <w:tcW w:w="2497" w:type="dxa"/>
            <w:tcMar>
              <w:top w:w="0" w:type="dxa"/>
              <w:left w:w="108" w:type="dxa"/>
              <w:bottom w:w="0" w:type="dxa"/>
              <w:right w:w="108" w:type="dxa"/>
            </w:tcMar>
            <w:hideMark/>
          </w:tcPr>
          <w:p w14:paraId="5ECBC9C6" w14:textId="77777777" w:rsidR="00F656ED" w:rsidRPr="00D047A2" w:rsidRDefault="00F656ED" w:rsidP="00D96496">
            <w:pPr>
              <w:widowControl w:val="0"/>
              <w:rPr>
                <w:i/>
                <w:iCs/>
                <w:lang w:eastAsia="en-US"/>
              </w:rPr>
            </w:pPr>
            <w:r w:rsidRPr="00D047A2">
              <w:rPr>
                <w:i/>
                <w:iCs/>
                <w:lang w:eastAsia="en-US"/>
              </w:rPr>
              <w:t>Обеспеченность общедоступными библиотеками всех форм собственности на 100 тыс. человек населения</w:t>
            </w:r>
          </w:p>
        </w:tc>
        <w:tc>
          <w:tcPr>
            <w:tcW w:w="1512" w:type="dxa"/>
            <w:tcMar>
              <w:top w:w="0" w:type="dxa"/>
              <w:left w:w="108" w:type="dxa"/>
              <w:bottom w:w="0" w:type="dxa"/>
              <w:right w:w="108" w:type="dxa"/>
            </w:tcMar>
            <w:vAlign w:val="center"/>
            <w:hideMark/>
          </w:tcPr>
          <w:p w14:paraId="4B08940F" w14:textId="77777777" w:rsidR="00F656ED" w:rsidRPr="00D047A2" w:rsidRDefault="00F656ED" w:rsidP="00D96496">
            <w:pPr>
              <w:widowControl w:val="0"/>
              <w:jc w:val="center"/>
              <w:rPr>
                <w:i/>
                <w:iCs/>
                <w:lang w:eastAsia="en-US"/>
              </w:rPr>
            </w:pPr>
            <w:r w:rsidRPr="00D047A2">
              <w:rPr>
                <w:i/>
                <w:iCs/>
                <w:lang w:eastAsia="en-US"/>
              </w:rPr>
              <w:t>учреждений</w:t>
            </w:r>
          </w:p>
        </w:tc>
        <w:tc>
          <w:tcPr>
            <w:tcW w:w="1241" w:type="dxa"/>
            <w:vAlign w:val="center"/>
          </w:tcPr>
          <w:p w14:paraId="2324E934" w14:textId="77777777" w:rsidR="00F656ED" w:rsidRPr="00D047A2" w:rsidRDefault="00F656ED" w:rsidP="00D96496">
            <w:pPr>
              <w:jc w:val="center"/>
              <w:rPr>
                <w:i/>
              </w:rPr>
            </w:pPr>
            <w:r>
              <w:rPr>
                <w:i/>
              </w:rPr>
              <w:t>95</w:t>
            </w:r>
          </w:p>
        </w:tc>
        <w:tc>
          <w:tcPr>
            <w:tcW w:w="1418" w:type="dxa"/>
            <w:tcMar>
              <w:top w:w="0" w:type="dxa"/>
              <w:left w:w="108" w:type="dxa"/>
              <w:bottom w:w="0" w:type="dxa"/>
              <w:right w:w="108" w:type="dxa"/>
            </w:tcMar>
            <w:vAlign w:val="center"/>
          </w:tcPr>
          <w:p w14:paraId="5A133CFE" w14:textId="77777777" w:rsidR="00F656ED" w:rsidRPr="00D047A2" w:rsidRDefault="00F656ED" w:rsidP="00D96496">
            <w:pPr>
              <w:jc w:val="center"/>
              <w:rPr>
                <w:i/>
              </w:rPr>
            </w:pPr>
            <w:r>
              <w:rPr>
                <w:i/>
              </w:rPr>
              <w:t>95</w:t>
            </w:r>
          </w:p>
        </w:tc>
        <w:tc>
          <w:tcPr>
            <w:tcW w:w="1275" w:type="dxa"/>
            <w:tcMar>
              <w:top w:w="0" w:type="dxa"/>
              <w:left w:w="108" w:type="dxa"/>
              <w:bottom w:w="0" w:type="dxa"/>
              <w:right w:w="108" w:type="dxa"/>
            </w:tcMar>
            <w:vAlign w:val="center"/>
          </w:tcPr>
          <w:p w14:paraId="2F17B298" w14:textId="77777777" w:rsidR="00F656ED" w:rsidRPr="00D047A2" w:rsidRDefault="00F656ED" w:rsidP="00D96496">
            <w:pPr>
              <w:jc w:val="center"/>
              <w:rPr>
                <w:i/>
              </w:rPr>
            </w:pPr>
            <w:r>
              <w:rPr>
                <w:i/>
              </w:rPr>
              <w:t>95</w:t>
            </w:r>
          </w:p>
        </w:tc>
        <w:tc>
          <w:tcPr>
            <w:tcW w:w="1418" w:type="dxa"/>
            <w:vAlign w:val="center"/>
          </w:tcPr>
          <w:p w14:paraId="3B2B2E49" w14:textId="7295F261" w:rsidR="00F656ED" w:rsidRPr="00D047A2" w:rsidRDefault="00BA149D" w:rsidP="00D96496">
            <w:pPr>
              <w:jc w:val="center"/>
              <w:rPr>
                <w:i/>
              </w:rPr>
            </w:pPr>
            <w:r>
              <w:rPr>
                <w:i/>
              </w:rPr>
              <w:t>-</w:t>
            </w:r>
          </w:p>
        </w:tc>
      </w:tr>
      <w:tr w:rsidR="00F656ED" w:rsidRPr="00D047A2" w14:paraId="02F2D52F" w14:textId="77777777" w:rsidTr="00D96496">
        <w:tc>
          <w:tcPr>
            <w:tcW w:w="2497" w:type="dxa"/>
            <w:tcMar>
              <w:top w:w="0" w:type="dxa"/>
              <w:left w:w="108" w:type="dxa"/>
              <w:bottom w:w="0" w:type="dxa"/>
              <w:right w:w="108" w:type="dxa"/>
            </w:tcMar>
            <w:vAlign w:val="center"/>
            <w:hideMark/>
          </w:tcPr>
          <w:p w14:paraId="22CEB8A3" w14:textId="77777777" w:rsidR="00F656ED" w:rsidRPr="00D047A2" w:rsidRDefault="00F656ED" w:rsidP="00D96496">
            <w:pPr>
              <w:widowControl w:val="0"/>
              <w:rPr>
                <w:i/>
                <w:iCs/>
                <w:lang w:eastAsia="en-US"/>
              </w:rPr>
            </w:pPr>
            <w:r w:rsidRPr="00D047A2">
              <w:rPr>
                <w:i/>
                <w:iCs/>
                <w:lang w:eastAsia="en-US"/>
              </w:rPr>
              <w:t>Обеспеченность учреждениями культурно-досугового типа всех форм собственности на 100 тыс. человек населения</w:t>
            </w:r>
          </w:p>
        </w:tc>
        <w:tc>
          <w:tcPr>
            <w:tcW w:w="1512" w:type="dxa"/>
            <w:tcMar>
              <w:top w:w="0" w:type="dxa"/>
              <w:left w:w="108" w:type="dxa"/>
              <w:bottom w:w="0" w:type="dxa"/>
              <w:right w:w="108" w:type="dxa"/>
            </w:tcMar>
            <w:vAlign w:val="center"/>
            <w:hideMark/>
          </w:tcPr>
          <w:p w14:paraId="6F8E1D08" w14:textId="77777777" w:rsidR="00F656ED" w:rsidRPr="00D047A2" w:rsidRDefault="00F656ED" w:rsidP="00D96496">
            <w:pPr>
              <w:widowControl w:val="0"/>
              <w:jc w:val="center"/>
              <w:rPr>
                <w:i/>
                <w:iCs/>
                <w:lang w:eastAsia="en-US"/>
              </w:rPr>
            </w:pPr>
            <w:r w:rsidRPr="00D047A2">
              <w:rPr>
                <w:i/>
                <w:iCs/>
                <w:lang w:eastAsia="en-US"/>
              </w:rPr>
              <w:t>учреждений</w:t>
            </w:r>
          </w:p>
        </w:tc>
        <w:tc>
          <w:tcPr>
            <w:tcW w:w="1241" w:type="dxa"/>
            <w:vAlign w:val="center"/>
          </w:tcPr>
          <w:p w14:paraId="39FCA841" w14:textId="77777777" w:rsidR="00F656ED" w:rsidRPr="00D047A2" w:rsidRDefault="00F656ED" w:rsidP="00D96496">
            <w:pPr>
              <w:jc w:val="center"/>
              <w:rPr>
                <w:i/>
              </w:rPr>
            </w:pPr>
            <w:r>
              <w:rPr>
                <w:i/>
              </w:rPr>
              <w:t>90</w:t>
            </w:r>
          </w:p>
        </w:tc>
        <w:tc>
          <w:tcPr>
            <w:tcW w:w="1418" w:type="dxa"/>
            <w:tcMar>
              <w:top w:w="0" w:type="dxa"/>
              <w:left w:w="108" w:type="dxa"/>
              <w:bottom w:w="0" w:type="dxa"/>
              <w:right w:w="108" w:type="dxa"/>
            </w:tcMar>
            <w:vAlign w:val="center"/>
          </w:tcPr>
          <w:p w14:paraId="2CCF9244" w14:textId="77777777" w:rsidR="00F656ED" w:rsidRPr="00D047A2" w:rsidRDefault="00F656ED" w:rsidP="00D96496">
            <w:pPr>
              <w:jc w:val="center"/>
              <w:rPr>
                <w:i/>
              </w:rPr>
            </w:pPr>
            <w:r>
              <w:rPr>
                <w:i/>
              </w:rPr>
              <w:t>90</w:t>
            </w:r>
          </w:p>
        </w:tc>
        <w:tc>
          <w:tcPr>
            <w:tcW w:w="1275" w:type="dxa"/>
            <w:tcMar>
              <w:top w:w="0" w:type="dxa"/>
              <w:left w:w="108" w:type="dxa"/>
              <w:bottom w:w="0" w:type="dxa"/>
              <w:right w:w="108" w:type="dxa"/>
            </w:tcMar>
            <w:vAlign w:val="center"/>
          </w:tcPr>
          <w:p w14:paraId="322B0D93" w14:textId="77777777" w:rsidR="00F656ED" w:rsidRPr="00D047A2" w:rsidRDefault="00F656ED" w:rsidP="00D96496">
            <w:pPr>
              <w:jc w:val="center"/>
              <w:rPr>
                <w:i/>
              </w:rPr>
            </w:pPr>
            <w:r>
              <w:rPr>
                <w:i/>
              </w:rPr>
              <w:t>90</w:t>
            </w:r>
          </w:p>
        </w:tc>
        <w:tc>
          <w:tcPr>
            <w:tcW w:w="1418" w:type="dxa"/>
            <w:vAlign w:val="center"/>
          </w:tcPr>
          <w:p w14:paraId="38B49632" w14:textId="40922D90" w:rsidR="00F656ED" w:rsidRPr="00D047A2" w:rsidRDefault="00BA149D" w:rsidP="00D96496">
            <w:pPr>
              <w:jc w:val="center"/>
              <w:rPr>
                <w:i/>
                <w:lang w:eastAsia="en-US"/>
              </w:rPr>
            </w:pPr>
            <w:r>
              <w:rPr>
                <w:i/>
                <w:lang w:eastAsia="en-US"/>
              </w:rPr>
              <w:t>-</w:t>
            </w:r>
          </w:p>
        </w:tc>
      </w:tr>
    </w:tbl>
    <w:p w14:paraId="38E91775" w14:textId="77777777" w:rsidR="00F656ED" w:rsidRPr="00D047A2" w:rsidRDefault="00F656ED" w:rsidP="00F656ED">
      <w:pPr>
        <w:rPr>
          <w:lang w:eastAsia="ar-SA"/>
        </w:rPr>
      </w:pPr>
    </w:p>
    <w:p w14:paraId="2F694091" w14:textId="77777777" w:rsidR="00E30D7C" w:rsidRPr="00D1316C" w:rsidRDefault="00E30D7C" w:rsidP="006C0FE2">
      <w:pPr>
        <w:pStyle w:val="3"/>
        <w:spacing w:after="240" w:line="242" w:lineRule="auto"/>
        <w:ind w:firstLine="720"/>
        <w:jc w:val="both"/>
        <w:rPr>
          <w:rFonts w:cs="Times New Roman"/>
          <w:bCs w:val="0"/>
          <w:i/>
        </w:rPr>
      </w:pPr>
      <w:bookmarkStart w:id="49" w:name="_Toc109208981"/>
      <w:bookmarkStart w:id="50" w:name="_Toc143510325"/>
      <w:bookmarkEnd w:id="47"/>
      <w:bookmarkEnd w:id="48"/>
      <w:r w:rsidRPr="00D1316C">
        <w:rPr>
          <w:rFonts w:cs="Times New Roman"/>
          <w:i/>
          <w:iCs/>
          <w:sz w:val="28"/>
          <w:szCs w:val="28"/>
          <w:lang w:val="x-none" w:eastAsia="x-none"/>
        </w:rPr>
        <w:t>Физическая культура и спорт</w:t>
      </w:r>
      <w:bookmarkEnd w:id="49"/>
      <w:bookmarkEnd w:id="50"/>
    </w:p>
    <w:p w14:paraId="73DEBE42" w14:textId="4440C79B" w:rsidR="007079B6" w:rsidRPr="00D1316C" w:rsidRDefault="007079B6" w:rsidP="006C0FE2">
      <w:pPr>
        <w:widowControl w:val="0"/>
        <w:tabs>
          <w:tab w:val="left" w:pos="0"/>
        </w:tabs>
        <w:spacing w:line="242" w:lineRule="auto"/>
        <w:ind w:firstLine="709"/>
        <w:jc w:val="both"/>
        <w:rPr>
          <w:sz w:val="28"/>
          <w:szCs w:val="28"/>
        </w:rPr>
      </w:pPr>
      <w:r w:rsidRPr="00D1316C">
        <w:rPr>
          <w:sz w:val="28"/>
          <w:szCs w:val="28"/>
        </w:rPr>
        <w:t>Развитие массовой физической куль</w:t>
      </w:r>
      <w:r w:rsidR="00F72EB7">
        <w:rPr>
          <w:sz w:val="28"/>
          <w:szCs w:val="28"/>
        </w:rPr>
        <w:t>туры и спорта</w:t>
      </w:r>
      <w:r w:rsidRPr="00D1316C">
        <w:rPr>
          <w:sz w:val="28"/>
          <w:szCs w:val="28"/>
        </w:rPr>
        <w:t xml:space="preserve"> </w:t>
      </w:r>
      <w:r w:rsidR="00F72EB7">
        <w:rPr>
          <w:sz w:val="28"/>
          <w:szCs w:val="28"/>
        </w:rPr>
        <w:t xml:space="preserve">являются одним из основных </w:t>
      </w:r>
      <w:r w:rsidRPr="00D1316C">
        <w:rPr>
          <w:sz w:val="28"/>
          <w:szCs w:val="28"/>
        </w:rPr>
        <w:t>приоритет</w:t>
      </w:r>
      <w:r w:rsidR="00F72EB7">
        <w:rPr>
          <w:sz w:val="28"/>
          <w:szCs w:val="28"/>
        </w:rPr>
        <w:t>ов деятельности муниципальных органов власти.</w:t>
      </w:r>
      <w:r w:rsidRPr="00D1316C">
        <w:rPr>
          <w:sz w:val="28"/>
          <w:szCs w:val="28"/>
        </w:rPr>
        <w:t xml:space="preserve"> </w:t>
      </w:r>
    </w:p>
    <w:p w14:paraId="4335E409" w14:textId="17B6717D" w:rsidR="007079B6" w:rsidRPr="00D1316C" w:rsidRDefault="007079B6" w:rsidP="006C0FE2">
      <w:pPr>
        <w:widowControl w:val="0"/>
        <w:tabs>
          <w:tab w:val="left" w:pos="0"/>
        </w:tabs>
        <w:spacing w:line="242" w:lineRule="auto"/>
        <w:ind w:firstLine="709"/>
        <w:jc w:val="both"/>
        <w:rPr>
          <w:sz w:val="28"/>
          <w:szCs w:val="28"/>
        </w:rPr>
      </w:pPr>
      <w:r w:rsidRPr="00D1316C">
        <w:rPr>
          <w:sz w:val="28"/>
          <w:szCs w:val="28"/>
        </w:rPr>
        <w:t>Основным показателем, характеризующим развитие физической культуры и спорта, является показатель «Доля населения, систематически занимающегося физической культурой и спортом», который по итогам 202</w:t>
      </w:r>
      <w:r w:rsidR="00284399">
        <w:rPr>
          <w:sz w:val="28"/>
          <w:szCs w:val="28"/>
        </w:rPr>
        <w:t>5</w:t>
      </w:r>
      <w:r w:rsidRPr="00D1316C">
        <w:rPr>
          <w:sz w:val="28"/>
          <w:szCs w:val="28"/>
        </w:rPr>
        <w:t xml:space="preserve"> года оценивается на уровне </w:t>
      </w:r>
      <w:r w:rsidR="003F4BF0" w:rsidRPr="00BA149D">
        <w:rPr>
          <w:sz w:val="28"/>
          <w:szCs w:val="28"/>
        </w:rPr>
        <w:t>50,5</w:t>
      </w:r>
      <w:r w:rsidR="00464E9C" w:rsidRPr="00BA149D">
        <w:rPr>
          <w:sz w:val="28"/>
          <w:szCs w:val="28"/>
        </w:rPr>
        <w:t> % или 4,</w:t>
      </w:r>
      <w:r w:rsidR="00A1547D" w:rsidRPr="00BA149D">
        <w:rPr>
          <w:sz w:val="28"/>
          <w:szCs w:val="28"/>
        </w:rPr>
        <w:t>6</w:t>
      </w:r>
      <w:r w:rsidR="00464E9C" w:rsidRPr="00BA149D">
        <w:rPr>
          <w:sz w:val="28"/>
          <w:szCs w:val="28"/>
        </w:rPr>
        <w:t xml:space="preserve"> тыс</w:t>
      </w:r>
      <w:r w:rsidR="00A1547D" w:rsidRPr="00BA149D">
        <w:rPr>
          <w:sz w:val="28"/>
          <w:szCs w:val="28"/>
        </w:rPr>
        <w:t>.</w:t>
      </w:r>
      <w:r w:rsidR="00464E9C" w:rsidRPr="00D1316C">
        <w:rPr>
          <w:sz w:val="28"/>
          <w:szCs w:val="28"/>
        </w:rPr>
        <w:t xml:space="preserve"> человек</w:t>
      </w:r>
      <w:r w:rsidR="00464E9C">
        <w:rPr>
          <w:sz w:val="28"/>
          <w:szCs w:val="28"/>
        </w:rPr>
        <w:t xml:space="preserve"> (202</w:t>
      </w:r>
      <w:r w:rsidR="00284399">
        <w:rPr>
          <w:sz w:val="28"/>
          <w:szCs w:val="28"/>
        </w:rPr>
        <w:t>4</w:t>
      </w:r>
      <w:r w:rsidR="00464E9C">
        <w:rPr>
          <w:sz w:val="28"/>
          <w:szCs w:val="28"/>
        </w:rPr>
        <w:t xml:space="preserve"> год – 4</w:t>
      </w:r>
      <w:r w:rsidR="00284399">
        <w:rPr>
          <w:sz w:val="28"/>
          <w:szCs w:val="28"/>
        </w:rPr>
        <w:t>6</w:t>
      </w:r>
      <w:r w:rsidRPr="00D1316C">
        <w:rPr>
          <w:sz w:val="28"/>
          <w:szCs w:val="28"/>
        </w:rPr>
        <w:t>,</w:t>
      </w:r>
      <w:r w:rsidR="009553C0">
        <w:rPr>
          <w:sz w:val="28"/>
          <w:szCs w:val="28"/>
        </w:rPr>
        <w:t>8</w:t>
      </w:r>
      <w:r w:rsidR="00464E9C">
        <w:rPr>
          <w:sz w:val="28"/>
          <w:szCs w:val="28"/>
        </w:rPr>
        <w:t> %</w:t>
      </w:r>
      <w:r w:rsidRPr="00D1316C">
        <w:rPr>
          <w:sz w:val="28"/>
          <w:szCs w:val="28"/>
        </w:rPr>
        <w:t xml:space="preserve">). </w:t>
      </w:r>
    </w:p>
    <w:p w14:paraId="34D455D4" w14:textId="4351E949" w:rsidR="007079B6" w:rsidRPr="00D1316C" w:rsidRDefault="007079B6" w:rsidP="001B78A4">
      <w:pPr>
        <w:widowControl w:val="0"/>
        <w:tabs>
          <w:tab w:val="left" w:pos="0"/>
        </w:tabs>
        <w:spacing w:line="242" w:lineRule="auto"/>
        <w:ind w:firstLine="709"/>
        <w:jc w:val="both"/>
        <w:rPr>
          <w:sz w:val="28"/>
          <w:szCs w:val="28"/>
        </w:rPr>
      </w:pPr>
      <w:r w:rsidRPr="00D1316C">
        <w:rPr>
          <w:sz w:val="28"/>
          <w:szCs w:val="28"/>
        </w:rPr>
        <w:t xml:space="preserve">Основой для вовлечения максимального количества жителей </w:t>
      </w:r>
      <w:r w:rsidR="00464E9C">
        <w:rPr>
          <w:sz w:val="28"/>
          <w:szCs w:val="28"/>
        </w:rPr>
        <w:t>района</w:t>
      </w:r>
      <w:r w:rsidRPr="00D1316C">
        <w:rPr>
          <w:sz w:val="28"/>
          <w:szCs w:val="28"/>
        </w:rPr>
        <w:t xml:space="preserve"> в занятия физической культурой и спортом является формирование и развитие сети физкультурно-оздоровительных клубов по месту жительства.</w:t>
      </w:r>
      <w:r w:rsidR="001B78A4">
        <w:rPr>
          <w:sz w:val="28"/>
          <w:szCs w:val="28"/>
        </w:rPr>
        <w:t xml:space="preserve"> В </w:t>
      </w:r>
      <w:r w:rsidRPr="00D1316C">
        <w:rPr>
          <w:sz w:val="28"/>
          <w:szCs w:val="28"/>
        </w:rPr>
        <w:t>район</w:t>
      </w:r>
      <w:r w:rsidR="001B78A4">
        <w:rPr>
          <w:sz w:val="28"/>
          <w:szCs w:val="28"/>
        </w:rPr>
        <w:t>е</w:t>
      </w:r>
      <w:r w:rsidRPr="00D1316C">
        <w:rPr>
          <w:sz w:val="28"/>
          <w:szCs w:val="28"/>
        </w:rPr>
        <w:t xml:space="preserve"> действ</w:t>
      </w:r>
      <w:r w:rsidR="001B78A4">
        <w:rPr>
          <w:sz w:val="28"/>
          <w:szCs w:val="28"/>
        </w:rPr>
        <w:t>ует</w:t>
      </w:r>
      <w:r w:rsidRPr="00D1316C">
        <w:rPr>
          <w:sz w:val="28"/>
          <w:szCs w:val="28"/>
        </w:rPr>
        <w:t xml:space="preserve"> </w:t>
      </w:r>
      <w:r w:rsidR="00E63705">
        <w:rPr>
          <w:sz w:val="28"/>
          <w:szCs w:val="28"/>
        </w:rPr>
        <w:t>7</w:t>
      </w:r>
      <w:r w:rsidRPr="00D1316C">
        <w:rPr>
          <w:sz w:val="28"/>
          <w:szCs w:val="28"/>
        </w:rPr>
        <w:t xml:space="preserve"> физкультурно-спортивных клуб</w:t>
      </w:r>
      <w:r w:rsidR="001B78A4">
        <w:rPr>
          <w:sz w:val="28"/>
          <w:szCs w:val="28"/>
        </w:rPr>
        <w:t>а по месту жительства</w:t>
      </w:r>
      <w:r w:rsidRPr="00D1316C">
        <w:rPr>
          <w:sz w:val="28"/>
          <w:szCs w:val="28"/>
        </w:rPr>
        <w:t xml:space="preserve">. </w:t>
      </w:r>
    </w:p>
    <w:p w14:paraId="50ED77C3" w14:textId="02D70AA1" w:rsidR="007079B6" w:rsidRPr="00D1316C" w:rsidRDefault="007079B6" w:rsidP="006C0FE2">
      <w:pPr>
        <w:widowControl w:val="0"/>
        <w:tabs>
          <w:tab w:val="left" w:pos="0"/>
        </w:tabs>
        <w:spacing w:line="242" w:lineRule="auto"/>
        <w:ind w:firstLine="709"/>
        <w:jc w:val="both"/>
        <w:rPr>
          <w:sz w:val="28"/>
          <w:szCs w:val="28"/>
        </w:rPr>
      </w:pPr>
      <w:r w:rsidRPr="00D1316C">
        <w:rPr>
          <w:sz w:val="28"/>
          <w:szCs w:val="28"/>
        </w:rPr>
        <w:t xml:space="preserve">В текущем году в рамках </w:t>
      </w:r>
      <w:r w:rsidR="00F04AC7">
        <w:rPr>
          <w:sz w:val="28"/>
          <w:szCs w:val="28"/>
        </w:rPr>
        <w:t>муниципаль</w:t>
      </w:r>
      <w:r w:rsidRPr="00D1316C">
        <w:rPr>
          <w:sz w:val="28"/>
          <w:szCs w:val="28"/>
        </w:rPr>
        <w:t xml:space="preserve">ной программы </w:t>
      </w:r>
      <w:r w:rsidR="00F04AC7">
        <w:rPr>
          <w:rFonts w:ascii="Times New Roman CYR" w:hAnsi="Times New Roman CYR" w:cs="Times New Roman CYR"/>
          <w:sz w:val="28"/>
          <w:szCs w:val="28"/>
          <w:u w:color="FF0000"/>
        </w:rPr>
        <w:t xml:space="preserve">«Развитие физической культуры и спорта на территории </w:t>
      </w:r>
      <w:proofErr w:type="spellStart"/>
      <w:r w:rsidR="00F04AC7">
        <w:rPr>
          <w:rFonts w:ascii="Times New Roman CYR" w:hAnsi="Times New Roman CYR" w:cs="Times New Roman CYR"/>
          <w:sz w:val="28"/>
          <w:szCs w:val="28"/>
          <w:u w:color="FF0000"/>
        </w:rPr>
        <w:t>Тасеевского</w:t>
      </w:r>
      <w:proofErr w:type="spellEnd"/>
      <w:r w:rsidR="00F04AC7">
        <w:rPr>
          <w:rFonts w:ascii="Times New Roman CYR" w:hAnsi="Times New Roman CYR" w:cs="Times New Roman CYR"/>
          <w:sz w:val="28"/>
          <w:szCs w:val="28"/>
          <w:u w:color="FF0000"/>
        </w:rPr>
        <w:t xml:space="preserve"> района» </w:t>
      </w:r>
      <w:r w:rsidR="00F72EB7">
        <w:rPr>
          <w:rFonts w:ascii="Times New Roman CYR" w:hAnsi="Times New Roman CYR" w:cs="Times New Roman CYR"/>
          <w:sz w:val="28"/>
          <w:szCs w:val="28"/>
          <w:u w:color="FF0000"/>
        </w:rPr>
        <w:t>в</w:t>
      </w:r>
      <w:r w:rsidR="001B78A4">
        <w:rPr>
          <w:sz w:val="28"/>
          <w:szCs w:val="28"/>
        </w:rPr>
        <w:t>ыделены средства в размере 5</w:t>
      </w:r>
      <w:r w:rsidR="004D405F">
        <w:rPr>
          <w:sz w:val="28"/>
          <w:szCs w:val="28"/>
        </w:rPr>
        <w:t>11</w:t>
      </w:r>
      <w:r w:rsidR="001B78A4">
        <w:rPr>
          <w:sz w:val="28"/>
          <w:szCs w:val="28"/>
        </w:rPr>
        <w:t>,</w:t>
      </w:r>
      <w:r w:rsidR="004D405F">
        <w:rPr>
          <w:sz w:val="28"/>
          <w:szCs w:val="28"/>
        </w:rPr>
        <w:t>6</w:t>
      </w:r>
      <w:r w:rsidR="001B78A4">
        <w:rPr>
          <w:sz w:val="28"/>
          <w:szCs w:val="28"/>
        </w:rPr>
        <w:t xml:space="preserve"> тыс</w:t>
      </w:r>
      <w:r w:rsidR="00284399">
        <w:rPr>
          <w:sz w:val="28"/>
          <w:szCs w:val="28"/>
        </w:rPr>
        <w:t>.</w:t>
      </w:r>
      <w:r w:rsidR="001B78A4">
        <w:rPr>
          <w:sz w:val="28"/>
          <w:szCs w:val="28"/>
        </w:rPr>
        <w:t xml:space="preserve"> рублей на поддержку</w:t>
      </w:r>
      <w:r w:rsidRPr="00D1316C">
        <w:rPr>
          <w:sz w:val="28"/>
          <w:szCs w:val="28"/>
        </w:rPr>
        <w:t xml:space="preserve"> деятельности спортивных клубов по месту жительства. </w:t>
      </w:r>
      <w:r w:rsidR="001B78A4">
        <w:rPr>
          <w:sz w:val="28"/>
          <w:szCs w:val="28"/>
        </w:rPr>
        <w:t xml:space="preserve">Данные средства планируется направить на </w:t>
      </w:r>
      <w:r w:rsidR="001B78A4">
        <w:rPr>
          <w:sz w:val="28"/>
          <w:szCs w:val="28"/>
        </w:rPr>
        <w:lastRenderedPageBreak/>
        <w:t xml:space="preserve">приобретение спортивного инвентаря. </w:t>
      </w:r>
    </w:p>
    <w:p w14:paraId="1DC34BAE" w14:textId="4736E2DB" w:rsidR="007079B6" w:rsidRPr="00BA149D" w:rsidRDefault="007079B6" w:rsidP="006C0FE2">
      <w:pPr>
        <w:widowControl w:val="0"/>
        <w:tabs>
          <w:tab w:val="left" w:pos="0"/>
        </w:tabs>
        <w:spacing w:line="242" w:lineRule="auto"/>
        <w:ind w:firstLine="709"/>
        <w:jc w:val="both"/>
        <w:rPr>
          <w:sz w:val="28"/>
          <w:szCs w:val="28"/>
        </w:rPr>
      </w:pPr>
      <w:r w:rsidRPr="00BA149D">
        <w:rPr>
          <w:sz w:val="28"/>
          <w:szCs w:val="28"/>
        </w:rPr>
        <w:t xml:space="preserve">С целью развития спортивной инфраструктуры </w:t>
      </w:r>
      <w:r w:rsidR="001B78A4" w:rsidRPr="00BA149D">
        <w:rPr>
          <w:sz w:val="28"/>
          <w:szCs w:val="28"/>
        </w:rPr>
        <w:t xml:space="preserve">в районе ведется строительство быстровозводимой крытой спортивной площадки. </w:t>
      </w:r>
    </w:p>
    <w:p w14:paraId="33BD70BF" w14:textId="25A0EF61" w:rsidR="007079B6" w:rsidRPr="00D1316C" w:rsidRDefault="001B78A4" w:rsidP="001B78A4">
      <w:pPr>
        <w:widowControl w:val="0"/>
        <w:tabs>
          <w:tab w:val="left" w:pos="0"/>
        </w:tabs>
        <w:spacing w:line="242" w:lineRule="auto"/>
        <w:ind w:firstLine="709"/>
        <w:jc w:val="both"/>
        <w:rPr>
          <w:sz w:val="28"/>
          <w:szCs w:val="28"/>
        </w:rPr>
      </w:pPr>
      <w:r w:rsidRPr="00BA149D">
        <w:rPr>
          <w:sz w:val="28"/>
          <w:szCs w:val="28"/>
        </w:rPr>
        <w:t>За</w:t>
      </w:r>
      <w:r w:rsidR="007079B6" w:rsidRPr="00BA149D">
        <w:rPr>
          <w:sz w:val="28"/>
          <w:szCs w:val="28"/>
        </w:rPr>
        <w:t xml:space="preserve"> </w:t>
      </w:r>
      <w:r w:rsidR="00221922" w:rsidRPr="00BA149D">
        <w:rPr>
          <w:sz w:val="28"/>
          <w:szCs w:val="28"/>
        </w:rPr>
        <w:t>6</w:t>
      </w:r>
      <w:r w:rsidRPr="00BA149D">
        <w:rPr>
          <w:sz w:val="28"/>
          <w:szCs w:val="28"/>
        </w:rPr>
        <w:t xml:space="preserve"> месяцев</w:t>
      </w:r>
      <w:r w:rsidR="00221922" w:rsidRPr="00BA149D">
        <w:rPr>
          <w:sz w:val="28"/>
          <w:szCs w:val="28"/>
        </w:rPr>
        <w:t xml:space="preserve"> 2025</w:t>
      </w:r>
      <w:r w:rsidR="007079B6" w:rsidRPr="00BA149D">
        <w:rPr>
          <w:sz w:val="28"/>
          <w:szCs w:val="28"/>
        </w:rPr>
        <w:t xml:space="preserve"> года проведено </w:t>
      </w:r>
      <w:r w:rsidR="00DB2C9D" w:rsidRPr="00BA149D">
        <w:rPr>
          <w:sz w:val="28"/>
          <w:szCs w:val="28"/>
        </w:rPr>
        <w:t>34</w:t>
      </w:r>
      <w:r w:rsidR="007079B6" w:rsidRPr="00BA149D">
        <w:rPr>
          <w:sz w:val="28"/>
          <w:szCs w:val="28"/>
        </w:rPr>
        <w:t xml:space="preserve"> спортивных </w:t>
      </w:r>
      <w:r w:rsidR="00751E08" w:rsidRPr="00BA149D">
        <w:rPr>
          <w:sz w:val="28"/>
          <w:szCs w:val="28"/>
        </w:rPr>
        <w:t>(</w:t>
      </w:r>
      <w:r w:rsidR="00DB2C9D" w:rsidRPr="00BA149D">
        <w:rPr>
          <w:sz w:val="28"/>
          <w:szCs w:val="28"/>
        </w:rPr>
        <w:t>1662</w:t>
      </w:r>
      <w:r w:rsidR="00751E08" w:rsidRPr="00BA149D">
        <w:rPr>
          <w:sz w:val="28"/>
          <w:szCs w:val="28"/>
        </w:rPr>
        <w:t xml:space="preserve"> участник</w:t>
      </w:r>
      <w:r w:rsidR="00DB2C9D" w:rsidRPr="00BA149D">
        <w:rPr>
          <w:sz w:val="28"/>
          <w:szCs w:val="28"/>
        </w:rPr>
        <w:t>ов</w:t>
      </w:r>
      <w:r w:rsidR="00751E08" w:rsidRPr="00BA149D">
        <w:rPr>
          <w:sz w:val="28"/>
          <w:szCs w:val="28"/>
        </w:rPr>
        <w:t xml:space="preserve">) </w:t>
      </w:r>
      <w:r w:rsidR="007079B6" w:rsidRPr="00BA149D">
        <w:rPr>
          <w:sz w:val="28"/>
          <w:szCs w:val="28"/>
        </w:rPr>
        <w:t>и</w:t>
      </w:r>
      <w:r w:rsidR="00BA1E7B" w:rsidRPr="00BA149D">
        <w:rPr>
          <w:sz w:val="28"/>
          <w:szCs w:val="28"/>
        </w:rPr>
        <w:t> </w:t>
      </w:r>
      <w:r w:rsidR="00DB2C9D" w:rsidRPr="00BA149D">
        <w:rPr>
          <w:sz w:val="28"/>
          <w:szCs w:val="28"/>
        </w:rPr>
        <w:t>5</w:t>
      </w:r>
      <w:r w:rsidR="00E63705" w:rsidRPr="00BA149D">
        <w:rPr>
          <w:sz w:val="28"/>
          <w:szCs w:val="28"/>
        </w:rPr>
        <w:t xml:space="preserve"> </w:t>
      </w:r>
      <w:r w:rsidR="007079B6" w:rsidRPr="00BA149D">
        <w:rPr>
          <w:sz w:val="28"/>
          <w:szCs w:val="28"/>
        </w:rPr>
        <w:t>физкультурно-оздоровительных мероприятия</w:t>
      </w:r>
      <w:r w:rsidRPr="00BA149D">
        <w:rPr>
          <w:sz w:val="28"/>
          <w:szCs w:val="28"/>
        </w:rPr>
        <w:t>.</w:t>
      </w:r>
    </w:p>
    <w:p w14:paraId="4C98B1DE" w14:textId="77777777" w:rsidR="00387133" w:rsidRPr="00D1316C" w:rsidRDefault="00387133" w:rsidP="007079B6">
      <w:pPr>
        <w:widowControl w:val="0"/>
        <w:spacing w:before="120"/>
        <w:ind w:firstLine="709"/>
        <w:jc w:val="both"/>
        <w:rPr>
          <w:i/>
          <w:iCs/>
          <w:sz w:val="28"/>
          <w:szCs w:val="28"/>
        </w:rPr>
      </w:pPr>
      <w:r w:rsidRPr="00D1316C">
        <w:rPr>
          <w:i/>
          <w:iCs/>
          <w:sz w:val="28"/>
          <w:szCs w:val="28"/>
        </w:rPr>
        <w:t>Сравнение годовой оценки с прогнозируемыми параметрами приведено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1276"/>
        <w:gridCol w:w="1275"/>
        <w:gridCol w:w="1418"/>
        <w:gridCol w:w="1276"/>
        <w:gridCol w:w="1552"/>
      </w:tblGrid>
      <w:tr w:rsidR="007078DA" w:rsidRPr="00D1316C" w14:paraId="52AC5E18" w14:textId="77777777" w:rsidTr="00454E63">
        <w:trPr>
          <w:tblHeader/>
          <w:jc w:val="center"/>
        </w:trPr>
        <w:tc>
          <w:tcPr>
            <w:tcW w:w="25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C6EB6" w14:textId="77777777" w:rsidR="00DB0930" w:rsidRPr="00D1316C" w:rsidRDefault="00DB0930" w:rsidP="00DB0930">
            <w:pPr>
              <w:widowControl w:val="0"/>
              <w:jc w:val="center"/>
              <w:rPr>
                <w:rFonts w:ascii="Calibri" w:eastAsia="Calibri" w:hAnsi="Calibri" w:cs="Calibri"/>
                <w:i/>
                <w:lang w:eastAsia="en-US"/>
              </w:rPr>
            </w:pPr>
            <w:r w:rsidRPr="00D1316C">
              <w:rPr>
                <w:i/>
              </w:rPr>
              <w:t>Наименование показателей</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600685" w14:textId="77777777" w:rsidR="00DB0930" w:rsidRPr="00D1316C" w:rsidRDefault="00DB0930" w:rsidP="00DB0930">
            <w:pPr>
              <w:widowControl w:val="0"/>
              <w:jc w:val="center"/>
              <w:rPr>
                <w:rFonts w:ascii="Calibri" w:eastAsia="Calibri" w:hAnsi="Calibri" w:cs="Calibri"/>
                <w:i/>
                <w:lang w:eastAsia="en-US"/>
              </w:rPr>
            </w:pPr>
            <w:r w:rsidRPr="00D1316C">
              <w:rPr>
                <w:i/>
              </w:rPr>
              <w:t xml:space="preserve">Единица </w:t>
            </w:r>
            <w:r w:rsidRPr="00D1316C">
              <w:rPr>
                <w:i/>
              </w:rPr>
              <w:br/>
              <w:t>измерения</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E70452" w14:textId="315920F3" w:rsidR="00DB0930" w:rsidRPr="00D1316C" w:rsidRDefault="00DB0930" w:rsidP="00454E63">
            <w:pPr>
              <w:widowControl w:val="0"/>
              <w:jc w:val="center"/>
              <w:rPr>
                <w:i/>
              </w:rPr>
            </w:pPr>
            <w:r w:rsidRPr="00D1316C">
              <w:rPr>
                <w:i/>
              </w:rPr>
              <w:t xml:space="preserve">Факт </w:t>
            </w:r>
            <w:r w:rsidRPr="00D1316C">
              <w:rPr>
                <w:i/>
              </w:rPr>
              <w:br/>
              <w:t>202</w:t>
            </w:r>
            <w:r w:rsidR="00221922">
              <w:rPr>
                <w:i/>
              </w:rPr>
              <w:t>4</w:t>
            </w:r>
            <w:r w:rsidRPr="00D1316C">
              <w:rPr>
                <w:i/>
              </w:rPr>
              <w:t xml:space="preserve"> года</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9D75C4" w14:textId="30FB6B5E" w:rsidR="00DB0930" w:rsidRPr="00D1316C" w:rsidRDefault="00DB0930" w:rsidP="00837A18">
            <w:pPr>
              <w:widowControl w:val="0"/>
              <w:jc w:val="center"/>
              <w:rPr>
                <w:rFonts w:ascii="Calibri" w:eastAsia="Calibri" w:hAnsi="Calibri" w:cs="Calibri"/>
                <w:i/>
                <w:lang w:eastAsia="en-US"/>
              </w:rPr>
            </w:pPr>
            <w:r w:rsidRPr="00D1316C">
              <w:rPr>
                <w:i/>
              </w:rPr>
              <w:t xml:space="preserve">Прогноз </w:t>
            </w:r>
            <w:r w:rsidRPr="00D1316C">
              <w:rPr>
                <w:i/>
              </w:rPr>
              <w:br/>
              <w:t>на 202</w:t>
            </w:r>
            <w:r w:rsidR="00065FA9">
              <w:rPr>
                <w:i/>
              </w:rPr>
              <w:t>5</w:t>
            </w:r>
            <w:r w:rsidRPr="00D1316C">
              <w:rPr>
                <w:i/>
              </w:rPr>
              <w:t xml:space="preserve"> год</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B879E" w14:textId="0A4DBEB2" w:rsidR="00DB0930" w:rsidRPr="00D1316C" w:rsidRDefault="00065FA9" w:rsidP="00DB0930">
            <w:pPr>
              <w:widowControl w:val="0"/>
              <w:jc w:val="center"/>
              <w:rPr>
                <w:rFonts w:ascii="Calibri" w:eastAsia="Calibri" w:hAnsi="Calibri" w:cs="Calibri"/>
                <w:i/>
                <w:lang w:eastAsia="en-US"/>
              </w:rPr>
            </w:pPr>
            <w:r>
              <w:rPr>
                <w:i/>
              </w:rPr>
              <w:t xml:space="preserve">Оценка </w:t>
            </w:r>
            <w:r>
              <w:rPr>
                <w:i/>
              </w:rPr>
              <w:br/>
              <w:t>2025</w:t>
            </w:r>
            <w:r w:rsidR="00DB0930" w:rsidRPr="00D1316C">
              <w:rPr>
                <w:i/>
              </w:rPr>
              <w:t xml:space="preserve"> года</w:t>
            </w:r>
          </w:p>
        </w:tc>
        <w:tc>
          <w:tcPr>
            <w:tcW w:w="1552" w:type="dxa"/>
            <w:tcBorders>
              <w:top w:val="single" w:sz="4" w:space="0" w:color="auto"/>
              <w:left w:val="single" w:sz="4" w:space="0" w:color="auto"/>
              <w:bottom w:val="single" w:sz="4" w:space="0" w:color="auto"/>
              <w:right w:val="single" w:sz="4" w:space="0" w:color="auto"/>
            </w:tcBorders>
            <w:vAlign w:val="center"/>
            <w:hideMark/>
          </w:tcPr>
          <w:p w14:paraId="044E80B5" w14:textId="77777777" w:rsidR="00DB0930" w:rsidRPr="00D1316C" w:rsidRDefault="00DB0930" w:rsidP="00DB0930">
            <w:pPr>
              <w:widowControl w:val="0"/>
              <w:jc w:val="center"/>
              <w:rPr>
                <w:i/>
              </w:rPr>
            </w:pPr>
            <w:r w:rsidRPr="00D1316C">
              <w:rPr>
                <w:i/>
              </w:rPr>
              <w:t>Отклонение от прогноза</w:t>
            </w:r>
          </w:p>
        </w:tc>
      </w:tr>
      <w:tr w:rsidR="007078DA" w:rsidRPr="00D1316C" w14:paraId="64232819" w14:textId="77777777" w:rsidTr="00454E63">
        <w:trPr>
          <w:jc w:val="center"/>
        </w:trPr>
        <w:tc>
          <w:tcPr>
            <w:tcW w:w="25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29D5B" w14:textId="77777777" w:rsidR="00454E63" w:rsidRPr="00D1316C" w:rsidRDefault="00454E63" w:rsidP="00454E63">
            <w:pPr>
              <w:widowControl w:val="0"/>
              <w:rPr>
                <w:rFonts w:eastAsiaTheme="minorHAnsi"/>
                <w:i/>
                <w:iCs/>
                <w:lang w:eastAsia="en-US"/>
              </w:rPr>
            </w:pPr>
            <w:r w:rsidRPr="00D1316C">
              <w:rPr>
                <w:i/>
                <w:iCs/>
                <w:lang w:eastAsia="en-US"/>
              </w:rPr>
              <w:t>Доля населения, систематически занимающегося физической культурой и спортом</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7B6F58" w14:textId="77777777" w:rsidR="00454E63" w:rsidRPr="00D1316C" w:rsidRDefault="00454E63" w:rsidP="00454E63">
            <w:pPr>
              <w:widowControl w:val="0"/>
              <w:jc w:val="center"/>
              <w:rPr>
                <w:rFonts w:eastAsiaTheme="minorHAnsi"/>
                <w:i/>
                <w:iCs/>
                <w:lang w:eastAsia="en-US"/>
              </w:rPr>
            </w:pPr>
            <w:r w:rsidRPr="00D1316C">
              <w:rPr>
                <w:i/>
                <w:iCs/>
                <w:lang w:eastAsia="en-US"/>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6B6127" w14:textId="6598700A" w:rsidR="00454E63" w:rsidRPr="00D1316C" w:rsidRDefault="00A72064" w:rsidP="00065FA9">
            <w:pPr>
              <w:jc w:val="center"/>
              <w:rPr>
                <w:rFonts w:eastAsia="Calibri"/>
                <w:i/>
                <w:iCs/>
              </w:rPr>
            </w:pPr>
            <w:r>
              <w:rPr>
                <w:i/>
                <w:iCs/>
              </w:rPr>
              <w:t>4</w:t>
            </w:r>
            <w:r w:rsidR="00065FA9">
              <w:rPr>
                <w:i/>
                <w:iCs/>
              </w:rPr>
              <w:t>6</w:t>
            </w:r>
            <w:r>
              <w:rPr>
                <w:i/>
                <w:iCs/>
              </w:rPr>
              <w:t>,8</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7AFB5F" w14:textId="56FE9505" w:rsidR="00454E63" w:rsidRPr="00D1316C" w:rsidRDefault="007845DD" w:rsidP="00454E63">
            <w:pPr>
              <w:widowControl w:val="0"/>
              <w:jc w:val="center"/>
              <w:rPr>
                <w:rFonts w:eastAsiaTheme="minorHAnsi"/>
                <w:i/>
                <w:iCs/>
              </w:rPr>
            </w:pPr>
            <w:r>
              <w:rPr>
                <w:rFonts w:eastAsiaTheme="minorHAnsi"/>
                <w:i/>
                <w:iCs/>
              </w:rPr>
              <w:t>50,5</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0A3C10" w14:textId="6817656D" w:rsidR="00454E63" w:rsidRPr="00D1316C" w:rsidRDefault="007845DD" w:rsidP="00454E63">
            <w:pPr>
              <w:widowControl w:val="0"/>
              <w:jc w:val="center"/>
              <w:rPr>
                <w:rFonts w:eastAsiaTheme="minorHAnsi"/>
                <w:i/>
                <w:iCs/>
              </w:rPr>
            </w:pPr>
            <w:r>
              <w:rPr>
                <w:rFonts w:eastAsiaTheme="minorHAnsi"/>
                <w:i/>
                <w:iCs/>
              </w:rPr>
              <w:t>50,5</w:t>
            </w:r>
          </w:p>
        </w:tc>
        <w:tc>
          <w:tcPr>
            <w:tcW w:w="1552" w:type="dxa"/>
            <w:tcBorders>
              <w:top w:val="single" w:sz="4" w:space="0" w:color="auto"/>
              <w:left w:val="single" w:sz="4" w:space="0" w:color="auto"/>
              <w:bottom w:val="single" w:sz="4" w:space="0" w:color="auto"/>
              <w:right w:val="single" w:sz="4" w:space="0" w:color="auto"/>
            </w:tcBorders>
            <w:vAlign w:val="center"/>
            <w:hideMark/>
          </w:tcPr>
          <w:p w14:paraId="3AAEEF67" w14:textId="2962524A" w:rsidR="00454E63" w:rsidRPr="00D1316C" w:rsidRDefault="001224ED" w:rsidP="00454E63">
            <w:pPr>
              <w:widowControl w:val="0"/>
              <w:jc w:val="center"/>
              <w:rPr>
                <w:rFonts w:eastAsiaTheme="minorHAnsi"/>
                <w:i/>
                <w:iCs/>
              </w:rPr>
            </w:pPr>
            <w:r>
              <w:rPr>
                <w:rFonts w:eastAsiaTheme="minorHAnsi"/>
                <w:i/>
                <w:iCs/>
              </w:rPr>
              <w:t>-</w:t>
            </w:r>
          </w:p>
        </w:tc>
      </w:tr>
    </w:tbl>
    <w:p w14:paraId="2CBA28C3" w14:textId="7CBA7FED" w:rsidR="00BB58C8" w:rsidRPr="00D1316C" w:rsidRDefault="00BB58C8" w:rsidP="00BB58C8">
      <w:pPr>
        <w:autoSpaceDE w:val="0"/>
        <w:autoSpaceDN w:val="0"/>
        <w:adjustRightInd w:val="0"/>
        <w:ind w:firstLine="720"/>
        <w:jc w:val="both"/>
        <w:rPr>
          <w:rFonts w:ascii="Times New Roman CYR" w:hAnsi="Times New Roman CYR" w:cs="Times New Roman CYR"/>
          <w:i/>
          <w:iCs/>
          <w:sz w:val="28"/>
          <w:szCs w:val="28"/>
        </w:rPr>
      </w:pPr>
      <w:r w:rsidRPr="00D1316C">
        <w:rPr>
          <w:rFonts w:ascii="Times New Roman CYR" w:hAnsi="Times New Roman CYR" w:cs="Times New Roman CYR"/>
          <w:i/>
          <w:iCs/>
          <w:sz w:val="28"/>
          <w:szCs w:val="28"/>
        </w:rPr>
        <w:t>Изменение показателей в 202</w:t>
      </w:r>
      <w:r>
        <w:rPr>
          <w:rFonts w:ascii="Times New Roman CYR" w:hAnsi="Times New Roman CYR" w:cs="Times New Roman CYR"/>
          <w:i/>
          <w:iCs/>
          <w:sz w:val="28"/>
          <w:szCs w:val="28"/>
        </w:rPr>
        <w:t>5</w:t>
      </w:r>
      <w:r w:rsidRPr="00D1316C">
        <w:rPr>
          <w:rFonts w:ascii="Times New Roman CYR" w:hAnsi="Times New Roman CYR" w:cs="Times New Roman CYR"/>
          <w:i/>
          <w:iCs/>
          <w:sz w:val="28"/>
          <w:szCs w:val="28"/>
        </w:rPr>
        <w:t xml:space="preserve"> году по сравнению с прогнозируемыми параметрами </w:t>
      </w:r>
      <w:r>
        <w:rPr>
          <w:rFonts w:ascii="Times New Roman CYR" w:hAnsi="Times New Roman CYR" w:cs="Times New Roman CYR"/>
          <w:i/>
          <w:iCs/>
          <w:sz w:val="28"/>
          <w:szCs w:val="28"/>
        </w:rPr>
        <w:t>не ожидается</w:t>
      </w:r>
      <w:r w:rsidRPr="00D1316C">
        <w:rPr>
          <w:rFonts w:ascii="Times New Roman CYR" w:hAnsi="Times New Roman CYR" w:cs="Times New Roman CYR"/>
          <w:i/>
          <w:iCs/>
          <w:sz w:val="28"/>
          <w:szCs w:val="28"/>
        </w:rPr>
        <w:t>.</w:t>
      </w:r>
    </w:p>
    <w:p w14:paraId="6D8C2DF4" w14:textId="419A9F61" w:rsidR="00837A18" w:rsidRPr="007078DA" w:rsidRDefault="00837A18" w:rsidP="002316C8">
      <w:pPr>
        <w:rPr>
          <w:sz w:val="28"/>
        </w:rPr>
      </w:pPr>
    </w:p>
    <w:sectPr w:rsidR="00837A18" w:rsidRPr="007078DA" w:rsidSect="008C7EA7">
      <w:headerReference w:type="even" r:id="rId15"/>
      <w:headerReference w:type="default" r:id="rId16"/>
      <w:type w:val="continuous"/>
      <w:pgSz w:w="11906" w:h="16838"/>
      <w:pgMar w:top="1134" w:right="851" w:bottom="851"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7D8BC" w14:textId="77777777" w:rsidR="00145271" w:rsidRDefault="00145271">
      <w:r>
        <w:separator/>
      </w:r>
    </w:p>
  </w:endnote>
  <w:endnote w:type="continuationSeparator" w:id="0">
    <w:p w14:paraId="2FBFA28B" w14:textId="77777777" w:rsidR="00145271" w:rsidRDefault="00145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35BA8" w14:textId="77777777" w:rsidR="00145271" w:rsidRDefault="00145271">
      <w:r>
        <w:separator/>
      </w:r>
    </w:p>
  </w:footnote>
  <w:footnote w:type="continuationSeparator" w:id="0">
    <w:p w14:paraId="4B8E6028" w14:textId="77777777" w:rsidR="00145271" w:rsidRDefault="00145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034D0" w14:textId="77777777" w:rsidR="00D96496" w:rsidRDefault="00D96496" w:rsidP="001B11A0">
    <w:pPr>
      <w:pStyle w:val="aff2"/>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14:paraId="0886C1D8" w14:textId="77777777" w:rsidR="00D96496" w:rsidRDefault="00D96496" w:rsidP="001B11A0">
    <w:pPr>
      <w:pStyle w:val="aff2"/>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18A78" w14:textId="77777777" w:rsidR="00D96496" w:rsidRDefault="00D96496" w:rsidP="001B11A0">
    <w:pPr>
      <w:pStyle w:val="aff2"/>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59.25pt;height:36pt" o:bullet="t">
        <v:imagedata r:id="rId1" o:title="clip_image001"/>
      </v:shape>
    </w:pict>
  </w:numPicBullet>
  <w:numPicBullet w:numPicBulletId="1">
    <w:pict>
      <v:shape id="_x0000_i1048" type="#_x0000_t75" style="width:9pt;height:9pt" o:bullet="t">
        <v:imagedata r:id="rId2" o:title="BD10265_"/>
      </v:shape>
    </w:pict>
  </w:numPicBullet>
  <w:numPicBullet w:numPicBulletId="2">
    <w:pict>
      <v:shape id="_x0000_i1049" type="#_x0000_t75" style="width:9pt;height:9pt" o:bullet="t">
        <v:imagedata r:id="rId3" o:title="BD10336_"/>
      </v:shape>
    </w:pict>
  </w:numPicBullet>
  <w:abstractNum w:abstractNumId="0" w15:restartNumberingAfterBreak="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15:restartNumberingAfterBreak="0">
    <w:nsid w:val="00000002"/>
    <w:multiLevelType w:val="multilevel"/>
    <w:tmpl w:val="00000002"/>
    <w:name w:val="WWNum2"/>
    <w:lvl w:ilvl="0">
      <w:start w:val="1"/>
      <w:numFmt w:val="none"/>
      <w:suff w:val="nothing"/>
      <w:lvlText w:val=""/>
      <w:lvlJc w:val="left"/>
      <w:pPr>
        <w:tabs>
          <w:tab w:val="num" w:pos="2124"/>
        </w:tabs>
        <w:ind w:left="2556" w:hanging="432"/>
      </w:pPr>
      <w:rPr>
        <w:rFonts w:cs="Times New Roman"/>
        <w:b/>
        <w:color w:val="000000"/>
        <w:sz w:val="28"/>
        <w:szCs w:val="28"/>
      </w:rPr>
    </w:lvl>
    <w:lvl w:ilvl="1">
      <w:start w:val="1"/>
      <w:numFmt w:val="none"/>
      <w:suff w:val="nothing"/>
      <w:lvlText w:val=""/>
      <w:lvlJc w:val="left"/>
      <w:pPr>
        <w:tabs>
          <w:tab w:val="num" w:pos="2124"/>
        </w:tabs>
        <w:ind w:left="2700" w:hanging="576"/>
      </w:pPr>
    </w:lvl>
    <w:lvl w:ilvl="2">
      <w:start w:val="1"/>
      <w:numFmt w:val="none"/>
      <w:suff w:val="nothing"/>
      <w:lvlText w:val=""/>
      <w:lvlJc w:val="left"/>
      <w:pPr>
        <w:tabs>
          <w:tab w:val="num" w:pos="2124"/>
        </w:tabs>
        <w:ind w:left="2844" w:hanging="720"/>
      </w:pPr>
    </w:lvl>
    <w:lvl w:ilvl="3">
      <w:start w:val="1"/>
      <w:numFmt w:val="none"/>
      <w:suff w:val="nothing"/>
      <w:lvlText w:val=""/>
      <w:lvlJc w:val="left"/>
      <w:pPr>
        <w:tabs>
          <w:tab w:val="num" w:pos="2124"/>
        </w:tabs>
        <w:ind w:left="2988" w:hanging="864"/>
      </w:pPr>
    </w:lvl>
    <w:lvl w:ilvl="4">
      <w:start w:val="1"/>
      <w:numFmt w:val="none"/>
      <w:suff w:val="nothing"/>
      <w:lvlText w:val=""/>
      <w:lvlJc w:val="left"/>
      <w:pPr>
        <w:tabs>
          <w:tab w:val="num" w:pos="2124"/>
        </w:tabs>
        <w:ind w:left="3132" w:hanging="1008"/>
      </w:pPr>
    </w:lvl>
    <w:lvl w:ilvl="5">
      <w:start w:val="1"/>
      <w:numFmt w:val="none"/>
      <w:suff w:val="nothing"/>
      <w:lvlText w:val=""/>
      <w:lvlJc w:val="left"/>
      <w:pPr>
        <w:tabs>
          <w:tab w:val="num" w:pos="2124"/>
        </w:tabs>
        <w:ind w:left="3276" w:hanging="1152"/>
      </w:pPr>
    </w:lvl>
    <w:lvl w:ilvl="6">
      <w:start w:val="1"/>
      <w:numFmt w:val="none"/>
      <w:suff w:val="nothing"/>
      <w:lvlText w:val=""/>
      <w:lvlJc w:val="left"/>
      <w:pPr>
        <w:tabs>
          <w:tab w:val="num" w:pos="2124"/>
        </w:tabs>
        <w:ind w:left="3420" w:hanging="1296"/>
      </w:pPr>
    </w:lvl>
    <w:lvl w:ilvl="7">
      <w:start w:val="1"/>
      <w:numFmt w:val="none"/>
      <w:suff w:val="nothing"/>
      <w:lvlText w:val=""/>
      <w:lvlJc w:val="left"/>
      <w:pPr>
        <w:tabs>
          <w:tab w:val="num" w:pos="2124"/>
        </w:tabs>
        <w:ind w:left="3564" w:hanging="1440"/>
      </w:pPr>
    </w:lvl>
    <w:lvl w:ilvl="8">
      <w:start w:val="1"/>
      <w:numFmt w:val="none"/>
      <w:suff w:val="nothing"/>
      <w:lvlText w:val=""/>
      <w:lvlJc w:val="left"/>
      <w:pPr>
        <w:tabs>
          <w:tab w:val="num" w:pos="2124"/>
        </w:tabs>
        <w:ind w:left="3708" w:hanging="1584"/>
      </w:pPr>
    </w:lvl>
  </w:abstractNum>
  <w:abstractNum w:abstractNumId="2" w15:restartNumberingAfterBreak="0">
    <w:nsid w:val="050079EB"/>
    <w:multiLevelType w:val="hybridMultilevel"/>
    <w:tmpl w:val="F08A995A"/>
    <w:lvl w:ilvl="0" w:tplc="DA661834">
      <w:start w:val="1"/>
      <w:numFmt w:val="decimal"/>
      <w:lvlText w:val="%1)"/>
      <w:lvlJc w:val="left"/>
      <w:pPr>
        <w:ind w:left="1069" w:hanging="360"/>
      </w:pPr>
      <w:rPr>
        <w:rFonts w:ascii="Times New Roman" w:hAnsi="Times New Roman" w:cs="Times New Roman"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05DC7FE9"/>
    <w:multiLevelType w:val="hybridMultilevel"/>
    <w:tmpl w:val="DB9A4726"/>
    <w:lvl w:ilvl="0" w:tplc="82A2FAEE">
      <w:start w:val="1"/>
      <w:numFmt w:val="bullet"/>
      <w:lvlText w:val="-"/>
      <w:lvlJc w:val="left"/>
      <w:pPr>
        <w:tabs>
          <w:tab w:val="num" w:pos="2138"/>
        </w:tabs>
        <w:ind w:left="2138" w:hanging="360"/>
      </w:pPr>
      <w:rPr>
        <w:rFonts w:ascii="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05E24CBC"/>
    <w:multiLevelType w:val="hybridMultilevel"/>
    <w:tmpl w:val="6D34D2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6FE6590"/>
    <w:multiLevelType w:val="hybridMultilevel"/>
    <w:tmpl w:val="7BAC0316"/>
    <w:lvl w:ilvl="0" w:tplc="76ECA51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07AD30E4"/>
    <w:multiLevelType w:val="hybridMultilevel"/>
    <w:tmpl w:val="B43CF020"/>
    <w:lvl w:ilvl="0" w:tplc="C7F48BE8">
      <w:start w:val="1"/>
      <w:numFmt w:val="bullet"/>
      <w:lvlText w:val=""/>
      <w:lvlPicBulletId w:val="1"/>
      <w:lvlJc w:val="left"/>
      <w:pPr>
        <w:ind w:left="1004" w:hanging="360"/>
      </w:pPr>
      <w:rPr>
        <w:rFonts w:ascii="Symbol" w:hAnsi="Symbol" w:hint="default"/>
        <w:color w:val="auto"/>
        <w:sz w:val="24"/>
        <w:szCs w:val="24"/>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08166951"/>
    <w:multiLevelType w:val="hybridMultilevel"/>
    <w:tmpl w:val="12F6B8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81D76B2"/>
    <w:multiLevelType w:val="hybridMultilevel"/>
    <w:tmpl w:val="CCDEF9FA"/>
    <w:lvl w:ilvl="0" w:tplc="76BECED0">
      <w:start w:val="1"/>
      <w:numFmt w:val="bullet"/>
      <w:lvlText w:val=""/>
      <w:lvlJc w:val="left"/>
      <w:pPr>
        <w:tabs>
          <w:tab w:val="num" w:pos="2137"/>
        </w:tabs>
        <w:ind w:left="213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08FA1229"/>
    <w:multiLevelType w:val="hybridMultilevel"/>
    <w:tmpl w:val="3C8C146E"/>
    <w:lvl w:ilvl="0" w:tplc="133C465E">
      <w:start w:val="1"/>
      <w:numFmt w:val="decimal"/>
      <w:lvlText w:val="%1."/>
      <w:lvlJc w:val="left"/>
      <w:pPr>
        <w:ind w:left="107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766F1D"/>
    <w:multiLevelType w:val="hybridMultilevel"/>
    <w:tmpl w:val="E24E8D18"/>
    <w:lvl w:ilvl="0" w:tplc="AE207A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B925872"/>
    <w:multiLevelType w:val="hybridMultilevel"/>
    <w:tmpl w:val="C00AD0AA"/>
    <w:lvl w:ilvl="0" w:tplc="1C487F8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3B2DC1"/>
    <w:multiLevelType w:val="hybridMultilevel"/>
    <w:tmpl w:val="E5BAC1D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1D8239B7"/>
    <w:multiLevelType w:val="hybridMultilevel"/>
    <w:tmpl w:val="ACAA656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953"/>
        </w:tabs>
        <w:ind w:left="1953" w:hanging="360"/>
      </w:pPr>
      <w:rPr>
        <w:rFonts w:ascii="Courier New" w:hAnsi="Courier New" w:cs="Courier New" w:hint="default"/>
      </w:rPr>
    </w:lvl>
    <w:lvl w:ilvl="2" w:tplc="04190005" w:tentative="1">
      <w:start w:val="1"/>
      <w:numFmt w:val="bullet"/>
      <w:lvlText w:val=""/>
      <w:lvlJc w:val="left"/>
      <w:pPr>
        <w:tabs>
          <w:tab w:val="num" w:pos="2673"/>
        </w:tabs>
        <w:ind w:left="2673" w:hanging="360"/>
      </w:pPr>
      <w:rPr>
        <w:rFonts w:ascii="Wingdings" w:hAnsi="Wingdings" w:hint="default"/>
      </w:rPr>
    </w:lvl>
    <w:lvl w:ilvl="3" w:tplc="04190001" w:tentative="1">
      <w:start w:val="1"/>
      <w:numFmt w:val="bullet"/>
      <w:lvlText w:val=""/>
      <w:lvlJc w:val="left"/>
      <w:pPr>
        <w:tabs>
          <w:tab w:val="num" w:pos="3393"/>
        </w:tabs>
        <w:ind w:left="3393" w:hanging="360"/>
      </w:pPr>
      <w:rPr>
        <w:rFonts w:ascii="Symbol" w:hAnsi="Symbol" w:hint="default"/>
      </w:rPr>
    </w:lvl>
    <w:lvl w:ilvl="4" w:tplc="04190003" w:tentative="1">
      <w:start w:val="1"/>
      <w:numFmt w:val="bullet"/>
      <w:lvlText w:val="o"/>
      <w:lvlJc w:val="left"/>
      <w:pPr>
        <w:tabs>
          <w:tab w:val="num" w:pos="4113"/>
        </w:tabs>
        <w:ind w:left="4113" w:hanging="360"/>
      </w:pPr>
      <w:rPr>
        <w:rFonts w:ascii="Courier New" w:hAnsi="Courier New" w:cs="Courier New" w:hint="default"/>
      </w:rPr>
    </w:lvl>
    <w:lvl w:ilvl="5" w:tplc="04190005" w:tentative="1">
      <w:start w:val="1"/>
      <w:numFmt w:val="bullet"/>
      <w:lvlText w:val=""/>
      <w:lvlJc w:val="left"/>
      <w:pPr>
        <w:tabs>
          <w:tab w:val="num" w:pos="4833"/>
        </w:tabs>
        <w:ind w:left="4833" w:hanging="360"/>
      </w:pPr>
      <w:rPr>
        <w:rFonts w:ascii="Wingdings" w:hAnsi="Wingdings" w:hint="default"/>
      </w:rPr>
    </w:lvl>
    <w:lvl w:ilvl="6" w:tplc="04190001" w:tentative="1">
      <w:start w:val="1"/>
      <w:numFmt w:val="bullet"/>
      <w:lvlText w:val=""/>
      <w:lvlJc w:val="left"/>
      <w:pPr>
        <w:tabs>
          <w:tab w:val="num" w:pos="5553"/>
        </w:tabs>
        <w:ind w:left="5553" w:hanging="360"/>
      </w:pPr>
      <w:rPr>
        <w:rFonts w:ascii="Symbol" w:hAnsi="Symbol" w:hint="default"/>
      </w:rPr>
    </w:lvl>
    <w:lvl w:ilvl="7" w:tplc="04190003" w:tentative="1">
      <w:start w:val="1"/>
      <w:numFmt w:val="bullet"/>
      <w:lvlText w:val="o"/>
      <w:lvlJc w:val="left"/>
      <w:pPr>
        <w:tabs>
          <w:tab w:val="num" w:pos="6273"/>
        </w:tabs>
        <w:ind w:left="6273" w:hanging="360"/>
      </w:pPr>
      <w:rPr>
        <w:rFonts w:ascii="Courier New" w:hAnsi="Courier New" w:cs="Courier New" w:hint="default"/>
      </w:rPr>
    </w:lvl>
    <w:lvl w:ilvl="8" w:tplc="04190005" w:tentative="1">
      <w:start w:val="1"/>
      <w:numFmt w:val="bullet"/>
      <w:lvlText w:val=""/>
      <w:lvlJc w:val="left"/>
      <w:pPr>
        <w:tabs>
          <w:tab w:val="num" w:pos="6993"/>
        </w:tabs>
        <w:ind w:left="6993" w:hanging="360"/>
      </w:pPr>
      <w:rPr>
        <w:rFonts w:ascii="Wingdings" w:hAnsi="Wingdings" w:hint="default"/>
      </w:rPr>
    </w:lvl>
  </w:abstractNum>
  <w:abstractNum w:abstractNumId="14" w15:restartNumberingAfterBreak="0">
    <w:nsid w:val="20A521C8"/>
    <w:multiLevelType w:val="hybridMultilevel"/>
    <w:tmpl w:val="822C7552"/>
    <w:lvl w:ilvl="0" w:tplc="0419000F">
      <w:start w:val="1"/>
      <w:numFmt w:val="decimal"/>
      <w:lvlText w:val="%1."/>
      <w:lvlJc w:val="left"/>
      <w:pPr>
        <w:tabs>
          <w:tab w:val="num" w:pos="720"/>
        </w:tabs>
        <w:ind w:left="720" w:hanging="360"/>
      </w:pPr>
      <w:rPr>
        <w:rFonts w:cs="Times New Roman"/>
      </w:rPr>
    </w:lvl>
    <w:lvl w:ilvl="1" w:tplc="C22EFFD6">
      <w:start w:val="1"/>
      <w:numFmt w:val="bullet"/>
      <w:lvlText w:val=""/>
      <w:lvlJc w:val="left"/>
      <w:pPr>
        <w:tabs>
          <w:tab w:val="num" w:pos="1440"/>
        </w:tabs>
        <w:ind w:left="1440" w:hanging="360"/>
      </w:pPr>
      <w:rPr>
        <w:rFonts w:ascii="Wingdings" w:hAnsi="Wingdings" w:hint="default"/>
      </w:rPr>
    </w:lvl>
    <w:lvl w:ilvl="2" w:tplc="83AAB182">
      <w:start w:val="1"/>
      <w:numFmt w:val="bullet"/>
      <w:lvlText w:val=""/>
      <w:lvlJc w:val="left"/>
      <w:pPr>
        <w:tabs>
          <w:tab w:val="num" w:pos="2160"/>
        </w:tabs>
        <w:ind w:left="2160" w:hanging="360"/>
      </w:pPr>
      <w:rPr>
        <w:rFonts w:ascii="Wingdings" w:hAnsi="Wingdings" w:hint="default"/>
      </w:rPr>
    </w:lvl>
    <w:lvl w:ilvl="3" w:tplc="395E4BDE">
      <w:start w:val="1"/>
      <w:numFmt w:val="bullet"/>
      <w:lvlText w:val=""/>
      <w:lvlJc w:val="left"/>
      <w:pPr>
        <w:tabs>
          <w:tab w:val="num" w:pos="2880"/>
        </w:tabs>
        <w:ind w:left="2880" w:hanging="360"/>
      </w:pPr>
      <w:rPr>
        <w:rFonts w:ascii="Wingdings" w:hAnsi="Wingdings" w:hint="default"/>
      </w:rPr>
    </w:lvl>
    <w:lvl w:ilvl="4" w:tplc="DD3C098A">
      <w:start w:val="1"/>
      <w:numFmt w:val="bullet"/>
      <w:lvlText w:val=""/>
      <w:lvlJc w:val="left"/>
      <w:pPr>
        <w:tabs>
          <w:tab w:val="num" w:pos="3600"/>
        </w:tabs>
        <w:ind w:left="3600" w:hanging="360"/>
      </w:pPr>
      <w:rPr>
        <w:rFonts w:ascii="Wingdings" w:hAnsi="Wingdings" w:hint="default"/>
      </w:rPr>
    </w:lvl>
    <w:lvl w:ilvl="5" w:tplc="5784E242">
      <w:start w:val="1"/>
      <w:numFmt w:val="bullet"/>
      <w:lvlText w:val=""/>
      <w:lvlJc w:val="left"/>
      <w:pPr>
        <w:tabs>
          <w:tab w:val="num" w:pos="4320"/>
        </w:tabs>
        <w:ind w:left="4320" w:hanging="360"/>
      </w:pPr>
      <w:rPr>
        <w:rFonts w:ascii="Wingdings" w:hAnsi="Wingdings" w:hint="default"/>
      </w:rPr>
    </w:lvl>
    <w:lvl w:ilvl="6" w:tplc="A0FED680">
      <w:start w:val="1"/>
      <w:numFmt w:val="bullet"/>
      <w:lvlText w:val=""/>
      <w:lvlJc w:val="left"/>
      <w:pPr>
        <w:tabs>
          <w:tab w:val="num" w:pos="5040"/>
        </w:tabs>
        <w:ind w:left="5040" w:hanging="360"/>
      </w:pPr>
      <w:rPr>
        <w:rFonts w:ascii="Wingdings" w:hAnsi="Wingdings" w:hint="default"/>
      </w:rPr>
    </w:lvl>
    <w:lvl w:ilvl="7" w:tplc="6E8EBA38">
      <w:start w:val="1"/>
      <w:numFmt w:val="bullet"/>
      <w:lvlText w:val=""/>
      <w:lvlJc w:val="left"/>
      <w:pPr>
        <w:tabs>
          <w:tab w:val="num" w:pos="5760"/>
        </w:tabs>
        <w:ind w:left="5760" w:hanging="360"/>
      </w:pPr>
      <w:rPr>
        <w:rFonts w:ascii="Wingdings" w:hAnsi="Wingdings" w:hint="default"/>
      </w:rPr>
    </w:lvl>
    <w:lvl w:ilvl="8" w:tplc="7B0E3C3A">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DD3B44"/>
    <w:multiLevelType w:val="hybridMultilevel"/>
    <w:tmpl w:val="C0BA3924"/>
    <w:lvl w:ilvl="0" w:tplc="7F8827D8">
      <w:start w:val="1"/>
      <w:numFmt w:val="bullet"/>
      <w:lvlText w:val=""/>
      <w:lvlPicBulletId w:val="0"/>
      <w:lvlJc w:val="left"/>
      <w:pPr>
        <w:tabs>
          <w:tab w:val="num" w:pos="720"/>
        </w:tabs>
        <w:ind w:left="720" w:hanging="360"/>
      </w:pPr>
      <w:rPr>
        <w:rFonts w:ascii="Symbol" w:hAnsi="Symbol" w:hint="default"/>
      </w:rPr>
    </w:lvl>
    <w:lvl w:ilvl="1" w:tplc="FAAEB31A" w:tentative="1">
      <w:start w:val="1"/>
      <w:numFmt w:val="bullet"/>
      <w:lvlText w:val=""/>
      <w:lvlPicBulletId w:val="0"/>
      <w:lvlJc w:val="left"/>
      <w:pPr>
        <w:tabs>
          <w:tab w:val="num" w:pos="1440"/>
        </w:tabs>
        <w:ind w:left="1440" w:hanging="360"/>
      </w:pPr>
      <w:rPr>
        <w:rFonts w:ascii="Symbol" w:hAnsi="Symbol" w:hint="default"/>
      </w:rPr>
    </w:lvl>
    <w:lvl w:ilvl="2" w:tplc="6ADC1962" w:tentative="1">
      <w:start w:val="1"/>
      <w:numFmt w:val="bullet"/>
      <w:lvlText w:val=""/>
      <w:lvlPicBulletId w:val="0"/>
      <w:lvlJc w:val="left"/>
      <w:pPr>
        <w:tabs>
          <w:tab w:val="num" w:pos="2160"/>
        </w:tabs>
        <w:ind w:left="2160" w:hanging="360"/>
      </w:pPr>
      <w:rPr>
        <w:rFonts w:ascii="Symbol" w:hAnsi="Symbol" w:hint="default"/>
      </w:rPr>
    </w:lvl>
    <w:lvl w:ilvl="3" w:tplc="2EE0A700" w:tentative="1">
      <w:start w:val="1"/>
      <w:numFmt w:val="bullet"/>
      <w:lvlText w:val=""/>
      <w:lvlPicBulletId w:val="0"/>
      <w:lvlJc w:val="left"/>
      <w:pPr>
        <w:tabs>
          <w:tab w:val="num" w:pos="2880"/>
        </w:tabs>
        <w:ind w:left="2880" w:hanging="360"/>
      </w:pPr>
      <w:rPr>
        <w:rFonts w:ascii="Symbol" w:hAnsi="Symbol" w:hint="default"/>
      </w:rPr>
    </w:lvl>
    <w:lvl w:ilvl="4" w:tplc="52CA935E" w:tentative="1">
      <w:start w:val="1"/>
      <w:numFmt w:val="bullet"/>
      <w:lvlText w:val=""/>
      <w:lvlPicBulletId w:val="0"/>
      <w:lvlJc w:val="left"/>
      <w:pPr>
        <w:tabs>
          <w:tab w:val="num" w:pos="3600"/>
        </w:tabs>
        <w:ind w:left="3600" w:hanging="360"/>
      </w:pPr>
      <w:rPr>
        <w:rFonts w:ascii="Symbol" w:hAnsi="Symbol" w:hint="default"/>
      </w:rPr>
    </w:lvl>
    <w:lvl w:ilvl="5" w:tplc="FA5A19B4" w:tentative="1">
      <w:start w:val="1"/>
      <w:numFmt w:val="bullet"/>
      <w:lvlText w:val=""/>
      <w:lvlPicBulletId w:val="0"/>
      <w:lvlJc w:val="left"/>
      <w:pPr>
        <w:tabs>
          <w:tab w:val="num" w:pos="4320"/>
        </w:tabs>
        <w:ind w:left="4320" w:hanging="360"/>
      </w:pPr>
      <w:rPr>
        <w:rFonts w:ascii="Symbol" w:hAnsi="Symbol" w:hint="default"/>
      </w:rPr>
    </w:lvl>
    <w:lvl w:ilvl="6" w:tplc="694CE070" w:tentative="1">
      <w:start w:val="1"/>
      <w:numFmt w:val="bullet"/>
      <w:lvlText w:val=""/>
      <w:lvlPicBulletId w:val="0"/>
      <w:lvlJc w:val="left"/>
      <w:pPr>
        <w:tabs>
          <w:tab w:val="num" w:pos="5040"/>
        </w:tabs>
        <w:ind w:left="5040" w:hanging="360"/>
      </w:pPr>
      <w:rPr>
        <w:rFonts w:ascii="Symbol" w:hAnsi="Symbol" w:hint="default"/>
      </w:rPr>
    </w:lvl>
    <w:lvl w:ilvl="7" w:tplc="E0720786" w:tentative="1">
      <w:start w:val="1"/>
      <w:numFmt w:val="bullet"/>
      <w:lvlText w:val=""/>
      <w:lvlPicBulletId w:val="0"/>
      <w:lvlJc w:val="left"/>
      <w:pPr>
        <w:tabs>
          <w:tab w:val="num" w:pos="5760"/>
        </w:tabs>
        <w:ind w:left="5760" w:hanging="360"/>
      </w:pPr>
      <w:rPr>
        <w:rFonts w:ascii="Symbol" w:hAnsi="Symbol" w:hint="default"/>
      </w:rPr>
    </w:lvl>
    <w:lvl w:ilvl="8" w:tplc="09928E1A"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7314C68"/>
    <w:multiLevelType w:val="hybridMultilevel"/>
    <w:tmpl w:val="F60856A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B592D07"/>
    <w:multiLevelType w:val="hybridMultilevel"/>
    <w:tmpl w:val="28B07462"/>
    <w:lvl w:ilvl="0" w:tplc="D8ACDB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613AF2"/>
    <w:multiLevelType w:val="hybridMultilevel"/>
    <w:tmpl w:val="4F8C3FCE"/>
    <w:lvl w:ilvl="0" w:tplc="E8465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2487EB1"/>
    <w:multiLevelType w:val="hybridMultilevel"/>
    <w:tmpl w:val="373C4AD4"/>
    <w:lvl w:ilvl="0" w:tplc="3F8AF724">
      <w:start w:val="1"/>
      <w:numFmt w:val="bullet"/>
      <w:lvlText w:val=""/>
      <w:lvlPicBulletId w:val="1"/>
      <w:lvlJc w:val="left"/>
      <w:pPr>
        <w:ind w:left="720" w:hanging="360"/>
      </w:pPr>
      <w:rPr>
        <w:rFonts w:ascii="Symbol" w:hAnsi="Symbol"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413CEB"/>
    <w:multiLevelType w:val="hybridMultilevel"/>
    <w:tmpl w:val="DB06EDD6"/>
    <w:lvl w:ilvl="0" w:tplc="DE7A958E">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469E5D6A"/>
    <w:multiLevelType w:val="hybridMultilevel"/>
    <w:tmpl w:val="A1B426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01030D0"/>
    <w:multiLevelType w:val="hybridMultilevel"/>
    <w:tmpl w:val="8B1E8C32"/>
    <w:lvl w:ilvl="0" w:tplc="A0F20D52">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AB23DB"/>
    <w:multiLevelType w:val="hybridMultilevel"/>
    <w:tmpl w:val="8C448544"/>
    <w:lvl w:ilvl="0" w:tplc="D8ACDBD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356AC7"/>
    <w:multiLevelType w:val="hybridMultilevel"/>
    <w:tmpl w:val="9C92343E"/>
    <w:lvl w:ilvl="0" w:tplc="1C487F82">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490A03"/>
    <w:multiLevelType w:val="hybridMultilevel"/>
    <w:tmpl w:val="846EF888"/>
    <w:lvl w:ilvl="0" w:tplc="C7F48BE8">
      <w:start w:val="1"/>
      <w:numFmt w:val="bullet"/>
      <w:lvlText w:val=""/>
      <w:lvlPicBulletId w:val="1"/>
      <w:lvlJc w:val="left"/>
      <w:pPr>
        <w:ind w:left="360" w:hanging="360"/>
      </w:pPr>
      <w:rPr>
        <w:rFonts w:ascii="Symbol" w:hAnsi="Symbol" w:hint="default"/>
        <w:color w:val="auto"/>
        <w:sz w:val="24"/>
        <w:szCs w:val="24"/>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26" w15:restartNumberingAfterBreak="0">
    <w:nsid w:val="63DB10EA"/>
    <w:multiLevelType w:val="hybridMultilevel"/>
    <w:tmpl w:val="31E45B88"/>
    <w:lvl w:ilvl="0" w:tplc="2ED06DB6">
      <w:start w:val="1"/>
      <w:numFmt w:val="bullet"/>
      <w:lvlText w:val=""/>
      <w:lvlPicBulletId w:val="2"/>
      <w:lvlJc w:val="left"/>
      <w:pPr>
        <w:ind w:left="1004" w:hanging="360"/>
      </w:pPr>
      <w:rPr>
        <w:rFonts w:ascii="Symbol" w:hAnsi="Symbol" w:hint="default"/>
        <w:color w:val="auto"/>
        <w:sz w:val="24"/>
        <w:szCs w:val="24"/>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640F600F"/>
    <w:multiLevelType w:val="multilevel"/>
    <w:tmpl w:val="CE86A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2E13FD"/>
    <w:multiLevelType w:val="hybridMultilevel"/>
    <w:tmpl w:val="9C20228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3F67ED0"/>
    <w:multiLevelType w:val="hybridMultilevel"/>
    <w:tmpl w:val="65CA765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0" w15:restartNumberingAfterBreak="0">
    <w:nsid w:val="7849569F"/>
    <w:multiLevelType w:val="hybridMultilevel"/>
    <w:tmpl w:val="76B8F56C"/>
    <w:lvl w:ilvl="0" w:tplc="FC06014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9CF4FAD"/>
    <w:multiLevelType w:val="multilevel"/>
    <w:tmpl w:val="D980A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16"/>
  </w:num>
  <w:num w:numId="3">
    <w:abstractNumId w:val="3"/>
  </w:num>
  <w:num w:numId="4">
    <w:abstractNumId w:val="13"/>
  </w:num>
  <w:num w:numId="5">
    <w:abstractNumId w:val="29"/>
  </w:num>
  <w:num w:numId="6">
    <w:abstractNumId w:val="12"/>
  </w:num>
  <w:num w:numId="7">
    <w:abstractNumId w:val="0"/>
  </w:num>
  <w:num w:numId="8">
    <w:abstractNumId w:val="22"/>
  </w:num>
  <w:num w:numId="9">
    <w:abstractNumId w:val="8"/>
  </w:num>
  <w:num w:numId="10">
    <w:abstractNumId w:val="14"/>
    <w:lvlOverride w:ilvl="0">
      <w:startOverride w:val="1"/>
    </w:lvlOverride>
    <w:lvlOverride w:ilvl="1"/>
    <w:lvlOverride w:ilvl="2"/>
    <w:lvlOverride w:ilvl="3"/>
    <w:lvlOverride w:ilvl="4"/>
    <w:lvlOverride w:ilvl="5"/>
    <w:lvlOverride w:ilvl="6"/>
    <w:lvlOverride w:ilvl="7"/>
    <w:lvlOverride w:ilvl="8"/>
  </w:num>
  <w:num w:numId="11">
    <w:abstractNumId w:val="1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24"/>
  </w:num>
  <w:num w:numId="16">
    <w:abstractNumId w:val="17"/>
  </w:num>
  <w:num w:numId="17">
    <w:abstractNumId w:val="4"/>
  </w:num>
  <w:num w:numId="18">
    <w:abstractNumId w:val="5"/>
  </w:num>
  <w:num w:numId="19">
    <w:abstractNumId w:val="2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3"/>
  </w:num>
  <w:num w:numId="23">
    <w:abstractNumId w:val="9"/>
  </w:num>
  <w:num w:numId="24">
    <w:abstractNumId w:val="10"/>
  </w:num>
  <w:num w:numId="25">
    <w:abstractNumId w:val="6"/>
  </w:num>
  <w:num w:numId="26">
    <w:abstractNumId w:val="25"/>
  </w:num>
  <w:num w:numId="27">
    <w:abstractNumId w:val="26"/>
  </w:num>
  <w:num w:numId="28">
    <w:abstractNumId w:val="19"/>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1"/>
  </w:num>
  <w:num w:numId="32">
    <w:abstractNumId w:val="2"/>
  </w:num>
  <w:num w:numId="33">
    <w:abstractNumId w:val="30"/>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957"/>
    <w:rsid w:val="00000095"/>
    <w:rsid w:val="0000014D"/>
    <w:rsid w:val="000004A7"/>
    <w:rsid w:val="000004AD"/>
    <w:rsid w:val="000005E5"/>
    <w:rsid w:val="00000720"/>
    <w:rsid w:val="0000075F"/>
    <w:rsid w:val="0000083A"/>
    <w:rsid w:val="0000096C"/>
    <w:rsid w:val="00000A14"/>
    <w:rsid w:val="00000AD8"/>
    <w:rsid w:val="00000D18"/>
    <w:rsid w:val="00000FE0"/>
    <w:rsid w:val="0000128A"/>
    <w:rsid w:val="00001524"/>
    <w:rsid w:val="00001642"/>
    <w:rsid w:val="0000174C"/>
    <w:rsid w:val="00001799"/>
    <w:rsid w:val="0000188B"/>
    <w:rsid w:val="00001993"/>
    <w:rsid w:val="00001C06"/>
    <w:rsid w:val="00001E7A"/>
    <w:rsid w:val="00001FC5"/>
    <w:rsid w:val="0000216A"/>
    <w:rsid w:val="00002771"/>
    <w:rsid w:val="00002945"/>
    <w:rsid w:val="00002B65"/>
    <w:rsid w:val="00002DB7"/>
    <w:rsid w:val="00003312"/>
    <w:rsid w:val="00003379"/>
    <w:rsid w:val="000034F8"/>
    <w:rsid w:val="000036D1"/>
    <w:rsid w:val="000036F1"/>
    <w:rsid w:val="0000375D"/>
    <w:rsid w:val="00003775"/>
    <w:rsid w:val="0000383D"/>
    <w:rsid w:val="0000384A"/>
    <w:rsid w:val="0000389D"/>
    <w:rsid w:val="00003B4A"/>
    <w:rsid w:val="00003BFC"/>
    <w:rsid w:val="00003D42"/>
    <w:rsid w:val="00003E3D"/>
    <w:rsid w:val="00003F6E"/>
    <w:rsid w:val="00003F88"/>
    <w:rsid w:val="00004328"/>
    <w:rsid w:val="000045A8"/>
    <w:rsid w:val="00004626"/>
    <w:rsid w:val="0000485D"/>
    <w:rsid w:val="00004AA3"/>
    <w:rsid w:val="00004BCB"/>
    <w:rsid w:val="00004C9B"/>
    <w:rsid w:val="00004E3E"/>
    <w:rsid w:val="00004F2A"/>
    <w:rsid w:val="000050A5"/>
    <w:rsid w:val="00005113"/>
    <w:rsid w:val="000052E5"/>
    <w:rsid w:val="0000548F"/>
    <w:rsid w:val="000054E7"/>
    <w:rsid w:val="000055DC"/>
    <w:rsid w:val="00005A68"/>
    <w:rsid w:val="00005A84"/>
    <w:rsid w:val="00005C41"/>
    <w:rsid w:val="00005D3C"/>
    <w:rsid w:val="00005D57"/>
    <w:rsid w:val="00005DF2"/>
    <w:rsid w:val="00005E05"/>
    <w:rsid w:val="00005E7C"/>
    <w:rsid w:val="00006032"/>
    <w:rsid w:val="000060BE"/>
    <w:rsid w:val="000060F1"/>
    <w:rsid w:val="00006127"/>
    <w:rsid w:val="00006630"/>
    <w:rsid w:val="000066CA"/>
    <w:rsid w:val="00006799"/>
    <w:rsid w:val="00006944"/>
    <w:rsid w:val="0000697F"/>
    <w:rsid w:val="00006B50"/>
    <w:rsid w:val="00006D1F"/>
    <w:rsid w:val="00006DC5"/>
    <w:rsid w:val="00007106"/>
    <w:rsid w:val="000071CE"/>
    <w:rsid w:val="00007284"/>
    <w:rsid w:val="00007415"/>
    <w:rsid w:val="0000773E"/>
    <w:rsid w:val="0000782E"/>
    <w:rsid w:val="00007CB8"/>
    <w:rsid w:val="00007D19"/>
    <w:rsid w:val="00007E37"/>
    <w:rsid w:val="00007FD2"/>
    <w:rsid w:val="0001027B"/>
    <w:rsid w:val="000104CE"/>
    <w:rsid w:val="000105B0"/>
    <w:rsid w:val="00010726"/>
    <w:rsid w:val="00010824"/>
    <w:rsid w:val="00010827"/>
    <w:rsid w:val="000108F3"/>
    <w:rsid w:val="00010B4D"/>
    <w:rsid w:val="00010BEB"/>
    <w:rsid w:val="00011398"/>
    <w:rsid w:val="000115D1"/>
    <w:rsid w:val="000115E6"/>
    <w:rsid w:val="00011792"/>
    <w:rsid w:val="00011909"/>
    <w:rsid w:val="00011992"/>
    <w:rsid w:val="00011C56"/>
    <w:rsid w:val="00011DD6"/>
    <w:rsid w:val="00012117"/>
    <w:rsid w:val="000121E4"/>
    <w:rsid w:val="0001241F"/>
    <w:rsid w:val="00012427"/>
    <w:rsid w:val="000124DC"/>
    <w:rsid w:val="000127AE"/>
    <w:rsid w:val="000127BD"/>
    <w:rsid w:val="0001280C"/>
    <w:rsid w:val="00012961"/>
    <w:rsid w:val="00012B29"/>
    <w:rsid w:val="00012B2D"/>
    <w:rsid w:val="0001304F"/>
    <w:rsid w:val="00013096"/>
    <w:rsid w:val="000130D2"/>
    <w:rsid w:val="0001313F"/>
    <w:rsid w:val="0001358A"/>
    <w:rsid w:val="000139DC"/>
    <w:rsid w:val="00013A40"/>
    <w:rsid w:val="00013D09"/>
    <w:rsid w:val="00013D3C"/>
    <w:rsid w:val="00013E9C"/>
    <w:rsid w:val="000140C2"/>
    <w:rsid w:val="000144A5"/>
    <w:rsid w:val="000144D9"/>
    <w:rsid w:val="000145AE"/>
    <w:rsid w:val="0001492D"/>
    <w:rsid w:val="00014A43"/>
    <w:rsid w:val="00014B1C"/>
    <w:rsid w:val="00014C7D"/>
    <w:rsid w:val="00014CF6"/>
    <w:rsid w:val="00014D19"/>
    <w:rsid w:val="00014E3E"/>
    <w:rsid w:val="00014EF6"/>
    <w:rsid w:val="00014FB7"/>
    <w:rsid w:val="00015115"/>
    <w:rsid w:val="00015117"/>
    <w:rsid w:val="0001522B"/>
    <w:rsid w:val="000154A2"/>
    <w:rsid w:val="000154F6"/>
    <w:rsid w:val="00015605"/>
    <w:rsid w:val="0001564C"/>
    <w:rsid w:val="000156F8"/>
    <w:rsid w:val="00015734"/>
    <w:rsid w:val="00015856"/>
    <w:rsid w:val="00015ADC"/>
    <w:rsid w:val="00015BCF"/>
    <w:rsid w:val="00015BFB"/>
    <w:rsid w:val="00015F3E"/>
    <w:rsid w:val="000160F6"/>
    <w:rsid w:val="00016336"/>
    <w:rsid w:val="000164AA"/>
    <w:rsid w:val="0001678B"/>
    <w:rsid w:val="00016911"/>
    <w:rsid w:val="00016C16"/>
    <w:rsid w:val="00016D6D"/>
    <w:rsid w:val="00016E28"/>
    <w:rsid w:val="00016E4D"/>
    <w:rsid w:val="00017098"/>
    <w:rsid w:val="00017136"/>
    <w:rsid w:val="00017526"/>
    <w:rsid w:val="00017750"/>
    <w:rsid w:val="000177B9"/>
    <w:rsid w:val="0001782B"/>
    <w:rsid w:val="00017886"/>
    <w:rsid w:val="00017902"/>
    <w:rsid w:val="000179D3"/>
    <w:rsid w:val="00017D32"/>
    <w:rsid w:val="00017D3D"/>
    <w:rsid w:val="00017D42"/>
    <w:rsid w:val="00017F34"/>
    <w:rsid w:val="00020058"/>
    <w:rsid w:val="000202E3"/>
    <w:rsid w:val="00020846"/>
    <w:rsid w:val="0002089E"/>
    <w:rsid w:val="000208DA"/>
    <w:rsid w:val="00020A12"/>
    <w:rsid w:val="00020B4A"/>
    <w:rsid w:val="00020B77"/>
    <w:rsid w:val="00020CEE"/>
    <w:rsid w:val="00020CFF"/>
    <w:rsid w:val="00020D1C"/>
    <w:rsid w:val="00021083"/>
    <w:rsid w:val="00021A5E"/>
    <w:rsid w:val="00021DB2"/>
    <w:rsid w:val="00021DF9"/>
    <w:rsid w:val="00022250"/>
    <w:rsid w:val="0002235E"/>
    <w:rsid w:val="000223A6"/>
    <w:rsid w:val="0002282B"/>
    <w:rsid w:val="000228DF"/>
    <w:rsid w:val="00022955"/>
    <w:rsid w:val="00022A00"/>
    <w:rsid w:val="00022F04"/>
    <w:rsid w:val="00022F4F"/>
    <w:rsid w:val="000230C1"/>
    <w:rsid w:val="000230CF"/>
    <w:rsid w:val="000230DE"/>
    <w:rsid w:val="0002312B"/>
    <w:rsid w:val="0002340E"/>
    <w:rsid w:val="000234A1"/>
    <w:rsid w:val="000236EC"/>
    <w:rsid w:val="00023B51"/>
    <w:rsid w:val="00023BCD"/>
    <w:rsid w:val="00023EA4"/>
    <w:rsid w:val="00024066"/>
    <w:rsid w:val="00024089"/>
    <w:rsid w:val="000242FE"/>
    <w:rsid w:val="0002457F"/>
    <w:rsid w:val="00024859"/>
    <w:rsid w:val="000248EE"/>
    <w:rsid w:val="00024A0C"/>
    <w:rsid w:val="00024AD8"/>
    <w:rsid w:val="00024E2C"/>
    <w:rsid w:val="00024E4B"/>
    <w:rsid w:val="00024E64"/>
    <w:rsid w:val="00024F99"/>
    <w:rsid w:val="0002507B"/>
    <w:rsid w:val="000252D6"/>
    <w:rsid w:val="00025359"/>
    <w:rsid w:val="00025564"/>
    <w:rsid w:val="0002571E"/>
    <w:rsid w:val="00025731"/>
    <w:rsid w:val="0002586C"/>
    <w:rsid w:val="00025B54"/>
    <w:rsid w:val="00025CB8"/>
    <w:rsid w:val="00025D6D"/>
    <w:rsid w:val="0002605C"/>
    <w:rsid w:val="000262A5"/>
    <w:rsid w:val="0002655A"/>
    <w:rsid w:val="00026655"/>
    <w:rsid w:val="00026772"/>
    <w:rsid w:val="000267B6"/>
    <w:rsid w:val="00026845"/>
    <w:rsid w:val="0002693F"/>
    <w:rsid w:val="00026940"/>
    <w:rsid w:val="00026A2C"/>
    <w:rsid w:val="00026A4A"/>
    <w:rsid w:val="00026AB4"/>
    <w:rsid w:val="00026CAD"/>
    <w:rsid w:val="00026E27"/>
    <w:rsid w:val="000270DD"/>
    <w:rsid w:val="00027189"/>
    <w:rsid w:val="0002726E"/>
    <w:rsid w:val="00027273"/>
    <w:rsid w:val="0002747A"/>
    <w:rsid w:val="000274C9"/>
    <w:rsid w:val="00027635"/>
    <w:rsid w:val="0002775F"/>
    <w:rsid w:val="000277D3"/>
    <w:rsid w:val="00027809"/>
    <w:rsid w:val="00027A9C"/>
    <w:rsid w:val="00027B0D"/>
    <w:rsid w:val="00027B44"/>
    <w:rsid w:val="00027C59"/>
    <w:rsid w:val="00027CA5"/>
    <w:rsid w:val="00027F22"/>
    <w:rsid w:val="00027F52"/>
    <w:rsid w:val="000303C6"/>
    <w:rsid w:val="000305ED"/>
    <w:rsid w:val="00030735"/>
    <w:rsid w:val="000308A6"/>
    <w:rsid w:val="000308CD"/>
    <w:rsid w:val="0003094D"/>
    <w:rsid w:val="00030962"/>
    <w:rsid w:val="00030A51"/>
    <w:rsid w:val="00030F0C"/>
    <w:rsid w:val="00031028"/>
    <w:rsid w:val="00031097"/>
    <w:rsid w:val="000310E1"/>
    <w:rsid w:val="00031346"/>
    <w:rsid w:val="00031450"/>
    <w:rsid w:val="000315A5"/>
    <w:rsid w:val="00031787"/>
    <w:rsid w:val="00031807"/>
    <w:rsid w:val="00031B5F"/>
    <w:rsid w:val="00031BA2"/>
    <w:rsid w:val="00031BD8"/>
    <w:rsid w:val="00031C05"/>
    <w:rsid w:val="00031DF1"/>
    <w:rsid w:val="00031EEF"/>
    <w:rsid w:val="0003216D"/>
    <w:rsid w:val="000325BE"/>
    <w:rsid w:val="00032699"/>
    <w:rsid w:val="000326F2"/>
    <w:rsid w:val="000327DD"/>
    <w:rsid w:val="0003283C"/>
    <w:rsid w:val="00032893"/>
    <w:rsid w:val="00032AC2"/>
    <w:rsid w:val="00032AEA"/>
    <w:rsid w:val="00032C41"/>
    <w:rsid w:val="00032D35"/>
    <w:rsid w:val="00032F54"/>
    <w:rsid w:val="00032FF4"/>
    <w:rsid w:val="000330E0"/>
    <w:rsid w:val="000330F1"/>
    <w:rsid w:val="0003345D"/>
    <w:rsid w:val="000334C6"/>
    <w:rsid w:val="000335B8"/>
    <w:rsid w:val="0003360C"/>
    <w:rsid w:val="00033836"/>
    <w:rsid w:val="00033DBB"/>
    <w:rsid w:val="00033F7D"/>
    <w:rsid w:val="000342C8"/>
    <w:rsid w:val="00034365"/>
    <w:rsid w:val="000344A3"/>
    <w:rsid w:val="00034568"/>
    <w:rsid w:val="000346D1"/>
    <w:rsid w:val="00034709"/>
    <w:rsid w:val="0003476D"/>
    <w:rsid w:val="00034822"/>
    <w:rsid w:val="00034844"/>
    <w:rsid w:val="00034A42"/>
    <w:rsid w:val="00034C41"/>
    <w:rsid w:val="00034DE6"/>
    <w:rsid w:val="000350A9"/>
    <w:rsid w:val="00035241"/>
    <w:rsid w:val="00035299"/>
    <w:rsid w:val="000355C5"/>
    <w:rsid w:val="000356A1"/>
    <w:rsid w:val="000356FD"/>
    <w:rsid w:val="000357EC"/>
    <w:rsid w:val="00035DA7"/>
    <w:rsid w:val="00035DF9"/>
    <w:rsid w:val="00036062"/>
    <w:rsid w:val="000362F0"/>
    <w:rsid w:val="0003642D"/>
    <w:rsid w:val="00036605"/>
    <w:rsid w:val="000367BC"/>
    <w:rsid w:val="00036A39"/>
    <w:rsid w:val="00036C00"/>
    <w:rsid w:val="000370A3"/>
    <w:rsid w:val="0003724C"/>
    <w:rsid w:val="00037287"/>
    <w:rsid w:val="000376B6"/>
    <w:rsid w:val="00037714"/>
    <w:rsid w:val="00037996"/>
    <w:rsid w:val="000379CC"/>
    <w:rsid w:val="00037BDE"/>
    <w:rsid w:val="00037FCD"/>
    <w:rsid w:val="00037FE7"/>
    <w:rsid w:val="00040395"/>
    <w:rsid w:val="000403DC"/>
    <w:rsid w:val="00040540"/>
    <w:rsid w:val="000405D5"/>
    <w:rsid w:val="00040823"/>
    <w:rsid w:val="00040852"/>
    <w:rsid w:val="000409D5"/>
    <w:rsid w:val="00040B2B"/>
    <w:rsid w:val="00040B2F"/>
    <w:rsid w:val="00040C12"/>
    <w:rsid w:val="00040C83"/>
    <w:rsid w:val="00040D57"/>
    <w:rsid w:val="00040EC3"/>
    <w:rsid w:val="00040EF7"/>
    <w:rsid w:val="00040F55"/>
    <w:rsid w:val="00041180"/>
    <w:rsid w:val="00041261"/>
    <w:rsid w:val="00041276"/>
    <w:rsid w:val="0004143A"/>
    <w:rsid w:val="00041625"/>
    <w:rsid w:val="0004176E"/>
    <w:rsid w:val="00041AA6"/>
    <w:rsid w:val="00041C1C"/>
    <w:rsid w:val="00041CF8"/>
    <w:rsid w:val="00041F7D"/>
    <w:rsid w:val="00041FCC"/>
    <w:rsid w:val="0004200D"/>
    <w:rsid w:val="00042060"/>
    <w:rsid w:val="000422E9"/>
    <w:rsid w:val="000424F2"/>
    <w:rsid w:val="000427FD"/>
    <w:rsid w:val="00042836"/>
    <w:rsid w:val="00042AD2"/>
    <w:rsid w:val="0004302A"/>
    <w:rsid w:val="0004302D"/>
    <w:rsid w:val="000431EA"/>
    <w:rsid w:val="000435A0"/>
    <w:rsid w:val="00043610"/>
    <w:rsid w:val="00043621"/>
    <w:rsid w:val="00043738"/>
    <w:rsid w:val="00043766"/>
    <w:rsid w:val="000438D8"/>
    <w:rsid w:val="00043905"/>
    <w:rsid w:val="00043D58"/>
    <w:rsid w:val="00043F55"/>
    <w:rsid w:val="00043F87"/>
    <w:rsid w:val="00043FF0"/>
    <w:rsid w:val="00043FF7"/>
    <w:rsid w:val="0004405A"/>
    <w:rsid w:val="0004424C"/>
    <w:rsid w:val="00044271"/>
    <w:rsid w:val="00044298"/>
    <w:rsid w:val="000442AA"/>
    <w:rsid w:val="0004443A"/>
    <w:rsid w:val="0004473A"/>
    <w:rsid w:val="00044802"/>
    <w:rsid w:val="0004486C"/>
    <w:rsid w:val="00044974"/>
    <w:rsid w:val="00045039"/>
    <w:rsid w:val="00045106"/>
    <w:rsid w:val="000451CB"/>
    <w:rsid w:val="00045733"/>
    <w:rsid w:val="00045936"/>
    <w:rsid w:val="00045B3C"/>
    <w:rsid w:val="00045D95"/>
    <w:rsid w:val="00045EE4"/>
    <w:rsid w:val="00045F73"/>
    <w:rsid w:val="00046035"/>
    <w:rsid w:val="000461BA"/>
    <w:rsid w:val="00046200"/>
    <w:rsid w:val="00046216"/>
    <w:rsid w:val="00046319"/>
    <w:rsid w:val="0004637B"/>
    <w:rsid w:val="000463BA"/>
    <w:rsid w:val="000464C3"/>
    <w:rsid w:val="0004670B"/>
    <w:rsid w:val="0004674D"/>
    <w:rsid w:val="0004676A"/>
    <w:rsid w:val="00046849"/>
    <w:rsid w:val="000468B8"/>
    <w:rsid w:val="00046960"/>
    <w:rsid w:val="000469BB"/>
    <w:rsid w:val="00046A45"/>
    <w:rsid w:val="00046AB8"/>
    <w:rsid w:val="00046AE2"/>
    <w:rsid w:val="00046C11"/>
    <w:rsid w:val="00046DDF"/>
    <w:rsid w:val="00047034"/>
    <w:rsid w:val="00047235"/>
    <w:rsid w:val="00047317"/>
    <w:rsid w:val="000478B8"/>
    <w:rsid w:val="00047901"/>
    <w:rsid w:val="00047A56"/>
    <w:rsid w:val="00047C08"/>
    <w:rsid w:val="000501A8"/>
    <w:rsid w:val="00050228"/>
    <w:rsid w:val="000502A4"/>
    <w:rsid w:val="0005044B"/>
    <w:rsid w:val="000504B0"/>
    <w:rsid w:val="00050AF7"/>
    <w:rsid w:val="00050CFB"/>
    <w:rsid w:val="00050E52"/>
    <w:rsid w:val="0005100D"/>
    <w:rsid w:val="00051018"/>
    <w:rsid w:val="000513A3"/>
    <w:rsid w:val="00051476"/>
    <w:rsid w:val="000515FD"/>
    <w:rsid w:val="0005171B"/>
    <w:rsid w:val="000517AF"/>
    <w:rsid w:val="000518F9"/>
    <w:rsid w:val="00051B16"/>
    <w:rsid w:val="00051E6B"/>
    <w:rsid w:val="00051F40"/>
    <w:rsid w:val="00051FD8"/>
    <w:rsid w:val="00051FE3"/>
    <w:rsid w:val="00052622"/>
    <w:rsid w:val="000528C9"/>
    <w:rsid w:val="00052B1F"/>
    <w:rsid w:val="00052E20"/>
    <w:rsid w:val="00052F0B"/>
    <w:rsid w:val="000530D9"/>
    <w:rsid w:val="000530F2"/>
    <w:rsid w:val="00053129"/>
    <w:rsid w:val="0005321F"/>
    <w:rsid w:val="0005331F"/>
    <w:rsid w:val="00053322"/>
    <w:rsid w:val="00053338"/>
    <w:rsid w:val="00053666"/>
    <w:rsid w:val="0005375B"/>
    <w:rsid w:val="00053D71"/>
    <w:rsid w:val="00053E6C"/>
    <w:rsid w:val="00053F36"/>
    <w:rsid w:val="00053F6E"/>
    <w:rsid w:val="00053F76"/>
    <w:rsid w:val="00053F77"/>
    <w:rsid w:val="0005401D"/>
    <w:rsid w:val="0005403F"/>
    <w:rsid w:val="00054501"/>
    <w:rsid w:val="0005466C"/>
    <w:rsid w:val="000546F3"/>
    <w:rsid w:val="00054A83"/>
    <w:rsid w:val="00054EF6"/>
    <w:rsid w:val="00054F23"/>
    <w:rsid w:val="00054FBD"/>
    <w:rsid w:val="00055036"/>
    <w:rsid w:val="0005506B"/>
    <w:rsid w:val="0005508B"/>
    <w:rsid w:val="000550C1"/>
    <w:rsid w:val="00055168"/>
    <w:rsid w:val="0005518F"/>
    <w:rsid w:val="00055310"/>
    <w:rsid w:val="00055668"/>
    <w:rsid w:val="000558B7"/>
    <w:rsid w:val="00055968"/>
    <w:rsid w:val="000559E2"/>
    <w:rsid w:val="00055E9E"/>
    <w:rsid w:val="00055FD4"/>
    <w:rsid w:val="0005608B"/>
    <w:rsid w:val="00056124"/>
    <w:rsid w:val="00056152"/>
    <w:rsid w:val="000562EF"/>
    <w:rsid w:val="0005638E"/>
    <w:rsid w:val="00056762"/>
    <w:rsid w:val="0005680F"/>
    <w:rsid w:val="0005693F"/>
    <w:rsid w:val="00056944"/>
    <w:rsid w:val="00056A4C"/>
    <w:rsid w:val="00056C78"/>
    <w:rsid w:val="00056CC4"/>
    <w:rsid w:val="00056F39"/>
    <w:rsid w:val="00056FFA"/>
    <w:rsid w:val="00057012"/>
    <w:rsid w:val="00057292"/>
    <w:rsid w:val="0005731A"/>
    <w:rsid w:val="00057516"/>
    <w:rsid w:val="0005768D"/>
    <w:rsid w:val="000578D5"/>
    <w:rsid w:val="00057908"/>
    <w:rsid w:val="000579D2"/>
    <w:rsid w:val="00057DFB"/>
    <w:rsid w:val="00057F5D"/>
    <w:rsid w:val="000600B9"/>
    <w:rsid w:val="00060162"/>
    <w:rsid w:val="000601E6"/>
    <w:rsid w:val="00060355"/>
    <w:rsid w:val="00060659"/>
    <w:rsid w:val="000608A9"/>
    <w:rsid w:val="000608E2"/>
    <w:rsid w:val="000609FA"/>
    <w:rsid w:val="00060DFD"/>
    <w:rsid w:val="0006106B"/>
    <w:rsid w:val="000612B6"/>
    <w:rsid w:val="000612DA"/>
    <w:rsid w:val="00061337"/>
    <w:rsid w:val="0006134D"/>
    <w:rsid w:val="00061537"/>
    <w:rsid w:val="00061663"/>
    <w:rsid w:val="0006179C"/>
    <w:rsid w:val="0006189C"/>
    <w:rsid w:val="00061BE3"/>
    <w:rsid w:val="00061E02"/>
    <w:rsid w:val="00061EE6"/>
    <w:rsid w:val="00061F8F"/>
    <w:rsid w:val="00062468"/>
    <w:rsid w:val="00062601"/>
    <w:rsid w:val="00062788"/>
    <w:rsid w:val="00062860"/>
    <w:rsid w:val="00062A4B"/>
    <w:rsid w:val="00062BD8"/>
    <w:rsid w:val="00062FE3"/>
    <w:rsid w:val="00063037"/>
    <w:rsid w:val="0006305F"/>
    <w:rsid w:val="000630B5"/>
    <w:rsid w:val="00063257"/>
    <w:rsid w:val="00063478"/>
    <w:rsid w:val="00063730"/>
    <w:rsid w:val="00063BF6"/>
    <w:rsid w:val="00063E3D"/>
    <w:rsid w:val="00063F59"/>
    <w:rsid w:val="00064016"/>
    <w:rsid w:val="000641CD"/>
    <w:rsid w:val="0006457A"/>
    <w:rsid w:val="00064772"/>
    <w:rsid w:val="000647D0"/>
    <w:rsid w:val="0006485B"/>
    <w:rsid w:val="00064B76"/>
    <w:rsid w:val="00064C71"/>
    <w:rsid w:val="00064CC4"/>
    <w:rsid w:val="00064E41"/>
    <w:rsid w:val="00064E92"/>
    <w:rsid w:val="00064EFF"/>
    <w:rsid w:val="00065078"/>
    <w:rsid w:val="00065080"/>
    <w:rsid w:val="00065281"/>
    <w:rsid w:val="000652B7"/>
    <w:rsid w:val="000652F1"/>
    <w:rsid w:val="0006539C"/>
    <w:rsid w:val="000653F5"/>
    <w:rsid w:val="00065545"/>
    <w:rsid w:val="00065668"/>
    <w:rsid w:val="0006569C"/>
    <w:rsid w:val="000656CF"/>
    <w:rsid w:val="00065827"/>
    <w:rsid w:val="00065B7E"/>
    <w:rsid w:val="00065D23"/>
    <w:rsid w:val="00065FA9"/>
    <w:rsid w:val="0006602C"/>
    <w:rsid w:val="0006612B"/>
    <w:rsid w:val="000661B2"/>
    <w:rsid w:val="000661D4"/>
    <w:rsid w:val="0006642D"/>
    <w:rsid w:val="000666BF"/>
    <w:rsid w:val="000666C5"/>
    <w:rsid w:val="00066737"/>
    <w:rsid w:val="00066784"/>
    <w:rsid w:val="000669D7"/>
    <w:rsid w:val="00066AC2"/>
    <w:rsid w:val="00066AE0"/>
    <w:rsid w:val="00066AE2"/>
    <w:rsid w:val="00066BF6"/>
    <w:rsid w:val="00066D7F"/>
    <w:rsid w:val="00066D80"/>
    <w:rsid w:val="00066F14"/>
    <w:rsid w:val="000676E9"/>
    <w:rsid w:val="00067880"/>
    <w:rsid w:val="00067A07"/>
    <w:rsid w:val="00067C62"/>
    <w:rsid w:val="00067D50"/>
    <w:rsid w:val="00067EAD"/>
    <w:rsid w:val="000705B5"/>
    <w:rsid w:val="000706F9"/>
    <w:rsid w:val="00070709"/>
    <w:rsid w:val="000708C0"/>
    <w:rsid w:val="00070BBE"/>
    <w:rsid w:val="00070C35"/>
    <w:rsid w:val="00070CBB"/>
    <w:rsid w:val="00070DC9"/>
    <w:rsid w:val="00070FA3"/>
    <w:rsid w:val="000710CD"/>
    <w:rsid w:val="000713A2"/>
    <w:rsid w:val="0007194D"/>
    <w:rsid w:val="00071BEE"/>
    <w:rsid w:val="00071E37"/>
    <w:rsid w:val="00071E65"/>
    <w:rsid w:val="00071F1B"/>
    <w:rsid w:val="000723E0"/>
    <w:rsid w:val="00072402"/>
    <w:rsid w:val="00072445"/>
    <w:rsid w:val="00072510"/>
    <w:rsid w:val="00072598"/>
    <w:rsid w:val="000727D6"/>
    <w:rsid w:val="00072B5B"/>
    <w:rsid w:val="00072E06"/>
    <w:rsid w:val="00072E4C"/>
    <w:rsid w:val="00073041"/>
    <w:rsid w:val="0007315E"/>
    <w:rsid w:val="0007338E"/>
    <w:rsid w:val="000733DC"/>
    <w:rsid w:val="00073529"/>
    <w:rsid w:val="00073726"/>
    <w:rsid w:val="000737A8"/>
    <w:rsid w:val="0007388D"/>
    <w:rsid w:val="000738C8"/>
    <w:rsid w:val="00073B7F"/>
    <w:rsid w:val="00073D56"/>
    <w:rsid w:val="00073DE6"/>
    <w:rsid w:val="00073FB4"/>
    <w:rsid w:val="0007408A"/>
    <w:rsid w:val="00074173"/>
    <w:rsid w:val="000748C8"/>
    <w:rsid w:val="00074AC1"/>
    <w:rsid w:val="00074BEE"/>
    <w:rsid w:val="00074D8E"/>
    <w:rsid w:val="00075050"/>
    <w:rsid w:val="00075400"/>
    <w:rsid w:val="0007550B"/>
    <w:rsid w:val="00075567"/>
    <w:rsid w:val="0007565A"/>
    <w:rsid w:val="0007571C"/>
    <w:rsid w:val="0007590B"/>
    <w:rsid w:val="00075A5B"/>
    <w:rsid w:val="00075C98"/>
    <w:rsid w:val="00075DCD"/>
    <w:rsid w:val="00075ED4"/>
    <w:rsid w:val="000760D5"/>
    <w:rsid w:val="0007615C"/>
    <w:rsid w:val="00076795"/>
    <w:rsid w:val="000767FA"/>
    <w:rsid w:val="00076894"/>
    <w:rsid w:val="00076A96"/>
    <w:rsid w:val="00076CB0"/>
    <w:rsid w:val="00076D28"/>
    <w:rsid w:val="00076DFF"/>
    <w:rsid w:val="00076E4A"/>
    <w:rsid w:val="00077003"/>
    <w:rsid w:val="000771D0"/>
    <w:rsid w:val="00077512"/>
    <w:rsid w:val="000775EC"/>
    <w:rsid w:val="00077828"/>
    <w:rsid w:val="00077B43"/>
    <w:rsid w:val="00077C72"/>
    <w:rsid w:val="00077F40"/>
    <w:rsid w:val="000803D6"/>
    <w:rsid w:val="0008044B"/>
    <w:rsid w:val="00080564"/>
    <w:rsid w:val="000805E3"/>
    <w:rsid w:val="00080853"/>
    <w:rsid w:val="00080924"/>
    <w:rsid w:val="00080B7B"/>
    <w:rsid w:val="00080D23"/>
    <w:rsid w:val="00080EDD"/>
    <w:rsid w:val="00080F7F"/>
    <w:rsid w:val="0008105C"/>
    <w:rsid w:val="000811D3"/>
    <w:rsid w:val="0008121A"/>
    <w:rsid w:val="00081395"/>
    <w:rsid w:val="0008148C"/>
    <w:rsid w:val="000816E1"/>
    <w:rsid w:val="00081D89"/>
    <w:rsid w:val="00081E50"/>
    <w:rsid w:val="00081E98"/>
    <w:rsid w:val="00081F44"/>
    <w:rsid w:val="00081F73"/>
    <w:rsid w:val="00081F7E"/>
    <w:rsid w:val="00081FB0"/>
    <w:rsid w:val="00082091"/>
    <w:rsid w:val="000821C9"/>
    <w:rsid w:val="000822AF"/>
    <w:rsid w:val="00082644"/>
    <w:rsid w:val="00082B1B"/>
    <w:rsid w:val="00082D11"/>
    <w:rsid w:val="00082E78"/>
    <w:rsid w:val="00082F90"/>
    <w:rsid w:val="000832AC"/>
    <w:rsid w:val="00083397"/>
    <w:rsid w:val="0008361A"/>
    <w:rsid w:val="00083AEB"/>
    <w:rsid w:val="00083B61"/>
    <w:rsid w:val="00083C46"/>
    <w:rsid w:val="00083E80"/>
    <w:rsid w:val="0008401C"/>
    <w:rsid w:val="00084343"/>
    <w:rsid w:val="000843BC"/>
    <w:rsid w:val="000844ED"/>
    <w:rsid w:val="00084694"/>
    <w:rsid w:val="000846CC"/>
    <w:rsid w:val="00084709"/>
    <w:rsid w:val="00084B87"/>
    <w:rsid w:val="0008500D"/>
    <w:rsid w:val="000851AD"/>
    <w:rsid w:val="0008543C"/>
    <w:rsid w:val="000854D9"/>
    <w:rsid w:val="0008582B"/>
    <w:rsid w:val="00085947"/>
    <w:rsid w:val="0008599F"/>
    <w:rsid w:val="00085B5A"/>
    <w:rsid w:val="00085BD4"/>
    <w:rsid w:val="00085DC0"/>
    <w:rsid w:val="00085E85"/>
    <w:rsid w:val="000864BF"/>
    <w:rsid w:val="00086507"/>
    <w:rsid w:val="000867A2"/>
    <w:rsid w:val="00086BEE"/>
    <w:rsid w:val="00086DB8"/>
    <w:rsid w:val="00086E46"/>
    <w:rsid w:val="00086F74"/>
    <w:rsid w:val="00087166"/>
    <w:rsid w:val="0008723E"/>
    <w:rsid w:val="00087431"/>
    <w:rsid w:val="00087481"/>
    <w:rsid w:val="000877D6"/>
    <w:rsid w:val="000878C2"/>
    <w:rsid w:val="000878C3"/>
    <w:rsid w:val="000878C9"/>
    <w:rsid w:val="000878E8"/>
    <w:rsid w:val="00087BCE"/>
    <w:rsid w:val="00087CB3"/>
    <w:rsid w:val="00087CE2"/>
    <w:rsid w:val="00087DBC"/>
    <w:rsid w:val="00087FFB"/>
    <w:rsid w:val="00090214"/>
    <w:rsid w:val="0009022A"/>
    <w:rsid w:val="000903B1"/>
    <w:rsid w:val="000903EE"/>
    <w:rsid w:val="000903FD"/>
    <w:rsid w:val="0009049E"/>
    <w:rsid w:val="000904F0"/>
    <w:rsid w:val="0009059C"/>
    <w:rsid w:val="00090634"/>
    <w:rsid w:val="00090A5F"/>
    <w:rsid w:val="00090A92"/>
    <w:rsid w:val="00090D10"/>
    <w:rsid w:val="00090D16"/>
    <w:rsid w:val="00090E1B"/>
    <w:rsid w:val="00090F3A"/>
    <w:rsid w:val="00090F42"/>
    <w:rsid w:val="0009113E"/>
    <w:rsid w:val="000911C5"/>
    <w:rsid w:val="00091223"/>
    <w:rsid w:val="00091369"/>
    <w:rsid w:val="0009161E"/>
    <w:rsid w:val="000916A8"/>
    <w:rsid w:val="00091F14"/>
    <w:rsid w:val="000920B4"/>
    <w:rsid w:val="000924EA"/>
    <w:rsid w:val="00092652"/>
    <w:rsid w:val="000926C2"/>
    <w:rsid w:val="00092773"/>
    <w:rsid w:val="00092942"/>
    <w:rsid w:val="00092984"/>
    <w:rsid w:val="00092A4A"/>
    <w:rsid w:val="00092C42"/>
    <w:rsid w:val="00093172"/>
    <w:rsid w:val="00093211"/>
    <w:rsid w:val="00093399"/>
    <w:rsid w:val="0009342E"/>
    <w:rsid w:val="000934E8"/>
    <w:rsid w:val="000935F4"/>
    <w:rsid w:val="000935FE"/>
    <w:rsid w:val="00093711"/>
    <w:rsid w:val="00093BCD"/>
    <w:rsid w:val="00093FB6"/>
    <w:rsid w:val="00094244"/>
    <w:rsid w:val="0009434B"/>
    <w:rsid w:val="000943F4"/>
    <w:rsid w:val="000944B9"/>
    <w:rsid w:val="00094780"/>
    <w:rsid w:val="00094A5F"/>
    <w:rsid w:val="00094F80"/>
    <w:rsid w:val="000950B1"/>
    <w:rsid w:val="000950F2"/>
    <w:rsid w:val="0009530D"/>
    <w:rsid w:val="000954CC"/>
    <w:rsid w:val="0009558B"/>
    <w:rsid w:val="00095675"/>
    <w:rsid w:val="0009577B"/>
    <w:rsid w:val="00096431"/>
    <w:rsid w:val="0009643C"/>
    <w:rsid w:val="000966FF"/>
    <w:rsid w:val="00096C9F"/>
    <w:rsid w:val="00096CC6"/>
    <w:rsid w:val="00096CD0"/>
    <w:rsid w:val="00096D13"/>
    <w:rsid w:val="00096EA4"/>
    <w:rsid w:val="000973D3"/>
    <w:rsid w:val="000973FA"/>
    <w:rsid w:val="00097421"/>
    <w:rsid w:val="0009747C"/>
    <w:rsid w:val="000975FD"/>
    <w:rsid w:val="000976AF"/>
    <w:rsid w:val="00097939"/>
    <w:rsid w:val="00097974"/>
    <w:rsid w:val="000979C0"/>
    <w:rsid w:val="00097A08"/>
    <w:rsid w:val="00097C9E"/>
    <w:rsid w:val="00097CED"/>
    <w:rsid w:val="00097CF0"/>
    <w:rsid w:val="00097E8C"/>
    <w:rsid w:val="00097F9F"/>
    <w:rsid w:val="000A00D0"/>
    <w:rsid w:val="000A029F"/>
    <w:rsid w:val="000A02FF"/>
    <w:rsid w:val="000A0496"/>
    <w:rsid w:val="000A04B4"/>
    <w:rsid w:val="000A06A8"/>
    <w:rsid w:val="000A0829"/>
    <w:rsid w:val="000A0F4F"/>
    <w:rsid w:val="000A12FD"/>
    <w:rsid w:val="000A13F9"/>
    <w:rsid w:val="000A1467"/>
    <w:rsid w:val="000A15F0"/>
    <w:rsid w:val="000A17DF"/>
    <w:rsid w:val="000A1AEC"/>
    <w:rsid w:val="000A1E4B"/>
    <w:rsid w:val="000A1E8A"/>
    <w:rsid w:val="000A2377"/>
    <w:rsid w:val="000A2499"/>
    <w:rsid w:val="000A2516"/>
    <w:rsid w:val="000A2524"/>
    <w:rsid w:val="000A2547"/>
    <w:rsid w:val="000A2559"/>
    <w:rsid w:val="000A26DB"/>
    <w:rsid w:val="000A2850"/>
    <w:rsid w:val="000A2CDE"/>
    <w:rsid w:val="000A2EA1"/>
    <w:rsid w:val="000A2ED2"/>
    <w:rsid w:val="000A3033"/>
    <w:rsid w:val="000A305A"/>
    <w:rsid w:val="000A3083"/>
    <w:rsid w:val="000A31A7"/>
    <w:rsid w:val="000A32B9"/>
    <w:rsid w:val="000A350C"/>
    <w:rsid w:val="000A358F"/>
    <w:rsid w:val="000A3619"/>
    <w:rsid w:val="000A366F"/>
    <w:rsid w:val="000A38C3"/>
    <w:rsid w:val="000A3944"/>
    <w:rsid w:val="000A3A56"/>
    <w:rsid w:val="000A4044"/>
    <w:rsid w:val="000A4071"/>
    <w:rsid w:val="000A40F6"/>
    <w:rsid w:val="000A41A9"/>
    <w:rsid w:val="000A41BF"/>
    <w:rsid w:val="000A4282"/>
    <w:rsid w:val="000A434A"/>
    <w:rsid w:val="000A4397"/>
    <w:rsid w:val="000A490B"/>
    <w:rsid w:val="000A49A1"/>
    <w:rsid w:val="000A49DA"/>
    <w:rsid w:val="000A4B83"/>
    <w:rsid w:val="000A4E00"/>
    <w:rsid w:val="000A4ECC"/>
    <w:rsid w:val="000A4FCF"/>
    <w:rsid w:val="000A5102"/>
    <w:rsid w:val="000A5202"/>
    <w:rsid w:val="000A5240"/>
    <w:rsid w:val="000A52D3"/>
    <w:rsid w:val="000A541D"/>
    <w:rsid w:val="000A54E6"/>
    <w:rsid w:val="000A5948"/>
    <w:rsid w:val="000A5A62"/>
    <w:rsid w:val="000A5AAB"/>
    <w:rsid w:val="000A5C35"/>
    <w:rsid w:val="000A5D67"/>
    <w:rsid w:val="000A5F0A"/>
    <w:rsid w:val="000A611B"/>
    <w:rsid w:val="000A612C"/>
    <w:rsid w:val="000A61D3"/>
    <w:rsid w:val="000A6225"/>
    <w:rsid w:val="000A647A"/>
    <w:rsid w:val="000A6516"/>
    <w:rsid w:val="000A6552"/>
    <w:rsid w:val="000A68AF"/>
    <w:rsid w:val="000A6A93"/>
    <w:rsid w:val="000A6EC4"/>
    <w:rsid w:val="000A6FF5"/>
    <w:rsid w:val="000A70B4"/>
    <w:rsid w:val="000A73C8"/>
    <w:rsid w:val="000A7486"/>
    <w:rsid w:val="000A74A4"/>
    <w:rsid w:val="000A74D2"/>
    <w:rsid w:val="000A74EE"/>
    <w:rsid w:val="000A7762"/>
    <w:rsid w:val="000A7F94"/>
    <w:rsid w:val="000B0335"/>
    <w:rsid w:val="000B0344"/>
    <w:rsid w:val="000B0418"/>
    <w:rsid w:val="000B0502"/>
    <w:rsid w:val="000B08A4"/>
    <w:rsid w:val="000B0A11"/>
    <w:rsid w:val="000B0C5C"/>
    <w:rsid w:val="000B0E60"/>
    <w:rsid w:val="000B101E"/>
    <w:rsid w:val="000B108E"/>
    <w:rsid w:val="000B10B3"/>
    <w:rsid w:val="000B11CA"/>
    <w:rsid w:val="000B138D"/>
    <w:rsid w:val="000B15B0"/>
    <w:rsid w:val="000B1864"/>
    <w:rsid w:val="000B1956"/>
    <w:rsid w:val="000B1B35"/>
    <w:rsid w:val="000B1B71"/>
    <w:rsid w:val="000B1BDE"/>
    <w:rsid w:val="000B1C46"/>
    <w:rsid w:val="000B1CE0"/>
    <w:rsid w:val="000B1D5D"/>
    <w:rsid w:val="000B1D9A"/>
    <w:rsid w:val="000B2071"/>
    <w:rsid w:val="000B2179"/>
    <w:rsid w:val="000B2248"/>
    <w:rsid w:val="000B22A2"/>
    <w:rsid w:val="000B2340"/>
    <w:rsid w:val="000B24C6"/>
    <w:rsid w:val="000B2532"/>
    <w:rsid w:val="000B2978"/>
    <w:rsid w:val="000B2B1B"/>
    <w:rsid w:val="000B2D52"/>
    <w:rsid w:val="000B2EA1"/>
    <w:rsid w:val="000B2F76"/>
    <w:rsid w:val="000B30A7"/>
    <w:rsid w:val="000B3147"/>
    <w:rsid w:val="000B376D"/>
    <w:rsid w:val="000B38E3"/>
    <w:rsid w:val="000B3907"/>
    <w:rsid w:val="000B3CAF"/>
    <w:rsid w:val="000B3DB8"/>
    <w:rsid w:val="000B3E58"/>
    <w:rsid w:val="000B3F7C"/>
    <w:rsid w:val="000B43CB"/>
    <w:rsid w:val="000B45EF"/>
    <w:rsid w:val="000B4768"/>
    <w:rsid w:val="000B47F6"/>
    <w:rsid w:val="000B4945"/>
    <w:rsid w:val="000B49AC"/>
    <w:rsid w:val="000B4B0C"/>
    <w:rsid w:val="000B4B20"/>
    <w:rsid w:val="000B4B9A"/>
    <w:rsid w:val="000B4C27"/>
    <w:rsid w:val="000B4E80"/>
    <w:rsid w:val="000B4EC2"/>
    <w:rsid w:val="000B4EE3"/>
    <w:rsid w:val="000B5031"/>
    <w:rsid w:val="000B5325"/>
    <w:rsid w:val="000B5740"/>
    <w:rsid w:val="000B5759"/>
    <w:rsid w:val="000B5884"/>
    <w:rsid w:val="000B5890"/>
    <w:rsid w:val="000B59C3"/>
    <w:rsid w:val="000B5AF5"/>
    <w:rsid w:val="000B6000"/>
    <w:rsid w:val="000B6089"/>
    <w:rsid w:val="000B616A"/>
    <w:rsid w:val="000B634B"/>
    <w:rsid w:val="000B659C"/>
    <w:rsid w:val="000B6A47"/>
    <w:rsid w:val="000B6CF6"/>
    <w:rsid w:val="000B712F"/>
    <w:rsid w:val="000B717C"/>
    <w:rsid w:val="000B71DB"/>
    <w:rsid w:val="000B72F7"/>
    <w:rsid w:val="000B73DF"/>
    <w:rsid w:val="000B7492"/>
    <w:rsid w:val="000B79CB"/>
    <w:rsid w:val="000B7D73"/>
    <w:rsid w:val="000B7EF4"/>
    <w:rsid w:val="000C02A9"/>
    <w:rsid w:val="000C03FB"/>
    <w:rsid w:val="000C0544"/>
    <w:rsid w:val="000C06E5"/>
    <w:rsid w:val="000C0700"/>
    <w:rsid w:val="000C0AF0"/>
    <w:rsid w:val="000C0D43"/>
    <w:rsid w:val="000C0D9B"/>
    <w:rsid w:val="000C12B5"/>
    <w:rsid w:val="000C173D"/>
    <w:rsid w:val="000C1760"/>
    <w:rsid w:val="000C1AB5"/>
    <w:rsid w:val="000C1B24"/>
    <w:rsid w:val="000C1C06"/>
    <w:rsid w:val="000C1C4B"/>
    <w:rsid w:val="000C1E8E"/>
    <w:rsid w:val="000C20DF"/>
    <w:rsid w:val="000C2153"/>
    <w:rsid w:val="000C218A"/>
    <w:rsid w:val="000C22FF"/>
    <w:rsid w:val="000C24DB"/>
    <w:rsid w:val="000C2674"/>
    <w:rsid w:val="000C2984"/>
    <w:rsid w:val="000C2AF8"/>
    <w:rsid w:val="000C2BEE"/>
    <w:rsid w:val="000C2C48"/>
    <w:rsid w:val="000C2CEE"/>
    <w:rsid w:val="000C2DD0"/>
    <w:rsid w:val="000C305A"/>
    <w:rsid w:val="000C32BB"/>
    <w:rsid w:val="000C343E"/>
    <w:rsid w:val="000C35FA"/>
    <w:rsid w:val="000C376C"/>
    <w:rsid w:val="000C3897"/>
    <w:rsid w:val="000C3902"/>
    <w:rsid w:val="000C396F"/>
    <w:rsid w:val="000C39D4"/>
    <w:rsid w:val="000C3C79"/>
    <w:rsid w:val="000C3CC7"/>
    <w:rsid w:val="000C3D79"/>
    <w:rsid w:val="000C3D83"/>
    <w:rsid w:val="000C3DBA"/>
    <w:rsid w:val="000C3F8C"/>
    <w:rsid w:val="000C3F9B"/>
    <w:rsid w:val="000C3FAE"/>
    <w:rsid w:val="000C3FFC"/>
    <w:rsid w:val="000C4229"/>
    <w:rsid w:val="000C43A9"/>
    <w:rsid w:val="000C44B4"/>
    <w:rsid w:val="000C4544"/>
    <w:rsid w:val="000C46A6"/>
    <w:rsid w:val="000C47C1"/>
    <w:rsid w:val="000C4897"/>
    <w:rsid w:val="000C4C02"/>
    <w:rsid w:val="000C4CD5"/>
    <w:rsid w:val="000C4EE1"/>
    <w:rsid w:val="000C4F97"/>
    <w:rsid w:val="000C4FB6"/>
    <w:rsid w:val="000C5011"/>
    <w:rsid w:val="000C528B"/>
    <w:rsid w:val="000C53BC"/>
    <w:rsid w:val="000C553B"/>
    <w:rsid w:val="000C553E"/>
    <w:rsid w:val="000C5581"/>
    <w:rsid w:val="000C58C0"/>
    <w:rsid w:val="000C5E58"/>
    <w:rsid w:val="000C5E71"/>
    <w:rsid w:val="000C6127"/>
    <w:rsid w:val="000C613F"/>
    <w:rsid w:val="000C6152"/>
    <w:rsid w:val="000C62F8"/>
    <w:rsid w:val="000C6332"/>
    <w:rsid w:val="000C643C"/>
    <w:rsid w:val="000C68C1"/>
    <w:rsid w:val="000C698F"/>
    <w:rsid w:val="000C6C28"/>
    <w:rsid w:val="000C6D17"/>
    <w:rsid w:val="000C6D2B"/>
    <w:rsid w:val="000C6D4E"/>
    <w:rsid w:val="000C732D"/>
    <w:rsid w:val="000C7494"/>
    <w:rsid w:val="000C74B0"/>
    <w:rsid w:val="000C7739"/>
    <w:rsid w:val="000C7FFE"/>
    <w:rsid w:val="000D00B4"/>
    <w:rsid w:val="000D00BC"/>
    <w:rsid w:val="000D0182"/>
    <w:rsid w:val="000D02CD"/>
    <w:rsid w:val="000D0362"/>
    <w:rsid w:val="000D0435"/>
    <w:rsid w:val="000D0501"/>
    <w:rsid w:val="000D0832"/>
    <w:rsid w:val="000D0FFF"/>
    <w:rsid w:val="000D140D"/>
    <w:rsid w:val="000D1629"/>
    <w:rsid w:val="000D1727"/>
    <w:rsid w:val="000D1787"/>
    <w:rsid w:val="000D18E5"/>
    <w:rsid w:val="000D19AD"/>
    <w:rsid w:val="000D1BDB"/>
    <w:rsid w:val="000D1D5F"/>
    <w:rsid w:val="000D1E12"/>
    <w:rsid w:val="000D212A"/>
    <w:rsid w:val="000D2138"/>
    <w:rsid w:val="000D22E4"/>
    <w:rsid w:val="000D2351"/>
    <w:rsid w:val="000D2416"/>
    <w:rsid w:val="000D274B"/>
    <w:rsid w:val="000D2902"/>
    <w:rsid w:val="000D2B98"/>
    <w:rsid w:val="000D2E19"/>
    <w:rsid w:val="000D3008"/>
    <w:rsid w:val="000D3171"/>
    <w:rsid w:val="000D3264"/>
    <w:rsid w:val="000D3482"/>
    <w:rsid w:val="000D34F2"/>
    <w:rsid w:val="000D3979"/>
    <w:rsid w:val="000D3B2A"/>
    <w:rsid w:val="000D3BA8"/>
    <w:rsid w:val="000D3CA9"/>
    <w:rsid w:val="000D3D44"/>
    <w:rsid w:val="000D3DAD"/>
    <w:rsid w:val="000D4038"/>
    <w:rsid w:val="000D41CE"/>
    <w:rsid w:val="000D41E9"/>
    <w:rsid w:val="000D436C"/>
    <w:rsid w:val="000D43A2"/>
    <w:rsid w:val="000D4499"/>
    <w:rsid w:val="000D4983"/>
    <w:rsid w:val="000D4AEC"/>
    <w:rsid w:val="000D4B91"/>
    <w:rsid w:val="000D4D47"/>
    <w:rsid w:val="000D4EA7"/>
    <w:rsid w:val="000D50C8"/>
    <w:rsid w:val="000D50F8"/>
    <w:rsid w:val="000D5309"/>
    <w:rsid w:val="000D5319"/>
    <w:rsid w:val="000D5CD9"/>
    <w:rsid w:val="000D600F"/>
    <w:rsid w:val="000D62E5"/>
    <w:rsid w:val="000D636B"/>
    <w:rsid w:val="000D6436"/>
    <w:rsid w:val="000D6467"/>
    <w:rsid w:val="000D6B11"/>
    <w:rsid w:val="000D6CD3"/>
    <w:rsid w:val="000D6DF8"/>
    <w:rsid w:val="000D6EAF"/>
    <w:rsid w:val="000D6EBC"/>
    <w:rsid w:val="000D7198"/>
    <w:rsid w:val="000D75BB"/>
    <w:rsid w:val="000D7751"/>
    <w:rsid w:val="000D775E"/>
    <w:rsid w:val="000D779C"/>
    <w:rsid w:val="000D77C6"/>
    <w:rsid w:val="000D77DB"/>
    <w:rsid w:val="000D7AF1"/>
    <w:rsid w:val="000D7C8E"/>
    <w:rsid w:val="000D7DF6"/>
    <w:rsid w:val="000D7E68"/>
    <w:rsid w:val="000E014D"/>
    <w:rsid w:val="000E01C1"/>
    <w:rsid w:val="000E02B5"/>
    <w:rsid w:val="000E087F"/>
    <w:rsid w:val="000E0E27"/>
    <w:rsid w:val="000E0EFB"/>
    <w:rsid w:val="000E0F2D"/>
    <w:rsid w:val="000E0F9F"/>
    <w:rsid w:val="000E1311"/>
    <w:rsid w:val="000E1324"/>
    <w:rsid w:val="000E15D0"/>
    <w:rsid w:val="000E18BF"/>
    <w:rsid w:val="000E18F6"/>
    <w:rsid w:val="000E1A6A"/>
    <w:rsid w:val="000E1A84"/>
    <w:rsid w:val="000E1B14"/>
    <w:rsid w:val="000E1B63"/>
    <w:rsid w:val="000E1FB7"/>
    <w:rsid w:val="000E2187"/>
    <w:rsid w:val="000E2273"/>
    <w:rsid w:val="000E2586"/>
    <w:rsid w:val="000E34B3"/>
    <w:rsid w:val="000E3552"/>
    <w:rsid w:val="000E3607"/>
    <w:rsid w:val="000E3635"/>
    <w:rsid w:val="000E37B7"/>
    <w:rsid w:val="000E39E6"/>
    <w:rsid w:val="000E3B3B"/>
    <w:rsid w:val="000E3C10"/>
    <w:rsid w:val="000E3CD2"/>
    <w:rsid w:val="000E402B"/>
    <w:rsid w:val="000E45D4"/>
    <w:rsid w:val="000E468F"/>
    <w:rsid w:val="000E46A3"/>
    <w:rsid w:val="000E4879"/>
    <w:rsid w:val="000E49D2"/>
    <w:rsid w:val="000E4A3C"/>
    <w:rsid w:val="000E4A61"/>
    <w:rsid w:val="000E4B39"/>
    <w:rsid w:val="000E4BD5"/>
    <w:rsid w:val="000E4C0E"/>
    <w:rsid w:val="000E4C4C"/>
    <w:rsid w:val="000E4D26"/>
    <w:rsid w:val="000E4EAC"/>
    <w:rsid w:val="000E4F27"/>
    <w:rsid w:val="000E504B"/>
    <w:rsid w:val="000E50C7"/>
    <w:rsid w:val="000E51E8"/>
    <w:rsid w:val="000E520B"/>
    <w:rsid w:val="000E52C4"/>
    <w:rsid w:val="000E53FA"/>
    <w:rsid w:val="000E56E5"/>
    <w:rsid w:val="000E57B0"/>
    <w:rsid w:val="000E5805"/>
    <w:rsid w:val="000E5A0D"/>
    <w:rsid w:val="000E5B50"/>
    <w:rsid w:val="000E5DD9"/>
    <w:rsid w:val="000E5E76"/>
    <w:rsid w:val="000E5EC8"/>
    <w:rsid w:val="000E6024"/>
    <w:rsid w:val="000E60C1"/>
    <w:rsid w:val="000E6B41"/>
    <w:rsid w:val="000E7135"/>
    <w:rsid w:val="000E7297"/>
    <w:rsid w:val="000E744A"/>
    <w:rsid w:val="000E747B"/>
    <w:rsid w:val="000E74C3"/>
    <w:rsid w:val="000E7556"/>
    <w:rsid w:val="000E75F9"/>
    <w:rsid w:val="000E791A"/>
    <w:rsid w:val="000E7AAE"/>
    <w:rsid w:val="000E7C6D"/>
    <w:rsid w:val="000E7DE7"/>
    <w:rsid w:val="000E7EE8"/>
    <w:rsid w:val="000E7FCC"/>
    <w:rsid w:val="000F0111"/>
    <w:rsid w:val="000F01CE"/>
    <w:rsid w:val="000F0529"/>
    <w:rsid w:val="000F06E1"/>
    <w:rsid w:val="000F0765"/>
    <w:rsid w:val="000F077A"/>
    <w:rsid w:val="000F077B"/>
    <w:rsid w:val="000F0BD5"/>
    <w:rsid w:val="000F105C"/>
    <w:rsid w:val="000F10C3"/>
    <w:rsid w:val="000F11A0"/>
    <w:rsid w:val="000F1204"/>
    <w:rsid w:val="000F1279"/>
    <w:rsid w:val="000F1287"/>
    <w:rsid w:val="000F1382"/>
    <w:rsid w:val="000F1614"/>
    <w:rsid w:val="000F1820"/>
    <w:rsid w:val="000F1829"/>
    <w:rsid w:val="000F18E8"/>
    <w:rsid w:val="000F1954"/>
    <w:rsid w:val="000F19ED"/>
    <w:rsid w:val="000F1F33"/>
    <w:rsid w:val="000F20C4"/>
    <w:rsid w:val="000F23E0"/>
    <w:rsid w:val="000F2529"/>
    <w:rsid w:val="000F2639"/>
    <w:rsid w:val="000F264B"/>
    <w:rsid w:val="000F26A9"/>
    <w:rsid w:val="000F26B9"/>
    <w:rsid w:val="000F27C4"/>
    <w:rsid w:val="000F29C3"/>
    <w:rsid w:val="000F2ABF"/>
    <w:rsid w:val="000F2AEE"/>
    <w:rsid w:val="000F2AF2"/>
    <w:rsid w:val="000F2D08"/>
    <w:rsid w:val="000F2F06"/>
    <w:rsid w:val="000F3035"/>
    <w:rsid w:val="000F308F"/>
    <w:rsid w:val="000F30D7"/>
    <w:rsid w:val="000F31D7"/>
    <w:rsid w:val="000F31F8"/>
    <w:rsid w:val="000F340E"/>
    <w:rsid w:val="000F3483"/>
    <w:rsid w:val="000F3489"/>
    <w:rsid w:val="000F3514"/>
    <w:rsid w:val="000F3529"/>
    <w:rsid w:val="000F3742"/>
    <w:rsid w:val="000F37AF"/>
    <w:rsid w:val="000F37FF"/>
    <w:rsid w:val="000F38AF"/>
    <w:rsid w:val="000F3A3F"/>
    <w:rsid w:val="000F3A8C"/>
    <w:rsid w:val="000F3B1A"/>
    <w:rsid w:val="000F3B1E"/>
    <w:rsid w:val="000F3C2D"/>
    <w:rsid w:val="000F3C52"/>
    <w:rsid w:val="000F3C86"/>
    <w:rsid w:val="000F3D69"/>
    <w:rsid w:val="000F412C"/>
    <w:rsid w:val="000F43DC"/>
    <w:rsid w:val="000F445D"/>
    <w:rsid w:val="000F44E2"/>
    <w:rsid w:val="000F451A"/>
    <w:rsid w:val="000F453C"/>
    <w:rsid w:val="000F458B"/>
    <w:rsid w:val="000F493C"/>
    <w:rsid w:val="000F496C"/>
    <w:rsid w:val="000F525D"/>
    <w:rsid w:val="000F553C"/>
    <w:rsid w:val="000F5691"/>
    <w:rsid w:val="000F5854"/>
    <w:rsid w:val="000F5979"/>
    <w:rsid w:val="000F59E9"/>
    <w:rsid w:val="000F5A0C"/>
    <w:rsid w:val="000F5A10"/>
    <w:rsid w:val="000F5F48"/>
    <w:rsid w:val="000F5FB5"/>
    <w:rsid w:val="000F5FBA"/>
    <w:rsid w:val="000F60E8"/>
    <w:rsid w:val="000F611B"/>
    <w:rsid w:val="000F632B"/>
    <w:rsid w:val="000F68D4"/>
    <w:rsid w:val="000F68D8"/>
    <w:rsid w:val="000F6934"/>
    <w:rsid w:val="000F6A07"/>
    <w:rsid w:val="000F6A30"/>
    <w:rsid w:val="000F72D7"/>
    <w:rsid w:val="000F72D9"/>
    <w:rsid w:val="000F7333"/>
    <w:rsid w:val="000F7413"/>
    <w:rsid w:val="000F7753"/>
    <w:rsid w:val="000F7B29"/>
    <w:rsid w:val="000F7BA5"/>
    <w:rsid w:val="000F7BA7"/>
    <w:rsid w:val="000F7E97"/>
    <w:rsid w:val="00100003"/>
    <w:rsid w:val="001001E2"/>
    <w:rsid w:val="001001EE"/>
    <w:rsid w:val="00100378"/>
    <w:rsid w:val="001006C0"/>
    <w:rsid w:val="001008F3"/>
    <w:rsid w:val="00100A3D"/>
    <w:rsid w:val="00100B92"/>
    <w:rsid w:val="00100F82"/>
    <w:rsid w:val="00101198"/>
    <w:rsid w:val="00101363"/>
    <w:rsid w:val="0010146A"/>
    <w:rsid w:val="001014BF"/>
    <w:rsid w:val="00101611"/>
    <w:rsid w:val="00101871"/>
    <w:rsid w:val="00101FD4"/>
    <w:rsid w:val="001026A6"/>
    <w:rsid w:val="001028E4"/>
    <w:rsid w:val="00102BDA"/>
    <w:rsid w:val="00102DA5"/>
    <w:rsid w:val="00102FA3"/>
    <w:rsid w:val="00103142"/>
    <w:rsid w:val="001031A4"/>
    <w:rsid w:val="0010391F"/>
    <w:rsid w:val="00104000"/>
    <w:rsid w:val="00104077"/>
    <w:rsid w:val="0010429E"/>
    <w:rsid w:val="00104406"/>
    <w:rsid w:val="0010448D"/>
    <w:rsid w:val="0010457D"/>
    <w:rsid w:val="00104602"/>
    <w:rsid w:val="001046BA"/>
    <w:rsid w:val="001047A7"/>
    <w:rsid w:val="001047D1"/>
    <w:rsid w:val="0010486D"/>
    <w:rsid w:val="0010490C"/>
    <w:rsid w:val="00104C8A"/>
    <w:rsid w:val="00104DAF"/>
    <w:rsid w:val="00104ED5"/>
    <w:rsid w:val="00104F95"/>
    <w:rsid w:val="0010503B"/>
    <w:rsid w:val="0010515F"/>
    <w:rsid w:val="001051BE"/>
    <w:rsid w:val="0010528E"/>
    <w:rsid w:val="001055EA"/>
    <w:rsid w:val="0010566D"/>
    <w:rsid w:val="00105679"/>
    <w:rsid w:val="00105722"/>
    <w:rsid w:val="0010590F"/>
    <w:rsid w:val="00105A2B"/>
    <w:rsid w:val="00105AF6"/>
    <w:rsid w:val="00105BD3"/>
    <w:rsid w:val="00105D5C"/>
    <w:rsid w:val="00105E67"/>
    <w:rsid w:val="00105EC4"/>
    <w:rsid w:val="00105FC4"/>
    <w:rsid w:val="001061BA"/>
    <w:rsid w:val="00106458"/>
    <w:rsid w:val="0010683F"/>
    <w:rsid w:val="00106A24"/>
    <w:rsid w:val="00106BAA"/>
    <w:rsid w:val="00106D54"/>
    <w:rsid w:val="00106EF7"/>
    <w:rsid w:val="00107059"/>
    <w:rsid w:val="00107141"/>
    <w:rsid w:val="00107167"/>
    <w:rsid w:val="00107461"/>
    <w:rsid w:val="00107A4F"/>
    <w:rsid w:val="00107C90"/>
    <w:rsid w:val="00107CE3"/>
    <w:rsid w:val="00107FD2"/>
    <w:rsid w:val="0011002F"/>
    <w:rsid w:val="0011024B"/>
    <w:rsid w:val="00110380"/>
    <w:rsid w:val="0011039D"/>
    <w:rsid w:val="00110439"/>
    <w:rsid w:val="001104EA"/>
    <w:rsid w:val="001105A6"/>
    <w:rsid w:val="00110902"/>
    <w:rsid w:val="0011095E"/>
    <w:rsid w:val="00110A0E"/>
    <w:rsid w:val="00110CB4"/>
    <w:rsid w:val="00110D13"/>
    <w:rsid w:val="001110EA"/>
    <w:rsid w:val="001111D6"/>
    <w:rsid w:val="001111DE"/>
    <w:rsid w:val="001111EA"/>
    <w:rsid w:val="0011128D"/>
    <w:rsid w:val="0011169B"/>
    <w:rsid w:val="001117CD"/>
    <w:rsid w:val="00111A63"/>
    <w:rsid w:val="00111ADC"/>
    <w:rsid w:val="00111D10"/>
    <w:rsid w:val="00111E03"/>
    <w:rsid w:val="00111EEC"/>
    <w:rsid w:val="00111F0E"/>
    <w:rsid w:val="00111FB0"/>
    <w:rsid w:val="0011252B"/>
    <w:rsid w:val="00112567"/>
    <w:rsid w:val="0011256B"/>
    <w:rsid w:val="00112812"/>
    <w:rsid w:val="0011281E"/>
    <w:rsid w:val="00112AD4"/>
    <w:rsid w:val="00112EC6"/>
    <w:rsid w:val="00113218"/>
    <w:rsid w:val="00113B33"/>
    <w:rsid w:val="00113C55"/>
    <w:rsid w:val="00113E9E"/>
    <w:rsid w:val="001147F3"/>
    <w:rsid w:val="00114845"/>
    <w:rsid w:val="001148CB"/>
    <w:rsid w:val="001149C6"/>
    <w:rsid w:val="00114B26"/>
    <w:rsid w:val="00114BE8"/>
    <w:rsid w:val="00114D54"/>
    <w:rsid w:val="00114EE3"/>
    <w:rsid w:val="00114F18"/>
    <w:rsid w:val="00115070"/>
    <w:rsid w:val="00115294"/>
    <w:rsid w:val="001152C1"/>
    <w:rsid w:val="0011535E"/>
    <w:rsid w:val="0011548A"/>
    <w:rsid w:val="00115542"/>
    <w:rsid w:val="001156B5"/>
    <w:rsid w:val="00115A8A"/>
    <w:rsid w:val="00115C90"/>
    <w:rsid w:val="00115C99"/>
    <w:rsid w:val="00115E98"/>
    <w:rsid w:val="0011614F"/>
    <w:rsid w:val="0011671D"/>
    <w:rsid w:val="001168A7"/>
    <w:rsid w:val="001169F1"/>
    <w:rsid w:val="00116B0B"/>
    <w:rsid w:val="00116BBE"/>
    <w:rsid w:val="00116EC9"/>
    <w:rsid w:val="0011719E"/>
    <w:rsid w:val="001172D4"/>
    <w:rsid w:val="00117337"/>
    <w:rsid w:val="00117454"/>
    <w:rsid w:val="0011754C"/>
    <w:rsid w:val="001175B1"/>
    <w:rsid w:val="001175E3"/>
    <w:rsid w:val="00117601"/>
    <w:rsid w:val="001177B4"/>
    <w:rsid w:val="00117A40"/>
    <w:rsid w:val="00117AB4"/>
    <w:rsid w:val="00117CAE"/>
    <w:rsid w:val="00117CDA"/>
    <w:rsid w:val="00117E1F"/>
    <w:rsid w:val="00117F67"/>
    <w:rsid w:val="00120BD6"/>
    <w:rsid w:val="00120D6B"/>
    <w:rsid w:val="00120E0C"/>
    <w:rsid w:val="00121063"/>
    <w:rsid w:val="00121208"/>
    <w:rsid w:val="0012139F"/>
    <w:rsid w:val="001216E0"/>
    <w:rsid w:val="0012170B"/>
    <w:rsid w:val="001217EF"/>
    <w:rsid w:val="001218B5"/>
    <w:rsid w:val="0012194B"/>
    <w:rsid w:val="00121B80"/>
    <w:rsid w:val="00121BA9"/>
    <w:rsid w:val="00121E85"/>
    <w:rsid w:val="00121F8D"/>
    <w:rsid w:val="00122177"/>
    <w:rsid w:val="0012230F"/>
    <w:rsid w:val="001224AC"/>
    <w:rsid w:val="001224ED"/>
    <w:rsid w:val="001225FC"/>
    <w:rsid w:val="00122619"/>
    <w:rsid w:val="0012279B"/>
    <w:rsid w:val="00122C96"/>
    <w:rsid w:val="00122E29"/>
    <w:rsid w:val="00122F03"/>
    <w:rsid w:val="001234A4"/>
    <w:rsid w:val="00123711"/>
    <w:rsid w:val="00123817"/>
    <w:rsid w:val="0012389A"/>
    <w:rsid w:val="001238B8"/>
    <w:rsid w:val="0012390A"/>
    <w:rsid w:val="001239B7"/>
    <w:rsid w:val="00123B97"/>
    <w:rsid w:val="00123D89"/>
    <w:rsid w:val="001240EB"/>
    <w:rsid w:val="001242ED"/>
    <w:rsid w:val="001248CC"/>
    <w:rsid w:val="001248E4"/>
    <w:rsid w:val="00124C3D"/>
    <w:rsid w:val="00125005"/>
    <w:rsid w:val="00125020"/>
    <w:rsid w:val="0012503C"/>
    <w:rsid w:val="0012507B"/>
    <w:rsid w:val="00125212"/>
    <w:rsid w:val="001252AC"/>
    <w:rsid w:val="001255B8"/>
    <w:rsid w:val="001257CE"/>
    <w:rsid w:val="001258E6"/>
    <w:rsid w:val="001259D9"/>
    <w:rsid w:val="001259DE"/>
    <w:rsid w:val="00125A1C"/>
    <w:rsid w:val="00125A3C"/>
    <w:rsid w:val="00125A60"/>
    <w:rsid w:val="00125B13"/>
    <w:rsid w:val="00125BF0"/>
    <w:rsid w:val="00125E72"/>
    <w:rsid w:val="00125FB1"/>
    <w:rsid w:val="001260FF"/>
    <w:rsid w:val="00126135"/>
    <w:rsid w:val="001262E7"/>
    <w:rsid w:val="001267CE"/>
    <w:rsid w:val="00126874"/>
    <w:rsid w:val="0012697F"/>
    <w:rsid w:val="00126B5C"/>
    <w:rsid w:val="00126E5D"/>
    <w:rsid w:val="00126F56"/>
    <w:rsid w:val="00126F8E"/>
    <w:rsid w:val="00127177"/>
    <w:rsid w:val="00127342"/>
    <w:rsid w:val="00127568"/>
    <w:rsid w:val="00127755"/>
    <w:rsid w:val="00127802"/>
    <w:rsid w:val="001278A5"/>
    <w:rsid w:val="00130146"/>
    <w:rsid w:val="0013014F"/>
    <w:rsid w:val="0013016B"/>
    <w:rsid w:val="0013016C"/>
    <w:rsid w:val="001301CE"/>
    <w:rsid w:val="001301F0"/>
    <w:rsid w:val="0013037E"/>
    <w:rsid w:val="00130537"/>
    <w:rsid w:val="001307DD"/>
    <w:rsid w:val="00130849"/>
    <w:rsid w:val="001308DA"/>
    <w:rsid w:val="001309F3"/>
    <w:rsid w:val="00130B41"/>
    <w:rsid w:val="00130B75"/>
    <w:rsid w:val="001311D9"/>
    <w:rsid w:val="001314AC"/>
    <w:rsid w:val="001316F6"/>
    <w:rsid w:val="0013189A"/>
    <w:rsid w:val="00131BE1"/>
    <w:rsid w:val="00131BE9"/>
    <w:rsid w:val="00131BFC"/>
    <w:rsid w:val="00132013"/>
    <w:rsid w:val="0013255E"/>
    <w:rsid w:val="001326EE"/>
    <w:rsid w:val="001329C8"/>
    <w:rsid w:val="00132ABE"/>
    <w:rsid w:val="00132B09"/>
    <w:rsid w:val="00132B38"/>
    <w:rsid w:val="00132E75"/>
    <w:rsid w:val="001333A7"/>
    <w:rsid w:val="00133430"/>
    <w:rsid w:val="0013348E"/>
    <w:rsid w:val="00133649"/>
    <w:rsid w:val="00133733"/>
    <w:rsid w:val="00133780"/>
    <w:rsid w:val="0013395D"/>
    <w:rsid w:val="00133B95"/>
    <w:rsid w:val="00133EFF"/>
    <w:rsid w:val="001340A2"/>
    <w:rsid w:val="00134414"/>
    <w:rsid w:val="00134592"/>
    <w:rsid w:val="0013462D"/>
    <w:rsid w:val="00134A11"/>
    <w:rsid w:val="00134ADD"/>
    <w:rsid w:val="00134B1F"/>
    <w:rsid w:val="00134C7E"/>
    <w:rsid w:val="00134D84"/>
    <w:rsid w:val="00134EE6"/>
    <w:rsid w:val="00135203"/>
    <w:rsid w:val="0013533B"/>
    <w:rsid w:val="001354A2"/>
    <w:rsid w:val="00135813"/>
    <w:rsid w:val="00135A27"/>
    <w:rsid w:val="00135A2C"/>
    <w:rsid w:val="00135A87"/>
    <w:rsid w:val="00135AAA"/>
    <w:rsid w:val="00135AE3"/>
    <w:rsid w:val="00135D0B"/>
    <w:rsid w:val="00135D41"/>
    <w:rsid w:val="00135D75"/>
    <w:rsid w:val="00135DA7"/>
    <w:rsid w:val="00135F1D"/>
    <w:rsid w:val="0013634F"/>
    <w:rsid w:val="001363AA"/>
    <w:rsid w:val="00136563"/>
    <w:rsid w:val="00136D1E"/>
    <w:rsid w:val="00136D81"/>
    <w:rsid w:val="001370D4"/>
    <w:rsid w:val="00137192"/>
    <w:rsid w:val="00137259"/>
    <w:rsid w:val="001373F7"/>
    <w:rsid w:val="00137494"/>
    <w:rsid w:val="001375C1"/>
    <w:rsid w:val="001375F1"/>
    <w:rsid w:val="00137615"/>
    <w:rsid w:val="001376B1"/>
    <w:rsid w:val="00137C28"/>
    <w:rsid w:val="00137C6B"/>
    <w:rsid w:val="001400A5"/>
    <w:rsid w:val="001401E9"/>
    <w:rsid w:val="00140334"/>
    <w:rsid w:val="001403B5"/>
    <w:rsid w:val="00140478"/>
    <w:rsid w:val="00140957"/>
    <w:rsid w:val="00140E10"/>
    <w:rsid w:val="00140E1E"/>
    <w:rsid w:val="00140F27"/>
    <w:rsid w:val="00140F4B"/>
    <w:rsid w:val="00140FE7"/>
    <w:rsid w:val="00141127"/>
    <w:rsid w:val="001414CF"/>
    <w:rsid w:val="00141574"/>
    <w:rsid w:val="00141896"/>
    <w:rsid w:val="00141937"/>
    <w:rsid w:val="0014193D"/>
    <w:rsid w:val="00141AC6"/>
    <w:rsid w:val="00141AEF"/>
    <w:rsid w:val="00141C99"/>
    <w:rsid w:val="00141CC0"/>
    <w:rsid w:val="00142023"/>
    <w:rsid w:val="00142047"/>
    <w:rsid w:val="00142187"/>
    <w:rsid w:val="0014223D"/>
    <w:rsid w:val="00142275"/>
    <w:rsid w:val="001422F8"/>
    <w:rsid w:val="0014267C"/>
    <w:rsid w:val="00142777"/>
    <w:rsid w:val="001427C7"/>
    <w:rsid w:val="00142805"/>
    <w:rsid w:val="00142FDA"/>
    <w:rsid w:val="00143176"/>
    <w:rsid w:val="0014336B"/>
    <w:rsid w:val="001436DB"/>
    <w:rsid w:val="00143966"/>
    <w:rsid w:val="001439C3"/>
    <w:rsid w:val="00143A03"/>
    <w:rsid w:val="00143B09"/>
    <w:rsid w:val="00143C6D"/>
    <w:rsid w:val="00143E1B"/>
    <w:rsid w:val="00143F2C"/>
    <w:rsid w:val="00144093"/>
    <w:rsid w:val="001441AB"/>
    <w:rsid w:val="0014427A"/>
    <w:rsid w:val="0014452E"/>
    <w:rsid w:val="00144702"/>
    <w:rsid w:val="001448F4"/>
    <w:rsid w:val="00144A86"/>
    <w:rsid w:val="00144ED6"/>
    <w:rsid w:val="00144F54"/>
    <w:rsid w:val="00144FB9"/>
    <w:rsid w:val="00145045"/>
    <w:rsid w:val="00145271"/>
    <w:rsid w:val="001452C2"/>
    <w:rsid w:val="00145508"/>
    <w:rsid w:val="001455A3"/>
    <w:rsid w:val="001456F8"/>
    <w:rsid w:val="001458B5"/>
    <w:rsid w:val="00145AF4"/>
    <w:rsid w:val="00145B28"/>
    <w:rsid w:val="00145BDC"/>
    <w:rsid w:val="00145C5E"/>
    <w:rsid w:val="00145C9A"/>
    <w:rsid w:val="00145E1E"/>
    <w:rsid w:val="00145E57"/>
    <w:rsid w:val="00146124"/>
    <w:rsid w:val="0014612F"/>
    <w:rsid w:val="001461E5"/>
    <w:rsid w:val="0014638E"/>
    <w:rsid w:val="001463A5"/>
    <w:rsid w:val="0014646C"/>
    <w:rsid w:val="001465A2"/>
    <w:rsid w:val="00146832"/>
    <w:rsid w:val="001468B4"/>
    <w:rsid w:val="001468E4"/>
    <w:rsid w:val="00146B00"/>
    <w:rsid w:val="00146B72"/>
    <w:rsid w:val="00146B78"/>
    <w:rsid w:val="00146C58"/>
    <w:rsid w:val="00146CF0"/>
    <w:rsid w:val="00146E12"/>
    <w:rsid w:val="00146F09"/>
    <w:rsid w:val="00147336"/>
    <w:rsid w:val="00147410"/>
    <w:rsid w:val="00147451"/>
    <w:rsid w:val="001475A3"/>
    <w:rsid w:val="001477A3"/>
    <w:rsid w:val="00147866"/>
    <w:rsid w:val="001478E6"/>
    <w:rsid w:val="00147D6F"/>
    <w:rsid w:val="00147F14"/>
    <w:rsid w:val="00147F29"/>
    <w:rsid w:val="00147FA7"/>
    <w:rsid w:val="00150016"/>
    <w:rsid w:val="00150184"/>
    <w:rsid w:val="00150196"/>
    <w:rsid w:val="00150254"/>
    <w:rsid w:val="001503E1"/>
    <w:rsid w:val="00150409"/>
    <w:rsid w:val="001505F4"/>
    <w:rsid w:val="0015089E"/>
    <w:rsid w:val="00150A02"/>
    <w:rsid w:val="00150B24"/>
    <w:rsid w:val="00150B98"/>
    <w:rsid w:val="001511E5"/>
    <w:rsid w:val="001515E2"/>
    <w:rsid w:val="00151765"/>
    <w:rsid w:val="0015182B"/>
    <w:rsid w:val="00151873"/>
    <w:rsid w:val="00151C26"/>
    <w:rsid w:val="0015207C"/>
    <w:rsid w:val="0015242E"/>
    <w:rsid w:val="001525D9"/>
    <w:rsid w:val="00152718"/>
    <w:rsid w:val="00152948"/>
    <w:rsid w:val="00152B23"/>
    <w:rsid w:val="00152B96"/>
    <w:rsid w:val="00152CF6"/>
    <w:rsid w:val="00152E17"/>
    <w:rsid w:val="00152EB2"/>
    <w:rsid w:val="00152F2E"/>
    <w:rsid w:val="0015325E"/>
    <w:rsid w:val="001533AE"/>
    <w:rsid w:val="001536CD"/>
    <w:rsid w:val="00153764"/>
    <w:rsid w:val="0015387F"/>
    <w:rsid w:val="001538BA"/>
    <w:rsid w:val="001539BA"/>
    <w:rsid w:val="00153B65"/>
    <w:rsid w:val="00153C94"/>
    <w:rsid w:val="00153CB2"/>
    <w:rsid w:val="00153E60"/>
    <w:rsid w:val="00153EE6"/>
    <w:rsid w:val="001541DC"/>
    <w:rsid w:val="00154474"/>
    <w:rsid w:val="001545F2"/>
    <w:rsid w:val="001546BE"/>
    <w:rsid w:val="0015494B"/>
    <w:rsid w:val="00154A84"/>
    <w:rsid w:val="00154A90"/>
    <w:rsid w:val="00154FA1"/>
    <w:rsid w:val="0015515B"/>
    <w:rsid w:val="00155430"/>
    <w:rsid w:val="00155490"/>
    <w:rsid w:val="001555A7"/>
    <w:rsid w:val="001555BA"/>
    <w:rsid w:val="00155BB4"/>
    <w:rsid w:val="00155D7E"/>
    <w:rsid w:val="0015601C"/>
    <w:rsid w:val="00156322"/>
    <w:rsid w:val="001565F3"/>
    <w:rsid w:val="00156675"/>
    <w:rsid w:val="0015675D"/>
    <w:rsid w:val="00156832"/>
    <w:rsid w:val="00156840"/>
    <w:rsid w:val="001568A2"/>
    <w:rsid w:val="00156C5E"/>
    <w:rsid w:val="00156D97"/>
    <w:rsid w:val="00156E85"/>
    <w:rsid w:val="001573A5"/>
    <w:rsid w:val="001573D2"/>
    <w:rsid w:val="00157484"/>
    <w:rsid w:val="001574B6"/>
    <w:rsid w:val="001576F6"/>
    <w:rsid w:val="001577E7"/>
    <w:rsid w:val="00157941"/>
    <w:rsid w:val="0015799A"/>
    <w:rsid w:val="00157A96"/>
    <w:rsid w:val="00157C1F"/>
    <w:rsid w:val="00157D56"/>
    <w:rsid w:val="00157E8C"/>
    <w:rsid w:val="00160180"/>
    <w:rsid w:val="0016021E"/>
    <w:rsid w:val="001602E3"/>
    <w:rsid w:val="001604C5"/>
    <w:rsid w:val="0016055C"/>
    <w:rsid w:val="001605A6"/>
    <w:rsid w:val="001606C7"/>
    <w:rsid w:val="0016073F"/>
    <w:rsid w:val="00160871"/>
    <w:rsid w:val="001608A2"/>
    <w:rsid w:val="00160C88"/>
    <w:rsid w:val="00160C90"/>
    <w:rsid w:val="00160CDB"/>
    <w:rsid w:val="00160F19"/>
    <w:rsid w:val="001612A3"/>
    <w:rsid w:val="0016133C"/>
    <w:rsid w:val="001613AD"/>
    <w:rsid w:val="00161401"/>
    <w:rsid w:val="00161476"/>
    <w:rsid w:val="0016175A"/>
    <w:rsid w:val="001619C9"/>
    <w:rsid w:val="001619DF"/>
    <w:rsid w:val="00161D0E"/>
    <w:rsid w:val="00161D19"/>
    <w:rsid w:val="00161D7B"/>
    <w:rsid w:val="00161E03"/>
    <w:rsid w:val="00161FF5"/>
    <w:rsid w:val="00162168"/>
    <w:rsid w:val="001622F7"/>
    <w:rsid w:val="0016237F"/>
    <w:rsid w:val="001623FC"/>
    <w:rsid w:val="00162A15"/>
    <w:rsid w:val="00162C1F"/>
    <w:rsid w:val="00162E73"/>
    <w:rsid w:val="00162F71"/>
    <w:rsid w:val="00163031"/>
    <w:rsid w:val="00163112"/>
    <w:rsid w:val="00163201"/>
    <w:rsid w:val="001637DD"/>
    <w:rsid w:val="00163A10"/>
    <w:rsid w:val="00163B7D"/>
    <w:rsid w:val="00163BFE"/>
    <w:rsid w:val="00163D9D"/>
    <w:rsid w:val="00163F96"/>
    <w:rsid w:val="00164127"/>
    <w:rsid w:val="00164415"/>
    <w:rsid w:val="00164741"/>
    <w:rsid w:val="00164806"/>
    <w:rsid w:val="00164A70"/>
    <w:rsid w:val="00164DC6"/>
    <w:rsid w:val="00165284"/>
    <w:rsid w:val="001652D6"/>
    <w:rsid w:val="00165423"/>
    <w:rsid w:val="0016555C"/>
    <w:rsid w:val="001655C6"/>
    <w:rsid w:val="0016565F"/>
    <w:rsid w:val="00165790"/>
    <w:rsid w:val="00165BA1"/>
    <w:rsid w:val="00165BD4"/>
    <w:rsid w:val="00165D1F"/>
    <w:rsid w:val="00165EA7"/>
    <w:rsid w:val="00165EE9"/>
    <w:rsid w:val="001668D6"/>
    <w:rsid w:val="00166B19"/>
    <w:rsid w:val="00166C0B"/>
    <w:rsid w:val="00166E6B"/>
    <w:rsid w:val="0016712E"/>
    <w:rsid w:val="001673B9"/>
    <w:rsid w:val="00167446"/>
    <w:rsid w:val="00167520"/>
    <w:rsid w:val="00167522"/>
    <w:rsid w:val="00167544"/>
    <w:rsid w:val="00167680"/>
    <w:rsid w:val="00167811"/>
    <w:rsid w:val="001678BD"/>
    <w:rsid w:val="001678E1"/>
    <w:rsid w:val="00167C07"/>
    <w:rsid w:val="00167DA6"/>
    <w:rsid w:val="00167DDF"/>
    <w:rsid w:val="001700FA"/>
    <w:rsid w:val="00170142"/>
    <w:rsid w:val="00170248"/>
    <w:rsid w:val="001702C6"/>
    <w:rsid w:val="001705BC"/>
    <w:rsid w:val="001705D6"/>
    <w:rsid w:val="0017066F"/>
    <w:rsid w:val="00170BC1"/>
    <w:rsid w:val="00170C02"/>
    <w:rsid w:val="00170DFA"/>
    <w:rsid w:val="00170F2D"/>
    <w:rsid w:val="00170FA5"/>
    <w:rsid w:val="00171097"/>
    <w:rsid w:val="0017109C"/>
    <w:rsid w:val="001712F8"/>
    <w:rsid w:val="00171455"/>
    <w:rsid w:val="0017147C"/>
    <w:rsid w:val="001714C4"/>
    <w:rsid w:val="0017167A"/>
    <w:rsid w:val="00171783"/>
    <w:rsid w:val="001718F6"/>
    <w:rsid w:val="001719A9"/>
    <w:rsid w:val="001719F0"/>
    <w:rsid w:val="00171C47"/>
    <w:rsid w:val="00171D39"/>
    <w:rsid w:val="00171DB8"/>
    <w:rsid w:val="00171DF2"/>
    <w:rsid w:val="00172306"/>
    <w:rsid w:val="00172341"/>
    <w:rsid w:val="00172348"/>
    <w:rsid w:val="00172410"/>
    <w:rsid w:val="00172673"/>
    <w:rsid w:val="001726C9"/>
    <w:rsid w:val="0017272E"/>
    <w:rsid w:val="0017273A"/>
    <w:rsid w:val="00172C10"/>
    <w:rsid w:val="00172F3F"/>
    <w:rsid w:val="001730D1"/>
    <w:rsid w:val="001733C5"/>
    <w:rsid w:val="001734B0"/>
    <w:rsid w:val="0017358F"/>
    <w:rsid w:val="001735F5"/>
    <w:rsid w:val="001736AE"/>
    <w:rsid w:val="001736E9"/>
    <w:rsid w:val="00173805"/>
    <w:rsid w:val="00174019"/>
    <w:rsid w:val="001741F8"/>
    <w:rsid w:val="00174617"/>
    <w:rsid w:val="00174760"/>
    <w:rsid w:val="001748AB"/>
    <w:rsid w:val="00174AA4"/>
    <w:rsid w:val="00174BF5"/>
    <w:rsid w:val="00174D10"/>
    <w:rsid w:val="0017506C"/>
    <w:rsid w:val="00175137"/>
    <w:rsid w:val="00175176"/>
    <w:rsid w:val="00175460"/>
    <w:rsid w:val="0017546A"/>
    <w:rsid w:val="001755E0"/>
    <w:rsid w:val="0017560D"/>
    <w:rsid w:val="00175875"/>
    <w:rsid w:val="001758BE"/>
    <w:rsid w:val="001758C0"/>
    <w:rsid w:val="00175BBD"/>
    <w:rsid w:val="001760AB"/>
    <w:rsid w:val="001761D7"/>
    <w:rsid w:val="00176250"/>
    <w:rsid w:val="001763D4"/>
    <w:rsid w:val="0017649A"/>
    <w:rsid w:val="001765CC"/>
    <w:rsid w:val="00176640"/>
    <w:rsid w:val="001767E0"/>
    <w:rsid w:val="00176850"/>
    <w:rsid w:val="0017685C"/>
    <w:rsid w:val="001768FA"/>
    <w:rsid w:val="001769D0"/>
    <w:rsid w:val="00176AF7"/>
    <w:rsid w:val="00176B15"/>
    <w:rsid w:val="00176B88"/>
    <w:rsid w:val="00176CFB"/>
    <w:rsid w:val="001770DA"/>
    <w:rsid w:val="00177173"/>
    <w:rsid w:val="00177199"/>
    <w:rsid w:val="00177241"/>
    <w:rsid w:val="0017757A"/>
    <w:rsid w:val="00177CF6"/>
    <w:rsid w:val="00177E9C"/>
    <w:rsid w:val="0018022B"/>
    <w:rsid w:val="00180A34"/>
    <w:rsid w:val="00180A9B"/>
    <w:rsid w:val="00180BF0"/>
    <w:rsid w:val="00180C1D"/>
    <w:rsid w:val="00180F0F"/>
    <w:rsid w:val="00181192"/>
    <w:rsid w:val="001812BD"/>
    <w:rsid w:val="00181450"/>
    <w:rsid w:val="0018153F"/>
    <w:rsid w:val="001816E0"/>
    <w:rsid w:val="00181896"/>
    <w:rsid w:val="00181D7D"/>
    <w:rsid w:val="001820CC"/>
    <w:rsid w:val="001820FC"/>
    <w:rsid w:val="00182386"/>
    <w:rsid w:val="001824FF"/>
    <w:rsid w:val="00182596"/>
    <w:rsid w:val="001828DA"/>
    <w:rsid w:val="0018291E"/>
    <w:rsid w:val="001829B3"/>
    <w:rsid w:val="00182A5D"/>
    <w:rsid w:val="00182AAB"/>
    <w:rsid w:val="00182BA7"/>
    <w:rsid w:val="00182DC7"/>
    <w:rsid w:val="00182E1F"/>
    <w:rsid w:val="00182E51"/>
    <w:rsid w:val="00182E73"/>
    <w:rsid w:val="00182F68"/>
    <w:rsid w:val="001830A1"/>
    <w:rsid w:val="00183201"/>
    <w:rsid w:val="001834B8"/>
    <w:rsid w:val="00184195"/>
    <w:rsid w:val="001841B7"/>
    <w:rsid w:val="001841CA"/>
    <w:rsid w:val="00184292"/>
    <w:rsid w:val="00184446"/>
    <w:rsid w:val="001845B5"/>
    <w:rsid w:val="00184703"/>
    <w:rsid w:val="001847BE"/>
    <w:rsid w:val="001848E4"/>
    <w:rsid w:val="001848FF"/>
    <w:rsid w:val="00184DE2"/>
    <w:rsid w:val="00185438"/>
    <w:rsid w:val="001854C2"/>
    <w:rsid w:val="001856D3"/>
    <w:rsid w:val="00185788"/>
    <w:rsid w:val="0018599C"/>
    <w:rsid w:val="00185CCD"/>
    <w:rsid w:val="00185D96"/>
    <w:rsid w:val="00186441"/>
    <w:rsid w:val="001866BF"/>
    <w:rsid w:val="001868FE"/>
    <w:rsid w:val="00186974"/>
    <w:rsid w:val="00186BCF"/>
    <w:rsid w:val="00186DF7"/>
    <w:rsid w:val="00187126"/>
    <w:rsid w:val="0018748F"/>
    <w:rsid w:val="001877BE"/>
    <w:rsid w:val="00187A70"/>
    <w:rsid w:val="00187AD6"/>
    <w:rsid w:val="00187CEC"/>
    <w:rsid w:val="00187EF0"/>
    <w:rsid w:val="00190044"/>
    <w:rsid w:val="0019005B"/>
    <w:rsid w:val="0019050E"/>
    <w:rsid w:val="00190577"/>
    <w:rsid w:val="001906EF"/>
    <w:rsid w:val="00190863"/>
    <w:rsid w:val="0019096A"/>
    <w:rsid w:val="00190A37"/>
    <w:rsid w:val="00190E39"/>
    <w:rsid w:val="00190E89"/>
    <w:rsid w:val="00190F6A"/>
    <w:rsid w:val="00191070"/>
    <w:rsid w:val="00191287"/>
    <w:rsid w:val="00191365"/>
    <w:rsid w:val="00191662"/>
    <w:rsid w:val="0019180E"/>
    <w:rsid w:val="0019188A"/>
    <w:rsid w:val="00191A98"/>
    <w:rsid w:val="00191C3D"/>
    <w:rsid w:val="00191CDC"/>
    <w:rsid w:val="00191FAC"/>
    <w:rsid w:val="00192015"/>
    <w:rsid w:val="00192109"/>
    <w:rsid w:val="001921C5"/>
    <w:rsid w:val="0019221C"/>
    <w:rsid w:val="00192445"/>
    <w:rsid w:val="00192518"/>
    <w:rsid w:val="00192546"/>
    <w:rsid w:val="00192625"/>
    <w:rsid w:val="00192707"/>
    <w:rsid w:val="00192B5B"/>
    <w:rsid w:val="00192F50"/>
    <w:rsid w:val="00193246"/>
    <w:rsid w:val="0019337B"/>
    <w:rsid w:val="00193672"/>
    <w:rsid w:val="001936F9"/>
    <w:rsid w:val="00193CC6"/>
    <w:rsid w:val="00193D4E"/>
    <w:rsid w:val="00193E4C"/>
    <w:rsid w:val="0019403F"/>
    <w:rsid w:val="001940D8"/>
    <w:rsid w:val="001941EF"/>
    <w:rsid w:val="00194229"/>
    <w:rsid w:val="00194383"/>
    <w:rsid w:val="001946E0"/>
    <w:rsid w:val="001946E8"/>
    <w:rsid w:val="001947A4"/>
    <w:rsid w:val="00194823"/>
    <w:rsid w:val="0019495C"/>
    <w:rsid w:val="00194BCD"/>
    <w:rsid w:val="00194C1D"/>
    <w:rsid w:val="00194D33"/>
    <w:rsid w:val="00194F2D"/>
    <w:rsid w:val="00194F5D"/>
    <w:rsid w:val="0019519E"/>
    <w:rsid w:val="00195238"/>
    <w:rsid w:val="001955C4"/>
    <w:rsid w:val="00195638"/>
    <w:rsid w:val="00195858"/>
    <w:rsid w:val="001958BE"/>
    <w:rsid w:val="00195957"/>
    <w:rsid w:val="001959CB"/>
    <w:rsid w:val="001959FA"/>
    <w:rsid w:val="00196002"/>
    <w:rsid w:val="00196110"/>
    <w:rsid w:val="0019645F"/>
    <w:rsid w:val="001967D7"/>
    <w:rsid w:val="00196874"/>
    <w:rsid w:val="001968F1"/>
    <w:rsid w:val="00196A10"/>
    <w:rsid w:val="00196BC9"/>
    <w:rsid w:val="00197081"/>
    <w:rsid w:val="00197321"/>
    <w:rsid w:val="00197462"/>
    <w:rsid w:val="00197957"/>
    <w:rsid w:val="00197967"/>
    <w:rsid w:val="00197B91"/>
    <w:rsid w:val="00197D10"/>
    <w:rsid w:val="00197D46"/>
    <w:rsid w:val="00197DD7"/>
    <w:rsid w:val="00197E91"/>
    <w:rsid w:val="00197F55"/>
    <w:rsid w:val="00197FD2"/>
    <w:rsid w:val="001A00B3"/>
    <w:rsid w:val="001A032F"/>
    <w:rsid w:val="001A075C"/>
    <w:rsid w:val="001A07EE"/>
    <w:rsid w:val="001A0849"/>
    <w:rsid w:val="001A0B35"/>
    <w:rsid w:val="001A0B8D"/>
    <w:rsid w:val="001A0BFF"/>
    <w:rsid w:val="001A0C3C"/>
    <w:rsid w:val="001A0DA5"/>
    <w:rsid w:val="001A0FDF"/>
    <w:rsid w:val="001A0FF5"/>
    <w:rsid w:val="001A105C"/>
    <w:rsid w:val="001A13D8"/>
    <w:rsid w:val="001A1567"/>
    <w:rsid w:val="001A18D6"/>
    <w:rsid w:val="001A1F3A"/>
    <w:rsid w:val="001A1FFE"/>
    <w:rsid w:val="001A2238"/>
    <w:rsid w:val="001A2400"/>
    <w:rsid w:val="001A25C4"/>
    <w:rsid w:val="001A28BC"/>
    <w:rsid w:val="001A2936"/>
    <w:rsid w:val="001A2988"/>
    <w:rsid w:val="001A2A59"/>
    <w:rsid w:val="001A2C71"/>
    <w:rsid w:val="001A2E3A"/>
    <w:rsid w:val="001A2E7F"/>
    <w:rsid w:val="001A2F67"/>
    <w:rsid w:val="001A3111"/>
    <w:rsid w:val="001A3180"/>
    <w:rsid w:val="001A31A3"/>
    <w:rsid w:val="001A325F"/>
    <w:rsid w:val="001A334B"/>
    <w:rsid w:val="001A344D"/>
    <w:rsid w:val="001A345A"/>
    <w:rsid w:val="001A34CE"/>
    <w:rsid w:val="001A3552"/>
    <w:rsid w:val="001A35D8"/>
    <w:rsid w:val="001A364E"/>
    <w:rsid w:val="001A3785"/>
    <w:rsid w:val="001A39D4"/>
    <w:rsid w:val="001A3CDA"/>
    <w:rsid w:val="001A3FDB"/>
    <w:rsid w:val="001A4180"/>
    <w:rsid w:val="001A4383"/>
    <w:rsid w:val="001A4462"/>
    <w:rsid w:val="001A4600"/>
    <w:rsid w:val="001A4B66"/>
    <w:rsid w:val="001A4B88"/>
    <w:rsid w:val="001A4BD4"/>
    <w:rsid w:val="001A4CEC"/>
    <w:rsid w:val="001A4DE4"/>
    <w:rsid w:val="001A4F6A"/>
    <w:rsid w:val="001A4F86"/>
    <w:rsid w:val="001A509F"/>
    <w:rsid w:val="001A528B"/>
    <w:rsid w:val="001A5352"/>
    <w:rsid w:val="001A5857"/>
    <w:rsid w:val="001A58AE"/>
    <w:rsid w:val="001A59FB"/>
    <w:rsid w:val="001A5BB0"/>
    <w:rsid w:val="001A5E45"/>
    <w:rsid w:val="001A5E72"/>
    <w:rsid w:val="001A5EE4"/>
    <w:rsid w:val="001A62A3"/>
    <w:rsid w:val="001A6757"/>
    <w:rsid w:val="001A67A9"/>
    <w:rsid w:val="001A67D8"/>
    <w:rsid w:val="001A683A"/>
    <w:rsid w:val="001A6954"/>
    <w:rsid w:val="001A69FC"/>
    <w:rsid w:val="001A6A96"/>
    <w:rsid w:val="001A6B1C"/>
    <w:rsid w:val="001A6D0B"/>
    <w:rsid w:val="001A6FE6"/>
    <w:rsid w:val="001A6FE9"/>
    <w:rsid w:val="001A70D7"/>
    <w:rsid w:val="001A7151"/>
    <w:rsid w:val="001A71B3"/>
    <w:rsid w:val="001A71D5"/>
    <w:rsid w:val="001A7478"/>
    <w:rsid w:val="001A7657"/>
    <w:rsid w:val="001A7793"/>
    <w:rsid w:val="001A77F1"/>
    <w:rsid w:val="001A7919"/>
    <w:rsid w:val="001A79F8"/>
    <w:rsid w:val="001A7A32"/>
    <w:rsid w:val="001A7B06"/>
    <w:rsid w:val="001A7E6B"/>
    <w:rsid w:val="001A7E71"/>
    <w:rsid w:val="001B00FF"/>
    <w:rsid w:val="001B0188"/>
    <w:rsid w:val="001B0273"/>
    <w:rsid w:val="001B037C"/>
    <w:rsid w:val="001B061D"/>
    <w:rsid w:val="001B0CCC"/>
    <w:rsid w:val="001B0DD7"/>
    <w:rsid w:val="001B0EB9"/>
    <w:rsid w:val="001B0F94"/>
    <w:rsid w:val="001B11A0"/>
    <w:rsid w:val="001B13F6"/>
    <w:rsid w:val="001B15F8"/>
    <w:rsid w:val="001B1652"/>
    <w:rsid w:val="001B1B9F"/>
    <w:rsid w:val="001B1F5E"/>
    <w:rsid w:val="001B2118"/>
    <w:rsid w:val="001B2156"/>
    <w:rsid w:val="001B21F3"/>
    <w:rsid w:val="001B23A1"/>
    <w:rsid w:val="001B26BB"/>
    <w:rsid w:val="001B26F9"/>
    <w:rsid w:val="001B2752"/>
    <w:rsid w:val="001B2779"/>
    <w:rsid w:val="001B2860"/>
    <w:rsid w:val="001B2A65"/>
    <w:rsid w:val="001B2AC6"/>
    <w:rsid w:val="001B2B94"/>
    <w:rsid w:val="001B2E5B"/>
    <w:rsid w:val="001B2F28"/>
    <w:rsid w:val="001B2F2C"/>
    <w:rsid w:val="001B31D4"/>
    <w:rsid w:val="001B32D6"/>
    <w:rsid w:val="001B32F2"/>
    <w:rsid w:val="001B3353"/>
    <w:rsid w:val="001B33CC"/>
    <w:rsid w:val="001B3450"/>
    <w:rsid w:val="001B3605"/>
    <w:rsid w:val="001B3651"/>
    <w:rsid w:val="001B3AC3"/>
    <w:rsid w:val="001B3D49"/>
    <w:rsid w:val="001B3E7C"/>
    <w:rsid w:val="001B3FC4"/>
    <w:rsid w:val="001B4129"/>
    <w:rsid w:val="001B41E0"/>
    <w:rsid w:val="001B4209"/>
    <w:rsid w:val="001B430F"/>
    <w:rsid w:val="001B49C5"/>
    <w:rsid w:val="001B4E2C"/>
    <w:rsid w:val="001B51F4"/>
    <w:rsid w:val="001B52D4"/>
    <w:rsid w:val="001B52DB"/>
    <w:rsid w:val="001B52FD"/>
    <w:rsid w:val="001B5329"/>
    <w:rsid w:val="001B53E9"/>
    <w:rsid w:val="001B543F"/>
    <w:rsid w:val="001B544F"/>
    <w:rsid w:val="001B5623"/>
    <w:rsid w:val="001B571D"/>
    <w:rsid w:val="001B5907"/>
    <w:rsid w:val="001B59AA"/>
    <w:rsid w:val="001B5B61"/>
    <w:rsid w:val="001B5C80"/>
    <w:rsid w:val="001B5D2F"/>
    <w:rsid w:val="001B5E90"/>
    <w:rsid w:val="001B5EDE"/>
    <w:rsid w:val="001B5EFF"/>
    <w:rsid w:val="001B641E"/>
    <w:rsid w:val="001B65C2"/>
    <w:rsid w:val="001B6658"/>
    <w:rsid w:val="001B66C1"/>
    <w:rsid w:val="001B6932"/>
    <w:rsid w:val="001B6C4F"/>
    <w:rsid w:val="001B6CB7"/>
    <w:rsid w:val="001B6D2D"/>
    <w:rsid w:val="001B6F1C"/>
    <w:rsid w:val="001B6F70"/>
    <w:rsid w:val="001B6F72"/>
    <w:rsid w:val="001B71A6"/>
    <w:rsid w:val="001B7236"/>
    <w:rsid w:val="001B7384"/>
    <w:rsid w:val="001B74B9"/>
    <w:rsid w:val="001B78A4"/>
    <w:rsid w:val="001B7A0D"/>
    <w:rsid w:val="001B7B23"/>
    <w:rsid w:val="001B7CB4"/>
    <w:rsid w:val="001B7CBF"/>
    <w:rsid w:val="001B7CD4"/>
    <w:rsid w:val="001B7D36"/>
    <w:rsid w:val="001B7E28"/>
    <w:rsid w:val="001C006D"/>
    <w:rsid w:val="001C0344"/>
    <w:rsid w:val="001C06F5"/>
    <w:rsid w:val="001C0825"/>
    <w:rsid w:val="001C0B4B"/>
    <w:rsid w:val="001C0DE5"/>
    <w:rsid w:val="001C0EF6"/>
    <w:rsid w:val="001C12A4"/>
    <w:rsid w:val="001C162A"/>
    <w:rsid w:val="001C16A3"/>
    <w:rsid w:val="001C1936"/>
    <w:rsid w:val="001C1B8E"/>
    <w:rsid w:val="001C1C96"/>
    <w:rsid w:val="001C20B4"/>
    <w:rsid w:val="001C2659"/>
    <w:rsid w:val="001C26FB"/>
    <w:rsid w:val="001C279F"/>
    <w:rsid w:val="001C29E8"/>
    <w:rsid w:val="001C2B54"/>
    <w:rsid w:val="001C2D9E"/>
    <w:rsid w:val="001C2DA5"/>
    <w:rsid w:val="001C2E13"/>
    <w:rsid w:val="001C2EAC"/>
    <w:rsid w:val="001C2EF6"/>
    <w:rsid w:val="001C30C3"/>
    <w:rsid w:val="001C30F2"/>
    <w:rsid w:val="001C3354"/>
    <w:rsid w:val="001C36DD"/>
    <w:rsid w:val="001C3975"/>
    <w:rsid w:val="001C3CD5"/>
    <w:rsid w:val="001C41EA"/>
    <w:rsid w:val="001C4326"/>
    <w:rsid w:val="001C43F7"/>
    <w:rsid w:val="001C4452"/>
    <w:rsid w:val="001C454B"/>
    <w:rsid w:val="001C45A3"/>
    <w:rsid w:val="001C464C"/>
    <w:rsid w:val="001C465D"/>
    <w:rsid w:val="001C4896"/>
    <w:rsid w:val="001C4C29"/>
    <w:rsid w:val="001C4E47"/>
    <w:rsid w:val="001C4F19"/>
    <w:rsid w:val="001C4FFA"/>
    <w:rsid w:val="001C5105"/>
    <w:rsid w:val="001C528F"/>
    <w:rsid w:val="001C52CF"/>
    <w:rsid w:val="001C535A"/>
    <w:rsid w:val="001C5548"/>
    <w:rsid w:val="001C55AF"/>
    <w:rsid w:val="001C59F8"/>
    <w:rsid w:val="001C5D24"/>
    <w:rsid w:val="001C60A9"/>
    <w:rsid w:val="001C62C1"/>
    <w:rsid w:val="001C678C"/>
    <w:rsid w:val="001C68CF"/>
    <w:rsid w:val="001C68EA"/>
    <w:rsid w:val="001C6B0C"/>
    <w:rsid w:val="001C6BC6"/>
    <w:rsid w:val="001C6C78"/>
    <w:rsid w:val="001C7185"/>
    <w:rsid w:val="001C7211"/>
    <w:rsid w:val="001C729E"/>
    <w:rsid w:val="001C7318"/>
    <w:rsid w:val="001C760C"/>
    <w:rsid w:val="001C7634"/>
    <w:rsid w:val="001C7750"/>
    <w:rsid w:val="001C77E2"/>
    <w:rsid w:val="001C7880"/>
    <w:rsid w:val="001C78A6"/>
    <w:rsid w:val="001C7A1C"/>
    <w:rsid w:val="001C7AF3"/>
    <w:rsid w:val="001C7B36"/>
    <w:rsid w:val="001C7F80"/>
    <w:rsid w:val="001D0442"/>
    <w:rsid w:val="001D0468"/>
    <w:rsid w:val="001D071E"/>
    <w:rsid w:val="001D0BA8"/>
    <w:rsid w:val="001D0CFD"/>
    <w:rsid w:val="001D0E1B"/>
    <w:rsid w:val="001D0EB1"/>
    <w:rsid w:val="001D142E"/>
    <w:rsid w:val="001D1490"/>
    <w:rsid w:val="001D18FB"/>
    <w:rsid w:val="001D1BB7"/>
    <w:rsid w:val="001D1D0C"/>
    <w:rsid w:val="001D1DC6"/>
    <w:rsid w:val="001D1E20"/>
    <w:rsid w:val="001D1EE2"/>
    <w:rsid w:val="001D1F18"/>
    <w:rsid w:val="001D1F9E"/>
    <w:rsid w:val="001D20A5"/>
    <w:rsid w:val="001D226D"/>
    <w:rsid w:val="001D24C7"/>
    <w:rsid w:val="001D26DA"/>
    <w:rsid w:val="001D279F"/>
    <w:rsid w:val="001D2A84"/>
    <w:rsid w:val="001D2F62"/>
    <w:rsid w:val="001D30DB"/>
    <w:rsid w:val="001D32C5"/>
    <w:rsid w:val="001D33AE"/>
    <w:rsid w:val="001D34FF"/>
    <w:rsid w:val="001D3633"/>
    <w:rsid w:val="001D3739"/>
    <w:rsid w:val="001D38ED"/>
    <w:rsid w:val="001D3A2F"/>
    <w:rsid w:val="001D3B22"/>
    <w:rsid w:val="001D3BF4"/>
    <w:rsid w:val="001D3C8B"/>
    <w:rsid w:val="001D3E81"/>
    <w:rsid w:val="001D3FC3"/>
    <w:rsid w:val="001D41B1"/>
    <w:rsid w:val="001D44BA"/>
    <w:rsid w:val="001D4514"/>
    <w:rsid w:val="001D4589"/>
    <w:rsid w:val="001D45A0"/>
    <w:rsid w:val="001D4627"/>
    <w:rsid w:val="001D47A9"/>
    <w:rsid w:val="001D5067"/>
    <w:rsid w:val="001D50A2"/>
    <w:rsid w:val="001D5541"/>
    <w:rsid w:val="001D56E6"/>
    <w:rsid w:val="001D597C"/>
    <w:rsid w:val="001D5A89"/>
    <w:rsid w:val="001D5B5D"/>
    <w:rsid w:val="001D5C58"/>
    <w:rsid w:val="001D5EA9"/>
    <w:rsid w:val="001D60AC"/>
    <w:rsid w:val="001D647E"/>
    <w:rsid w:val="001D6504"/>
    <w:rsid w:val="001D6521"/>
    <w:rsid w:val="001D65CF"/>
    <w:rsid w:val="001D6916"/>
    <w:rsid w:val="001D6D3B"/>
    <w:rsid w:val="001D6D4B"/>
    <w:rsid w:val="001D6DAD"/>
    <w:rsid w:val="001D6DF4"/>
    <w:rsid w:val="001D706A"/>
    <w:rsid w:val="001D72A6"/>
    <w:rsid w:val="001D72FC"/>
    <w:rsid w:val="001D7318"/>
    <w:rsid w:val="001D7356"/>
    <w:rsid w:val="001D7375"/>
    <w:rsid w:val="001D741F"/>
    <w:rsid w:val="001D74C2"/>
    <w:rsid w:val="001D761F"/>
    <w:rsid w:val="001D7A41"/>
    <w:rsid w:val="001D7D25"/>
    <w:rsid w:val="001D7E88"/>
    <w:rsid w:val="001D7E93"/>
    <w:rsid w:val="001D7EB4"/>
    <w:rsid w:val="001D7F3B"/>
    <w:rsid w:val="001D7F73"/>
    <w:rsid w:val="001E00C9"/>
    <w:rsid w:val="001E019B"/>
    <w:rsid w:val="001E0667"/>
    <w:rsid w:val="001E0694"/>
    <w:rsid w:val="001E077D"/>
    <w:rsid w:val="001E07D5"/>
    <w:rsid w:val="001E0821"/>
    <w:rsid w:val="001E08C7"/>
    <w:rsid w:val="001E0A3A"/>
    <w:rsid w:val="001E0BB8"/>
    <w:rsid w:val="001E0C76"/>
    <w:rsid w:val="001E0DF5"/>
    <w:rsid w:val="001E1371"/>
    <w:rsid w:val="001E150D"/>
    <w:rsid w:val="001E15B3"/>
    <w:rsid w:val="001E166F"/>
    <w:rsid w:val="001E17CE"/>
    <w:rsid w:val="001E17CF"/>
    <w:rsid w:val="001E18CB"/>
    <w:rsid w:val="001E1ACB"/>
    <w:rsid w:val="001E1D08"/>
    <w:rsid w:val="001E1EEF"/>
    <w:rsid w:val="001E21C1"/>
    <w:rsid w:val="001E2318"/>
    <w:rsid w:val="001E23F2"/>
    <w:rsid w:val="001E264A"/>
    <w:rsid w:val="001E2A41"/>
    <w:rsid w:val="001E2A6D"/>
    <w:rsid w:val="001E2BEC"/>
    <w:rsid w:val="001E2C0C"/>
    <w:rsid w:val="001E2E4F"/>
    <w:rsid w:val="001E3077"/>
    <w:rsid w:val="001E30E2"/>
    <w:rsid w:val="001E3115"/>
    <w:rsid w:val="001E3217"/>
    <w:rsid w:val="001E323E"/>
    <w:rsid w:val="001E3475"/>
    <w:rsid w:val="001E34E6"/>
    <w:rsid w:val="001E351B"/>
    <w:rsid w:val="001E37DC"/>
    <w:rsid w:val="001E3812"/>
    <w:rsid w:val="001E3822"/>
    <w:rsid w:val="001E387F"/>
    <w:rsid w:val="001E39D5"/>
    <w:rsid w:val="001E3DDB"/>
    <w:rsid w:val="001E41AC"/>
    <w:rsid w:val="001E427C"/>
    <w:rsid w:val="001E42CE"/>
    <w:rsid w:val="001E4432"/>
    <w:rsid w:val="001E453F"/>
    <w:rsid w:val="001E4771"/>
    <w:rsid w:val="001E4D8E"/>
    <w:rsid w:val="001E4E04"/>
    <w:rsid w:val="001E4E32"/>
    <w:rsid w:val="001E4E6C"/>
    <w:rsid w:val="001E5045"/>
    <w:rsid w:val="001E5053"/>
    <w:rsid w:val="001E520E"/>
    <w:rsid w:val="001E522B"/>
    <w:rsid w:val="001E528E"/>
    <w:rsid w:val="001E52E0"/>
    <w:rsid w:val="001E53A7"/>
    <w:rsid w:val="001E5450"/>
    <w:rsid w:val="001E54A7"/>
    <w:rsid w:val="001E54CA"/>
    <w:rsid w:val="001E567E"/>
    <w:rsid w:val="001E5737"/>
    <w:rsid w:val="001E5802"/>
    <w:rsid w:val="001E58BF"/>
    <w:rsid w:val="001E59E6"/>
    <w:rsid w:val="001E5BAE"/>
    <w:rsid w:val="001E5BE5"/>
    <w:rsid w:val="001E5CC1"/>
    <w:rsid w:val="001E5EAE"/>
    <w:rsid w:val="001E60B8"/>
    <w:rsid w:val="001E60F6"/>
    <w:rsid w:val="001E6365"/>
    <w:rsid w:val="001E63D2"/>
    <w:rsid w:val="001E686F"/>
    <w:rsid w:val="001E69D0"/>
    <w:rsid w:val="001E6A5F"/>
    <w:rsid w:val="001E6D98"/>
    <w:rsid w:val="001E7120"/>
    <w:rsid w:val="001E77E4"/>
    <w:rsid w:val="001E7862"/>
    <w:rsid w:val="001E786D"/>
    <w:rsid w:val="001E79C9"/>
    <w:rsid w:val="001E7AEB"/>
    <w:rsid w:val="001E7B72"/>
    <w:rsid w:val="001E7BFC"/>
    <w:rsid w:val="001E7E2D"/>
    <w:rsid w:val="001E7E92"/>
    <w:rsid w:val="001F0069"/>
    <w:rsid w:val="001F01A3"/>
    <w:rsid w:val="001F0270"/>
    <w:rsid w:val="001F02C7"/>
    <w:rsid w:val="001F0556"/>
    <w:rsid w:val="001F065B"/>
    <w:rsid w:val="001F0725"/>
    <w:rsid w:val="001F0C28"/>
    <w:rsid w:val="001F0D99"/>
    <w:rsid w:val="001F0D9F"/>
    <w:rsid w:val="001F0E5E"/>
    <w:rsid w:val="001F0EC5"/>
    <w:rsid w:val="001F0FA9"/>
    <w:rsid w:val="001F0FB3"/>
    <w:rsid w:val="001F10D7"/>
    <w:rsid w:val="001F1370"/>
    <w:rsid w:val="001F14A6"/>
    <w:rsid w:val="001F15D7"/>
    <w:rsid w:val="001F1818"/>
    <w:rsid w:val="001F1A24"/>
    <w:rsid w:val="001F1A8B"/>
    <w:rsid w:val="001F1A9D"/>
    <w:rsid w:val="001F1B03"/>
    <w:rsid w:val="001F1D16"/>
    <w:rsid w:val="001F1D53"/>
    <w:rsid w:val="001F1DF4"/>
    <w:rsid w:val="001F1E32"/>
    <w:rsid w:val="001F1FB3"/>
    <w:rsid w:val="001F1FB8"/>
    <w:rsid w:val="001F2030"/>
    <w:rsid w:val="001F2058"/>
    <w:rsid w:val="001F2150"/>
    <w:rsid w:val="001F254C"/>
    <w:rsid w:val="001F2582"/>
    <w:rsid w:val="001F2679"/>
    <w:rsid w:val="001F288B"/>
    <w:rsid w:val="001F29ED"/>
    <w:rsid w:val="001F2A22"/>
    <w:rsid w:val="001F2B42"/>
    <w:rsid w:val="001F2BD6"/>
    <w:rsid w:val="001F2C14"/>
    <w:rsid w:val="001F2C93"/>
    <w:rsid w:val="001F2D30"/>
    <w:rsid w:val="001F3025"/>
    <w:rsid w:val="001F31BC"/>
    <w:rsid w:val="001F3246"/>
    <w:rsid w:val="001F36CD"/>
    <w:rsid w:val="001F3900"/>
    <w:rsid w:val="001F3D4E"/>
    <w:rsid w:val="001F3D53"/>
    <w:rsid w:val="001F3E5C"/>
    <w:rsid w:val="001F41D7"/>
    <w:rsid w:val="001F43C6"/>
    <w:rsid w:val="001F44A6"/>
    <w:rsid w:val="001F45C6"/>
    <w:rsid w:val="001F464A"/>
    <w:rsid w:val="001F46F6"/>
    <w:rsid w:val="001F48F6"/>
    <w:rsid w:val="001F4AB0"/>
    <w:rsid w:val="001F4C88"/>
    <w:rsid w:val="001F4CB4"/>
    <w:rsid w:val="001F4D3B"/>
    <w:rsid w:val="001F4E6A"/>
    <w:rsid w:val="001F5245"/>
    <w:rsid w:val="001F534A"/>
    <w:rsid w:val="001F5355"/>
    <w:rsid w:val="001F55B3"/>
    <w:rsid w:val="001F561C"/>
    <w:rsid w:val="001F5AF3"/>
    <w:rsid w:val="001F5B43"/>
    <w:rsid w:val="001F5B8B"/>
    <w:rsid w:val="001F5B8D"/>
    <w:rsid w:val="001F5CEC"/>
    <w:rsid w:val="001F5DBC"/>
    <w:rsid w:val="001F5DCF"/>
    <w:rsid w:val="001F60CC"/>
    <w:rsid w:val="001F61A1"/>
    <w:rsid w:val="001F61F5"/>
    <w:rsid w:val="001F669C"/>
    <w:rsid w:val="001F672F"/>
    <w:rsid w:val="001F68FA"/>
    <w:rsid w:val="001F692D"/>
    <w:rsid w:val="001F6AE6"/>
    <w:rsid w:val="001F6B1B"/>
    <w:rsid w:val="001F6B75"/>
    <w:rsid w:val="001F6C61"/>
    <w:rsid w:val="001F7058"/>
    <w:rsid w:val="001F7296"/>
    <w:rsid w:val="001F740B"/>
    <w:rsid w:val="001F744A"/>
    <w:rsid w:val="001F7AB9"/>
    <w:rsid w:val="001F7AD3"/>
    <w:rsid w:val="001F7B24"/>
    <w:rsid w:val="001F7DD5"/>
    <w:rsid w:val="001F7E41"/>
    <w:rsid w:val="00200145"/>
    <w:rsid w:val="00200175"/>
    <w:rsid w:val="002002F0"/>
    <w:rsid w:val="002003F1"/>
    <w:rsid w:val="0020054E"/>
    <w:rsid w:val="0020057C"/>
    <w:rsid w:val="00200704"/>
    <w:rsid w:val="00200F3A"/>
    <w:rsid w:val="00201144"/>
    <w:rsid w:val="002011BE"/>
    <w:rsid w:val="00201278"/>
    <w:rsid w:val="0020134A"/>
    <w:rsid w:val="00201565"/>
    <w:rsid w:val="0020159E"/>
    <w:rsid w:val="002015F7"/>
    <w:rsid w:val="00201DA2"/>
    <w:rsid w:val="00201F88"/>
    <w:rsid w:val="00202036"/>
    <w:rsid w:val="00202145"/>
    <w:rsid w:val="002022CA"/>
    <w:rsid w:val="002024BD"/>
    <w:rsid w:val="00202906"/>
    <w:rsid w:val="00202962"/>
    <w:rsid w:val="00202B5E"/>
    <w:rsid w:val="00202BC6"/>
    <w:rsid w:val="00202BFE"/>
    <w:rsid w:val="00202EC9"/>
    <w:rsid w:val="00202ED6"/>
    <w:rsid w:val="00202FE3"/>
    <w:rsid w:val="0020308F"/>
    <w:rsid w:val="00203206"/>
    <w:rsid w:val="00203555"/>
    <w:rsid w:val="00203607"/>
    <w:rsid w:val="00203695"/>
    <w:rsid w:val="00203958"/>
    <w:rsid w:val="00203AB0"/>
    <w:rsid w:val="00203E2E"/>
    <w:rsid w:val="00203FA7"/>
    <w:rsid w:val="0020431F"/>
    <w:rsid w:val="002044A3"/>
    <w:rsid w:val="002044B4"/>
    <w:rsid w:val="002044BE"/>
    <w:rsid w:val="00204514"/>
    <w:rsid w:val="002046FD"/>
    <w:rsid w:val="002048E0"/>
    <w:rsid w:val="002049ED"/>
    <w:rsid w:val="00204EBA"/>
    <w:rsid w:val="00204EF9"/>
    <w:rsid w:val="00205155"/>
    <w:rsid w:val="002055E3"/>
    <w:rsid w:val="002055EF"/>
    <w:rsid w:val="00205874"/>
    <w:rsid w:val="00205899"/>
    <w:rsid w:val="002059F9"/>
    <w:rsid w:val="00205A67"/>
    <w:rsid w:val="00206184"/>
    <w:rsid w:val="00206208"/>
    <w:rsid w:val="00206535"/>
    <w:rsid w:val="00206832"/>
    <w:rsid w:val="002068FC"/>
    <w:rsid w:val="0020724F"/>
    <w:rsid w:val="0020776E"/>
    <w:rsid w:val="00207890"/>
    <w:rsid w:val="002078C8"/>
    <w:rsid w:val="002078F5"/>
    <w:rsid w:val="00207926"/>
    <w:rsid w:val="00207C17"/>
    <w:rsid w:val="00207F39"/>
    <w:rsid w:val="00210074"/>
    <w:rsid w:val="00210701"/>
    <w:rsid w:val="00210AC2"/>
    <w:rsid w:val="00210B59"/>
    <w:rsid w:val="00210C68"/>
    <w:rsid w:val="00210E15"/>
    <w:rsid w:val="00210FCB"/>
    <w:rsid w:val="00211046"/>
    <w:rsid w:val="002111DD"/>
    <w:rsid w:val="002113E6"/>
    <w:rsid w:val="002114BA"/>
    <w:rsid w:val="002115A2"/>
    <w:rsid w:val="00211600"/>
    <w:rsid w:val="0021161E"/>
    <w:rsid w:val="00211984"/>
    <w:rsid w:val="00211AB0"/>
    <w:rsid w:val="00211BAC"/>
    <w:rsid w:val="00211C05"/>
    <w:rsid w:val="00211CEB"/>
    <w:rsid w:val="00211DD2"/>
    <w:rsid w:val="00211DFB"/>
    <w:rsid w:val="00211EB2"/>
    <w:rsid w:val="00212211"/>
    <w:rsid w:val="002123ED"/>
    <w:rsid w:val="0021250A"/>
    <w:rsid w:val="00212628"/>
    <w:rsid w:val="0021274D"/>
    <w:rsid w:val="002127BC"/>
    <w:rsid w:val="00212AAF"/>
    <w:rsid w:val="00212AF0"/>
    <w:rsid w:val="00212B55"/>
    <w:rsid w:val="00212B98"/>
    <w:rsid w:val="00212DDA"/>
    <w:rsid w:val="00212FD7"/>
    <w:rsid w:val="0021319E"/>
    <w:rsid w:val="002131C6"/>
    <w:rsid w:val="00213281"/>
    <w:rsid w:val="002132E9"/>
    <w:rsid w:val="00213645"/>
    <w:rsid w:val="002136D1"/>
    <w:rsid w:val="002136F6"/>
    <w:rsid w:val="002139BC"/>
    <w:rsid w:val="00213A9C"/>
    <w:rsid w:val="00213B21"/>
    <w:rsid w:val="00213C57"/>
    <w:rsid w:val="00213FAD"/>
    <w:rsid w:val="002141B0"/>
    <w:rsid w:val="0021443C"/>
    <w:rsid w:val="0021456B"/>
    <w:rsid w:val="002145CF"/>
    <w:rsid w:val="00214632"/>
    <w:rsid w:val="00214641"/>
    <w:rsid w:val="00214658"/>
    <w:rsid w:val="002146C1"/>
    <w:rsid w:val="0021498B"/>
    <w:rsid w:val="00214B84"/>
    <w:rsid w:val="00214BCB"/>
    <w:rsid w:val="00215142"/>
    <w:rsid w:val="002153CE"/>
    <w:rsid w:val="00215533"/>
    <w:rsid w:val="002157F8"/>
    <w:rsid w:val="00215B53"/>
    <w:rsid w:val="00215E37"/>
    <w:rsid w:val="00216217"/>
    <w:rsid w:val="002162D8"/>
    <w:rsid w:val="00216400"/>
    <w:rsid w:val="002165B4"/>
    <w:rsid w:val="00216845"/>
    <w:rsid w:val="00216894"/>
    <w:rsid w:val="00216A53"/>
    <w:rsid w:val="00216A55"/>
    <w:rsid w:val="00216F61"/>
    <w:rsid w:val="002170FA"/>
    <w:rsid w:val="00217199"/>
    <w:rsid w:val="00217704"/>
    <w:rsid w:val="0021770C"/>
    <w:rsid w:val="0021786A"/>
    <w:rsid w:val="00217B57"/>
    <w:rsid w:val="00217C79"/>
    <w:rsid w:val="00217D62"/>
    <w:rsid w:val="00217F89"/>
    <w:rsid w:val="00220014"/>
    <w:rsid w:val="002200F5"/>
    <w:rsid w:val="00220187"/>
    <w:rsid w:val="0022024D"/>
    <w:rsid w:val="002205DA"/>
    <w:rsid w:val="0022081B"/>
    <w:rsid w:val="0022090A"/>
    <w:rsid w:val="00220B73"/>
    <w:rsid w:val="00220BC1"/>
    <w:rsid w:val="00220C7B"/>
    <w:rsid w:val="00220CAA"/>
    <w:rsid w:val="00220D78"/>
    <w:rsid w:val="00220DEB"/>
    <w:rsid w:val="00220E1D"/>
    <w:rsid w:val="00220E57"/>
    <w:rsid w:val="00220E84"/>
    <w:rsid w:val="002210E7"/>
    <w:rsid w:val="002213DF"/>
    <w:rsid w:val="002214E4"/>
    <w:rsid w:val="002218F9"/>
    <w:rsid w:val="00221922"/>
    <w:rsid w:val="00221BD7"/>
    <w:rsid w:val="00221E03"/>
    <w:rsid w:val="00221E20"/>
    <w:rsid w:val="00221EDA"/>
    <w:rsid w:val="00222073"/>
    <w:rsid w:val="002223AE"/>
    <w:rsid w:val="002226CC"/>
    <w:rsid w:val="002227FD"/>
    <w:rsid w:val="00222824"/>
    <w:rsid w:val="00222830"/>
    <w:rsid w:val="00222957"/>
    <w:rsid w:val="00222B48"/>
    <w:rsid w:val="00222F83"/>
    <w:rsid w:val="0022304C"/>
    <w:rsid w:val="00223215"/>
    <w:rsid w:val="0022339C"/>
    <w:rsid w:val="00223561"/>
    <w:rsid w:val="0022371B"/>
    <w:rsid w:val="00223877"/>
    <w:rsid w:val="00223981"/>
    <w:rsid w:val="00223A5B"/>
    <w:rsid w:val="00223DEA"/>
    <w:rsid w:val="00223E8E"/>
    <w:rsid w:val="00223F1C"/>
    <w:rsid w:val="00224203"/>
    <w:rsid w:val="00224369"/>
    <w:rsid w:val="002244D2"/>
    <w:rsid w:val="002247A2"/>
    <w:rsid w:val="002248D5"/>
    <w:rsid w:val="00224DDC"/>
    <w:rsid w:val="002254F5"/>
    <w:rsid w:val="0022569D"/>
    <w:rsid w:val="00225703"/>
    <w:rsid w:val="00225911"/>
    <w:rsid w:val="00225A7C"/>
    <w:rsid w:val="00225C68"/>
    <w:rsid w:val="00225F35"/>
    <w:rsid w:val="0022604F"/>
    <w:rsid w:val="002260A5"/>
    <w:rsid w:val="002260C1"/>
    <w:rsid w:val="00226283"/>
    <w:rsid w:val="0022631F"/>
    <w:rsid w:val="00226453"/>
    <w:rsid w:val="0022656F"/>
    <w:rsid w:val="002267A5"/>
    <w:rsid w:val="00226AAD"/>
    <w:rsid w:val="00226BC8"/>
    <w:rsid w:val="00226DDA"/>
    <w:rsid w:val="00226F9E"/>
    <w:rsid w:val="002270BA"/>
    <w:rsid w:val="002270E4"/>
    <w:rsid w:val="00227239"/>
    <w:rsid w:val="002272BB"/>
    <w:rsid w:val="00227445"/>
    <w:rsid w:val="00227471"/>
    <w:rsid w:val="002274C6"/>
    <w:rsid w:val="00227579"/>
    <w:rsid w:val="002276E3"/>
    <w:rsid w:val="0022789D"/>
    <w:rsid w:val="00227A55"/>
    <w:rsid w:val="00227A99"/>
    <w:rsid w:val="00227AAB"/>
    <w:rsid w:val="00227D89"/>
    <w:rsid w:val="00227D8D"/>
    <w:rsid w:val="00227DC1"/>
    <w:rsid w:val="002307E3"/>
    <w:rsid w:val="002307F5"/>
    <w:rsid w:val="0023081E"/>
    <w:rsid w:val="00230A8F"/>
    <w:rsid w:val="00230BF0"/>
    <w:rsid w:val="00230E16"/>
    <w:rsid w:val="00231039"/>
    <w:rsid w:val="0023119F"/>
    <w:rsid w:val="00231278"/>
    <w:rsid w:val="002316C8"/>
    <w:rsid w:val="00231878"/>
    <w:rsid w:val="002319AE"/>
    <w:rsid w:val="00231B25"/>
    <w:rsid w:val="00231C33"/>
    <w:rsid w:val="00231C98"/>
    <w:rsid w:val="00231CEE"/>
    <w:rsid w:val="00231DF6"/>
    <w:rsid w:val="0023200A"/>
    <w:rsid w:val="0023263D"/>
    <w:rsid w:val="0023282A"/>
    <w:rsid w:val="00232869"/>
    <w:rsid w:val="002328BD"/>
    <w:rsid w:val="00232EF3"/>
    <w:rsid w:val="002330E9"/>
    <w:rsid w:val="0023320E"/>
    <w:rsid w:val="002333C7"/>
    <w:rsid w:val="00233A3E"/>
    <w:rsid w:val="00233B10"/>
    <w:rsid w:val="00233B4E"/>
    <w:rsid w:val="00233DF1"/>
    <w:rsid w:val="002341B4"/>
    <w:rsid w:val="00234537"/>
    <w:rsid w:val="00234558"/>
    <w:rsid w:val="002346C3"/>
    <w:rsid w:val="002346C8"/>
    <w:rsid w:val="00234866"/>
    <w:rsid w:val="00234934"/>
    <w:rsid w:val="0023498F"/>
    <w:rsid w:val="002349BD"/>
    <w:rsid w:val="00234B96"/>
    <w:rsid w:val="00234C6F"/>
    <w:rsid w:val="00234F09"/>
    <w:rsid w:val="00235184"/>
    <w:rsid w:val="00235291"/>
    <w:rsid w:val="002353BF"/>
    <w:rsid w:val="00235855"/>
    <w:rsid w:val="00235A58"/>
    <w:rsid w:val="002360DB"/>
    <w:rsid w:val="002360ED"/>
    <w:rsid w:val="002361CD"/>
    <w:rsid w:val="0023629B"/>
    <w:rsid w:val="0023632E"/>
    <w:rsid w:val="002363BF"/>
    <w:rsid w:val="00236715"/>
    <w:rsid w:val="00236AB8"/>
    <w:rsid w:val="00236CCC"/>
    <w:rsid w:val="00236D0B"/>
    <w:rsid w:val="00236D20"/>
    <w:rsid w:val="00236E09"/>
    <w:rsid w:val="00236F45"/>
    <w:rsid w:val="00237074"/>
    <w:rsid w:val="0023709F"/>
    <w:rsid w:val="00237338"/>
    <w:rsid w:val="00237592"/>
    <w:rsid w:val="00237788"/>
    <w:rsid w:val="0023782A"/>
    <w:rsid w:val="00237AFA"/>
    <w:rsid w:val="00237BB9"/>
    <w:rsid w:val="00237E7F"/>
    <w:rsid w:val="00240176"/>
    <w:rsid w:val="00240474"/>
    <w:rsid w:val="002404E0"/>
    <w:rsid w:val="00240529"/>
    <w:rsid w:val="0024054E"/>
    <w:rsid w:val="002405FE"/>
    <w:rsid w:val="00240796"/>
    <w:rsid w:val="0024094E"/>
    <w:rsid w:val="00240AF8"/>
    <w:rsid w:val="00240F14"/>
    <w:rsid w:val="0024107C"/>
    <w:rsid w:val="002412F2"/>
    <w:rsid w:val="002413E5"/>
    <w:rsid w:val="0024142B"/>
    <w:rsid w:val="0024155C"/>
    <w:rsid w:val="00241795"/>
    <w:rsid w:val="00241904"/>
    <w:rsid w:val="002419BC"/>
    <w:rsid w:val="00241A02"/>
    <w:rsid w:val="00241C2D"/>
    <w:rsid w:val="00241D6B"/>
    <w:rsid w:val="00241F28"/>
    <w:rsid w:val="00242035"/>
    <w:rsid w:val="00242076"/>
    <w:rsid w:val="0024221D"/>
    <w:rsid w:val="00242267"/>
    <w:rsid w:val="0024228F"/>
    <w:rsid w:val="0024237B"/>
    <w:rsid w:val="002425FA"/>
    <w:rsid w:val="002427F5"/>
    <w:rsid w:val="00242932"/>
    <w:rsid w:val="002429A2"/>
    <w:rsid w:val="00242A87"/>
    <w:rsid w:val="00242D51"/>
    <w:rsid w:val="00242F8C"/>
    <w:rsid w:val="002430D8"/>
    <w:rsid w:val="00243207"/>
    <w:rsid w:val="00243BFC"/>
    <w:rsid w:val="00243CB8"/>
    <w:rsid w:val="00243E69"/>
    <w:rsid w:val="00243E9A"/>
    <w:rsid w:val="002440D3"/>
    <w:rsid w:val="00244191"/>
    <w:rsid w:val="002444CB"/>
    <w:rsid w:val="00244514"/>
    <w:rsid w:val="00244771"/>
    <w:rsid w:val="002448B3"/>
    <w:rsid w:val="002448CD"/>
    <w:rsid w:val="00244C24"/>
    <w:rsid w:val="00244D0E"/>
    <w:rsid w:val="00244D92"/>
    <w:rsid w:val="00244DB8"/>
    <w:rsid w:val="00245048"/>
    <w:rsid w:val="002451FD"/>
    <w:rsid w:val="00245243"/>
    <w:rsid w:val="002452B1"/>
    <w:rsid w:val="002454DD"/>
    <w:rsid w:val="00245592"/>
    <w:rsid w:val="00245686"/>
    <w:rsid w:val="002457BE"/>
    <w:rsid w:val="00245B07"/>
    <w:rsid w:val="00245C76"/>
    <w:rsid w:val="00245D70"/>
    <w:rsid w:val="00246366"/>
    <w:rsid w:val="002465D6"/>
    <w:rsid w:val="00246A2D"/>
    <w:rsid w:val="00246B55"/>
    <w:rsid w:val="00246BB6"/>
    <w:rsid w:val="00246F2C"/>
    <w:rsid w:val="00246F94"/>
    <w:rsid w:val="0024707E"/>
    <w:rsid w:val="002470B9"/>
    <w:rsid w:val="00247144"/>
    <w:rsid w:val="002472D6"/>
    <w:rsid w:val="002472EB"/>
    <w:rsid w:val="002475C0"/>
    <w:rsid w:val="00247770"/>
    <w:rsid w:val="00247853"/>
    <w:rsid w:val="00247BBD"/>
    <w:rsid w:val="00247DFB"/>
    <w:rsid w:val="002501A2"/>
    <w:rsid w:val="002501D5"/>
    <w:rsid w:val="00250252"/>
    <w:rsid w:val="00250262"/>
    <w:rsid w:val="002503A3"/>
    <w:rsid w:val="00250641"/>
    <w:rsid w:val="00250684"/>
    <w:rsid w:val="0025072C"/>
    <w:rsid w:val="0025083F"/>
    <w:rsid w:val="0025115F"/>
    <w:rsid w:val="00251335"/>
    <w:rsid w:val="00251477"/>
    <w:rsid w:val="002514FF"/>
    <w:rsid w:val="002516A5"/>
    <w:rsid w:val="00251B15"/>
    <w:rsid w:val="00251EC4"/>
    <w:rsid w:val="00251F76"/>
    <w:rsid w:val="002520DD"/>
    <w:rsid w:val="00252522"/>
    <w:rsid w:val="002527CA"/>
    <w:rsid w:val="0025295F"/>
    <w:rsid w:val="0025298D"/>
    <w:rsid w:val="00252BF2"/>
    <w:rsid w:val="00252CF1"/>
    <w:rsid w:val="00252ECE"/>
    <w:rsid w:val="002536CF"/>
    <w:rsid w:val="00253725"/>
    <w:rsid w:val="00253A82"/>
    <w:rsid w:val="00253AB2"/>
    <w:rsid w:val="00253DF2"/>
    <w:rsid w:val="00253E87"/>
    <w:rsid w:val="00253F9C"/>
    <w:rsid w:val="00254032"/>
    <w:rsid w:val="002540A6"/>
    <w:rsid w:val="0025423C"/>
    <w:rsid w:val="00254249"/>
    <w:rsid w:val="002543E5"/>
    <w:rsid w:val="0025440E"/>
    <w:rsid w:val="00254C0B"/>
    <w:rsid w:val="00254CCE"/>
    <w:rsid w:val="00254DA1"/>
    <w:rsid w:val="0025525A"/>
    <w:rsid w:val="00255344"/>
    <w:rsid w:val="002556F8"/>
    <w:rsid w:val="002559DE"/>
    <w:rsid w:val="00255A02"/>
    <w:rsid w:val="00255F85"/>
    <w:rsid w:val="0025637D"/>
    <w:rsid w:val="002563F3"/>
    <w:rsid w:val="002566B7"/>
    <w:rsid w:val="00256966"/>
    <w:rsid w:val="00256C51"/>
    <w:rsid w:val="00256EA3"/>
    <w:rsid w:val="00256F07"/>
    <w:rsid w:val="002571D1"/>
    <w:rsid w:val="002574A0"/>
    <w:rsid w:val="00257D46"/>
    <w:rsid w:val="00257E89"/>
    <w:rsid w:val="00257F36"/>
    <w:rsid w:val="00260202"/>
    <w:rsid w:val="00260D63"/>
    <w:rsid w:val="00260E30"/>
    <w:rsid w:val="00260E88"/>
    <w:rsid w:val="00261058"/>
    <w:rsid w:val="002610BA"/>
    <w:rsid w:val="00261256"/>
    <w:rsid w:val="002612AB"/>
    <w:rsid w:val="00261339"/>
    <w:rsid w:val="002614EB"/>
    <w:rsid w:val="0026191A"/>
    <w:rsid w:val="00261FA4"/>
    <w:rsid w:val="00261FD0"/>
    <w:rsid w:val="0026241C"/>
    <w:rsid w:val="0026246F"/>
    <w:rsid w:val="00262549"/>
    <w:rsid w:val="00262696"/>
    <w:rsid w:val="00262711"/>
    <w:rsid w:val="002627CF"/>
    <w:rsid w:val="002629F1"/>
    <w:rsid w:val="00262A13"/>
    <w:rsid w:val="00262B37"/>
    <w:rsid w:val="00262BE8"/>
    <w:rsid w:val="00262DA2"/>
    <w:rsid w:val="00262E1C"/>
    <w:rsid w:val="002632D3"/>
    <w:rsid w:val="002632F4"/>
    <w:rsid w:val="002633BF"/>
    <w:rsid w:val="002634E7"/>
    <w:rsid w:val="002636AB"/>
    <w:rsid w:val="0026399A"/>
    <w:rsid w:val="00263C08"/>
    <w:rsid w:val="002640AE"/>
    <w:rsid w:val="002641CC"/>
    <w:rsid w:val="002642E7"/>
    <w:rsid w:val="00264522"/>
    <w:rsid w:val="002646AA"/>
    <w:rsid w:val="002649AC"/>
    <w:rsid w:val="00264B64"/>
    <w:rsid w:val="00265324"/>
    <w:rsid w:val="00265747"/>
    <w:rsid w:val="0026575A"/>
    <w:rsid w:val="002657AC"/>
    <w:rsid w:val="00265964"/>
    <w:rsid w:val="00265B3F"/>
    <w:rsid w:val="00265E5D"/>
    <w:rsid w:val="0026610B"/>
    <w:rsid w:val="00266112"/>
    <w:rsid w:val="00266113"/>
    <w:rsid w:val="002662E8"/>
    <w:rsid w:val="0026632E"/>
    <w:rsid w:val="0026635F"/>
    <w:rsid w:val="002663C7"/>
    <w:rsid w:val="0026647D"/>
    <w:rsid w:val="002664D0"/>
    <w:rsid w:val="00266548"/>
    <w:rsid w:val="00266597"/>
    <w:rsid w:val="0026680D"/>
    <w:rsid w:val="00266811"/>
    <w:rsid w:val="00266CCD"/>
    <w:rsid w:val="00266D1F"/>
    <w:rsid w:val="00266FE8"/>
    <w:rsid w:val="0026707A"/>
    <w:rsid w:val="0026722F"/>
    <w:rsid w:val="00267244"/>
    <w:rsid w:val="00267590"/>
    <w:rsid w:val="002678A7"/>
    <w:rsid w:val="00267900"/>
    <w:rsid w:val="00267913"/>
    <w:rsid w:val="002679BC"/>
    <w:rsid w:val="002679C5"/>
    <w:rsid w:val="00267AD2"/>
    <w:rsid w:val="00267DFB"/>
    <w:rsid w:val="00267E66"/>
    <w:rsid w:val="0027007D"/>
    <w:rsid w:val="00270086"/>
    <w:rsid w:val="00270489"/>
    <w:rsid w:val="002705B4"/>
    <w:rsid w:val="00270634"/>
    <w:rsid w:val="0027084F"/>
    <w:rsid w:val="002708AE"/>
    <w:rsid w:val="002708B4"/>
    <w:rsid w:val="00270B4B"/>
    <w:rsid w:val="00270E53"/>
    <w:rsid w:val="00271153"/>
    <w:rsid w:val="002711CB"/>
    <w:rsid w:val="002712E8"/>
    <w:rsid w:val="00271736"/>
    <w:rsid w:val="00271769"/>
    <w:rsid w:val="0027182C"/>
    <w:rsid w:val="00271B4F"/>
    <w:rsid w:val="00271BC3"/>
    <w:rsid w:val="00271C63"/>
    <w:rsid w:val="00271C6A"/>
    <w:rsid w:val="00271ECE"/>
    <w:rsid w:val="00272128"/>
    <w:rsid w:val="002722E4"/>
    <w:rsid w:val="00272484"/>
    <w:rsid w:val="00272585"/>
    <w:rsid w:val="002725F9"/>
    <w:rsid w:val="0027286B"/>
    <w:rsid w:val="00272880"/>
    <w:rsid w:val="00272AB3"/>
    <w:rsid w:val="00272B28"/>
    <w:rsid w:val="00272C80"/>
    <w:rsid w:val="00272EF5"/>
    <w:rsid w:val="002733D4"/>
    <w:rsid w:val="002733FA"/>
    <w:rsid w:val="002734FC"/>
    <w:rsid w:val="002735AB"/>
    <w:rsid w:val="002737B7"/>
    <w:rsid w:val="002737E5"/>
    <w:rsid w:val="002738C0"/>
    <w:rsid w:val="00273AA6"/>
    <w:rsid w:val="00273C89"/>
    <w:rsid w:val="00273E7D"/>
    <w:rsid w:val="00273ED6"/>
    <w:rsid w:val="00273EDD"/>
    <w:rsid w:val="00273FA3"/>
    <w:rsid w:val="0027432E"/>
    <w:rsid w:val="002743A5"/>
    <w:rsid w:val="0027477F"/>
    <w:rsid w:val="002747ED"/>
    <w:rsid w:val="0027480C"/>
    <w:rsid w:val="0027484C"/>
    <w:rsid w:val="00274905"/>
    <w:rsid w:val="0027497E"/>
    <w:rsid w:val="002749DB"/>
    <w:rsid w:val="00274A3B"/>
    <w:rsid w:val="00274B73"/>
    <w:rsid w:val="00274D4A"/>
    <w:rsid w:val="00274F5D"/>
    <w:rsid w:val="0027534C"/>
    <w:rsid w:val="00275646"/>
    <w:rsid w:val="00275836"/>
    <w:rsid w:val="002759BA"/>
    <w:rsid w:val="00275DFE"/>
    <w:rsid w:val="00275FCB"/>
    <w:rsid w:val="0027614B"/>
    <w:rsid w:val="00276641"/>
    <w:rsid w:val="002766CD"/>
    <w:rsid w:val="002766F8"/>
    <w:rsid w:val="00276C9B"/>
    <w:rsid w:val="00277067"/>
    <w:rsid w:val="0027707E"/>
    <w:rsid w:val="00277158"/>
    <w:rsid w:val="00277238"/>
    <w:rsid w:val="002772B0"/>
    <w:rsid w:val="00277488"/>
    <w:rsid w:val="002774D0"/>
    <w:rsid w:val="002774DC"/>
    <w:rsid w:val="00277517"/>
    <w:rsid w:val="002775AA"/>
    <w:rsid w:val="002775FE"/>
    <w:rsid w:val="002777D4"/>
    <w:rsid w:val="00277B77"/>
    <w:rsid w:val="00277F3A"/>
    <w:rsid w:val="00280257"/>
    <w:rsid w:val="00280265"/>
    <w:rsid w:val="002802A3"/>
    <w:rsid w:val="0028037B"/>
    <w:rsid w:val="002803D6"/>
    <w:rsid w:val="0028051B"/>
    <w:rsid w:val="00280567"/>
    <w:rsid w:val="0028076F"/>
    <w:rsid w:val="002808FA"/>
    <w:rsid w:val="00280A44"/>
    <w:rsid w:val="00280A55"/>
    <w:rsid w:val="00280B24"/>
    <w:rsid w:val="00280F18"/>
    <w:rsid w:val="00280F71"/>
    <w:rsid w:val="00280FA5"/>
    <w:rsid w:val="00280FF8"/>
    <w:rsid w:val="002811DB"/>
    <w:rsid w:val="0028121B"/>
    <w:rsid w:val="00281244"/>
    <w:rsid w:val="002813BB"/>
    <w:rsid w:val="002814CF"/>
    <w:rsid w:val="002819B9"/>
    <w:rsid w:val="00281BD0"/>
    <w:rsid w:val="00281C70"/>
    <w:rsid w:val="00281F39"/>
    <w:rsid w:val="00282241"/>
    <w:rsid w:val="002825F2"/>
    <w:rsid w:val="0028282B"/>
    <w:rsid w:val="00282A1A"/>
    <w:rsid w:val="00282A78"/>
    <w:rsid w:val="00282C3A"/>
    <w:rsid w:val="00282E21"/>
    <w:rsid w:val="00282F12"/>
    <w:rsid w:val="00283118"/>
    <w:rsid w:val="00283168"/>
    <w:rsid w:val="002833E3"/>
    <w:rsid w:val="002834DE"/>
    <w:rsid w:val="002837E1"/>
    <w:rsid w:val="00283A8C"/>
    <w:rsid w:val="00283B01"/>
    <w:rsid w:val="00283DA7"/>
    <w:rsid w:val="00283E57"/>
    <w:rsid w:val="00283F70"/>
    <w:rsid w:val="002840D2"/>
    <w:rsid w:val="00284399"/>
    <w:rsid w:val="00284445"/>
    <w:rsid w:val="0028445C"/>
    <w:rsid w:val="00284867"/>
    <w:rsid w:val="00284C4E"/>
    <w:rsid w:val="00284C7B"/>
    <w:rsid w:val="00284D9B"/>
    <w:rsid w:val="00284FC2"/>
    <w:rsid w:val="00285039"/>
    <w:rsid w:val="00285BB9"/>
    <w:rsid w:val="00285C50"/>
    <w:rsid w:val="002860CD"/>
    <w:rsid w:val="00286101"/>
    <w:rsid w:val="00286159"/>
    <w:rsid w:val="00286269"/>
    <w:rsid w:val="0028669C"/>
    <w:rsid w:val="0028674B"/>
    <w:rsid w:val="00286C0E"/>
    <w:rsid w:val="00286EE8"/>
    <w:rsid w:val="00287010"/>
    <w:rsid w:val="002870F5"/>
    <w:rsid w:val="002871A2"/>
    <w:rsid w:val="0028735B"/>
    <w:rsid w:val="002876A1"/>
    <w:rsid w:val="00287884"/>
    <w:rsid w:val="0028789D"/>
    <w:rsid w:val="002878CC"/>
    <w:rsid w:val="00287918"/>
    <w:rsid w:val="00287BA2"/>
    <w:rsid w:val="00287C85"/>
    <w:rsid w:val="00287CC9"/>
    <w:rsid w:val="00287D71"/>
    <w:rsid w:val="00287E3E"/>
    <w:rsid w:val="00287E62"/>
    <w:rsid w:val="00287F03"/>
    <w:rsid w:val="00290067"/>
    <w:rsid w:val="0029024C"/>
    <w:rsid w:val="00290275"/>
    <w:rsid w:val="00290350"/>
    <w:rsid w:val="00290388"/>
    <w:rsid w:val="002905E4"/>
    <w:rsid w:val="0029077E"/>
    <w:rsid w:val="00290845"/>
    <w:rsid w:val="002908CD"/>
    <w:rsid w:val="00290AA3"/>
    <w:rsid w:val="00290ACD"/>
    <w:rsid w:val="00290BB3"/>
    <w:rsid w:val="00290C2E"/>
    <w:rsid w:val="00290C9F"/>
    <w:rsid w:val="00290CB2"/>
    <w:rsid w:val="0029138A"/>
    <w:rsid w:val="002914DA"/>
    <w:rsid w:val="00291602"/>
    <w:rsid w:val="002918EB"/>
    <w:rsid w:val="00291CA1"/>
    <w:rsid w:val="00291D1D"/>
    <w:rsid w:val="00291DD3"/>
    <w:rsid w:val="00291DE7"/>
    <w:rsid w:val="002920CD"/>
    <w:rsid w:val="0029211C"/>
    <w:rsid w:val="0029213A"/>
    <w:rsid w:val="00292336"/>
    <w:rsid w:val="0029247F"/>
    <w:rsid w:val="002925A3"/>
    <w:rsid w:val="0029285C"/>
    <w:rsid w:val="0029287B"/>
    <w:rsid w:val="0029292B"/>
    <w:rsid w:val="00292B8C"/>
    <w:rsid w:val="00292B95"/>
    <w:rsid w:val="00292E98"/>
    <w:rsid w:val="00293009"/>
    <w:rsid w:val="00293115"/>
    <w:rsid w:val="00293156"/>
    <w:rsid w:val="002932CB"/>
    <w:rsid w:val="0029347D"/>
    <w:rsid w:val="0029366E"/>
    <w:rsid w:val="0029378A"/>
    <w:rsid w:val="002938BE"/>
    <w:rsid w:val="00293C7B"/>
    <w:rsid w:val="00293ECB"/>
    <w:rsid w:val="00293FF5"/>
    <w:rsid w:val="002943BF"/>
    <w:rsid w:val="002943E8"/>
    <w:rsid w:val="00294431"/>
    <w:rsid w:val="002944ED"/>
    <w:rsid w:val="0029450A"/>
    <w:rsid w:val="0029459A"/>
    <w:rsid w:val="00294605"/>
    <w:rsid w:val="00294A59"/>
    <w:rsid w:val="00294ED1"/>
    <w:rsid w:val="00295139"/>
    <w:rsid w:val="0029528F"/>
    <w:rsid w:val="002956FE"/>
    <w:rsid w:val="00295743"/>
    <w:rsid w:val="0029586F"/>
    <w:rsid w:val="0029587D"/>
    <w:rsid w:val="00295A30"/>
    <w:rsid w:val="00295B1A"/>
    <w:rsid w:val="00295C08"/>
    <w:rsid w:val="00295E4E"/>
    <w:rsid w:val="0029610D"/>
    <w:rsid w:val="002961E1"/>
    <w:rsid w:val="002962AD"/>
    <w:rsid w:val="002962CE"/>
    <w:rsid w:val="0029639F"/>
    <w:rsid w:val="00296402"/>
    <w:rsid w:val="0029645B"/>
    <w:rsid w:val="002965DF"/>
    <w:rsid w:val="0029663F"/>
    <w:rsid w:val="0029689E"/>
    <w:rsid w:val="00296978"/>
    <w:rsid w:val="00296F82"/>
    <w:rsid w:val="00296FA2"/>
    <w:rsid w:val="002970CD"/>
    <w:rsid w:val="0029781A"/>
    <w:rsid w:val="00297876"/>
    <w:rsid w:val="00297CB7"/>
    <w:rsid w:val="00297D51"/>
    <w:rsid w:val="00297DBF"/>
    <w:rsid w:val="002A0217"/>
    <w:rsid w:val="002A0248"/>
    <w:rsid w:val="002A042B"/>
    <w:rsid w:val="002A0601"/>
    <w:rsid w:val="002A07A3"/>
    <w:rsid w:val="002A07EC"/>
    <w:rsid w:val="002A09CB"/>
    <w:rsid w:val="002A0BE4"/>
    <w:rsid w:val="002A0D3E"/>
    <w:rsid w:val="002A0E15"/>
    <w:rsid w:val="002A0EF3"/>
    <w:rsid w:val="002A0FD0"/>
    <w:rsid w:val="002A10E9"/>
    <w:rsid w:val="002A14E4"/>
    <w:rsid w:val="002A1682"/>
    <w:rsid w:val="002A182D"/>
    <w:rsid w:val="002A1869"/>
    <w:rsid w:val="002A19E2"/>
    <w:rsid w:val="002A1A6A"/>
    <w:rsid w:val="002A1F09"/>
    <w:rsid w:val="002A1F80"/>
    <w:rsid w:val="002A20C0"/>
    <w:rsid w:val="002A20F3"/>
    <w:rsid w:val="002A22C9"/>
    <w:rsid w:val="002A22FC"/>
    <w:rsid w:val="002A249E"/>
    <w:rsid w:val="002A252E"/>
    <w:rsid w:val="002A27C7"/>
    <w:rsid w:val="002A2C62"/>
    <w:rsid w:val="002A2C77"/>
    <w:rsid w:val="002A2C80"/>
    <w:rsid w:val="002A2CAF"/>
    <w:rsid w:val="002A2D4F"/>
    <w:rsid w:val="002A2DCD"/>
    <w:rsid w:val="002A2DED"/>
    <w:rsid w:val="002A2FA5"/>
    <w:rsid w:val="002A2FDF"/>
    <w:rsid w:val="002A3061"/>
    <w:rsid w:val="002A3155"/>
    <w:rsid w:val="002A31C4"/>
    <w:rsid w:val="002A3264"/>
    <w:rsid w:val="002A337C"/>
    <w:rsid w:val="002A3475"/>
    <w:rsid w:val="002A3949"/>
    <w:rsid w:val="002A3981"/>
    <w:rsid w:val="002A3BDD"/>
    <w:rsid w:val="002A402D"/>
    <w:rsid w:val="002A44F8"/>
    <w:rsid w:val="002A45FE"/>
    <w:rsid w:val="002A4675"/>
    <w:rsid w:val="002A471B"/>
    <w:rsid w:val="002A483E"/>
    <w:rsid w:val="002A4957"/>
    <w:rsid w:val="002A4A03"/>
    <w:rsid w:val="002A4A4E"/>
    <w:rsid w:val="002A4DB0"/>
    <w:rsid w:val="002A5031"/>
    <w:rsid w:val="002A5100"/>
    <w:rsid w:val="002A512E"/>
    <w:rsid w:val="002A5357"/>
    <w:rsid w:val="002A5565"/>
    <w:rsid w:val="002A5593"/>
    <w:rsid w:val="002A56B5"/>
    <w:rsid w:val="002A5AE3"/>
    <w:rsid w:val="002A5E23"/>
    <w:rsid w:val="002A60C9"/>
    <w:rsid w:val="002A61E1"/>
    <w:rsid w:val="002A6243"/>
    <w:rsid w:val="002A6245"/>
    <w:rsid w:val="002A627D"/>
    <w:rsid w:val="002A6782"/>
    <w:rsid w:val="002A6918"/>
    <w:rsid w:val="002A6948"/>
    <w:rsid w:val="002A6BA6"/>
    <w:rsid w:val="002A6BEF"/>
    <w:rsid w:val="002A6C84"/>
    <w:rsid w:val="002A6EAF"/>
    <w:rsid w:val="002A71D9"/>
    <w:rsid w:val="002A7250"/>
    <w:rsid w:val="002A7296"/>
    <w:rsid w:val="002A7632"/>
    <w:rsid w:val="002A77AA"/>
    <w:rsid w:val="002A7834"/>
    <w:rsid w:val="002A78F6"/>
    <w:rsid w:val="002A7941"/>
    <w:rsid w:val="002A7B07"/>
    <w:rsid w:val="002A7B8F"/>
    <w:rsid w:val="002A7DB9"/>
    <w:rsid w:val="002B003B"/>
    <w:rsid w:val="002B0077"/>
    <w:rsid w:val="002B02F1"/>
    <w:rsid w:val="002B04DE"/>
    <w:rsid w:val="002B04EF"/>
    <w:rsid w:val="002B05FE"/>
    <w:rsid w:val="002B063D"/>
    <w:rsid w:val="002B09D3"/>
    <w:rsid w:val="002B0AF9"/>
    <w:rsid w:val="002B0B45"/>
    <w:rsid w:val="002B0BA4"/>
    <w:rsid w:val="002B0D19"/>
    <w:rsid w:val="002B0DD4"/>
    <w:rsid w:val="002B0F91"/>
    <w:rsid w:val="002B14B8"/>
    <w:rsid w:val="002B17E4"/>
    <w:rsid w:val="002B1882"/>
    <w:rsid w:val="002B1998"/>
    <w:rsid w:val="002B1AC6"/>
    <w:rsid w:val="002B1BD8"/>
    <w:rsid w:val="002B1C21"/>
    <w:rsid w:val="002B1C70"/>
    <w:rsid w:val="002B1E3C"/>
    <w:rsid w:val="002B1E53"/>
    <w:rsid w:val="002B1E7D"/>
    <w:rsid w:val="002B1F59"/>
    <w:rsid w:val="002B24E6"/>
    <w:rsid w:val="002B2571"/>
    <w:rsid w:val="002B2691"/>
    <w:rsid w:val="002B2D8F"/>
    <w:rsid w:val="002B2F99"/>
    <w:rsid w:val="002B3137"/>
    <w:rsid w:val="002B3207"/>
    <w:rsid w:val="002B3306"/>
    <w:rsid w:val="002B3879"/>
    <w:rsid w:val="002B3926"/>
    <w:rsid w:val="002B3B24"/>
    <w:rsid w:val="002B3B73"/>
    <w:rsid w:val="002B3BC0"/>
    <w:rsid w:val="002B3FB9"/>
    <w:rsid w:val="002B454D"/>
    <w:rsid w:val="002B469D"/>
    <w:rsid w:val="002B46DD"/>
    <w:rsid w:val="002B49CE"/>
    <w:rsid w:val="002B4A3C"/>
    <w:rsid w:val="002B4B9C"/>
    <w:rsid w:val="002B4BAB"/>
    <w:rsid w:val="002B4F30"/>
    <w:rsid w:val="002B547D"/>
    <w:rsid w:val="002B55AB"/>
    <w:rsid w:val="002B56CD"/>
    <w:rsid w:val="002B5B7F"/>
    <w:rsid w:val="002B5F37"/>
    <w:rsid w:val="002B5FB4"/>
    <w:rsid w:val="002B6215"/>
    <w:rsid w:val="002B64B5"/>
    <w:rsid w:val="002B66E0"/>
    <w:rsid w:val="002B66EB"/>
    <w:rsid w:val="002B6940"/>
    <w:rsid w:val="002B6A05"/>
    <w:rsid w:val="002B6C46"/>
    <w:rsid w:val="002B6E0B"/>
    <w:rsid w:val="002B6EBF"/>
    <w:rsid w:val="002B7039"/>
    <w:rsid w:val="002B729B"/>
    <w:rsid w:val="002B7506"/>
    <w:rsid w:val="002B7646"/>
    <w:rsid w:val="002B7816"/>
    <w:rsid w:val="002B79AB"/>
    <w:rsid w:val="002B7A3C"/>
    <w:rsid w:val="002B7BD7"/>
    <w:rsid w:val="002B7C5B"/>
    <w:rsid w:val="002B7EDA"/>
    <w:rsid w:val="002C0057"/>
    <w:rsid w:val="002C00E7"/>
    <w:rsid w:val="002C0272"/>
    <w:rsid w:val="002C03B5"/>
    <w:rsid w:val="002C03D2"/>
    <w:rsid w:val="002C03DF"/>
    <w:rsid w:val="002C0462"/>
    <w:rsid w:val="002C0DBD"/>
    <w:rsid w:val="002C10B2"/>
    <w:rsid w:val="002C137F"/>
    <w:rsid w:val="002C15A6"/>
    <w:rsid w:val="002C1642"/>
    <w:rsid w:val="002C1CE2"/>
    <w:rsid w:val="002C2345"/>
    <w:rsid w:val="002C27F5"/>
    <w:rsid w:val="002C2A81"/>
    <w:rsid w:val="002C2C9E"/>
    <w:rsid w:val="002C303E"/>
    <w:rsid w:val="002C3084"/>
    <w:rsid w:val="002C3120"/>
    <w:rsid w:val="002C3412"/>
    <w:rsid w:val="002C381F"/>
    <w:rsid w:val="002C386C"/>
    <w:rsid w:val="002C3A1B"/>
    <w:rsid w:val="002C3B97"/>
    <w:rsid w:val="002C3DFB"/>
    <w:rsid w:val="002C3E60"/>
    <w:rsid w:val="002C4055"/>
    <w:rsid w:val="002C4112"/>
    <w:rsid w:val="002C418D"/>
    <w:rsid w:val="002C418E"/>
    <w:rsid w:val="002C42BD"/>
    <w:rsid w:val="002C448A"/>
    <w:rsid w:val="002C45E0"/>
    <w:rsid w:val="002C4AE0"/>
    <w:rsid w:val="002C4BA8"/>
    <w:rsid w:val="002C4C26"/>
    <w:rsid w:val="002C4CB0"/>
    <w:rsid w:val="002C4CDA"/>
    <w:rsid w:val="002C4EEB"/>
    <w:rsid w:val="002C4F13"/>
    <w:rsid w:val="002C4FC8"/>
    <w:rsid w:val="002C500B"/>
    <w:rsid w:val="002C54FA"/>
    <w:rsid w:val="002C55B0"/>
    <w:rsid w:val="002C569C"/>
    <w:rsid w:val="002C58ED"/>
    <w:rsid w:val="002C596E"/>
    <w:rsid w:val="002C5AB4"/>
    <w:rsid w:val="002C5BD2"/>
    <w:rsid w:val="002C5CBA"/>
    <w:rsid w:val="002C5D35"/>
    <w:rsid w:val="002C615D"/>
    <w:rsid w:val="002C61A4"/>
    <w:rsid w:val="002C649E"/>
    <w:rsid w:val="002C651F"/>
    <w:rsid w:val="002C6651"/>
    <w:rsid w:val="002C6793"/>
    <w:rsid w:val="002C68B8"/>
    <w:rsid w:val="002C698E"/>
    <w:rsid w:val="002C69AC"/>
    <w:rsid w:val="002C69B6"/>
    <w:rsid w:val="002C6BD4"/>
    <w:rsid w:val="002C6DF3"/>
    <w:rsid w:val="002C7041"/>
    <w:rsid w:val="002C7624"/>
    <w:rsid w:val="002C7711"/>
    <w:rsid w:val="002C78BE"/>
    <w:rsid w:val="002C795E"/>
    <w:rsid w:val="002C7C07"/>
    <w:rsid w:val="002C7D9F"/>
    <w:rsid w:val="002C7DF2"/>
    <w:rsid w:val="002C7E75"/>
    <w:rsid w:val="002C7FDF"/>
    <w:rsid w:val="002D0162"/>
    <w:rsid w:val="002D023C"/>
    <w:rsid w:val="002D0425"/>
    <w:rsid w:val="002D0471"/>
    <w:rsid w:val="002D07BA"/>
    <w:rsid w:val="002D0B80"/>
    <w:rsid w:val="002D0EA2"/>
    <w:rsid w:val="002D10C1"/>
    <w:rsid w:val="002D10F2"/>
    <w:rsid w:val="002D11FA"/>
    <w:rsid w:val="002D169C"/>
    <w:rsid w:val="002D1B67"/>
    <w:rsid w:val="002D1BA3"/>
    <w:rsid w:val="002D2043"/>
    <w:rsid w:val="002D219D"/>
    <w:rsid w:val="002D22E2"/>
    <w:rsid w:val="002D2461"/>
    <w:rsid w:val="002D26C5"/>
    <w:rsid w:val="002D2707"/>
    <w:rsid w:val="002D275F"/>
    <w:rsid w:val="002D2A2B"/>
    <w:rsid w:val="002D2AC5"/>
    <w:rsid w:val="002D2D34"/>
    <w:rsid w:val="002D2F59"/>
    <w:rsid w:val="002D2F85"/>
    <w:rsid w:val="002D308E"/>
    <w:rsid w:val="002D3B88"/>
    <w:rsid w:val="002D3C28"/>
    <w:rsid w:val="002D3DFB"/>
    <w:rsid w:val="002D407C"/>
    <w:rsid w:val="002D40DE"/>
    <w:rsid w:val="002D41F0"/>
    <w:rsid w:val="002D4492"/>
    <w:rsid w:val="002D4576"/>
    <w:rsid w:val="002D45B9"/>
    <w:rsid w:val="002D46B3"/>
    <w:rsid w:val="002D46CB"/>
    <w:rsid w:val="002D46E0"/>
    <w:rsid w:val="002D470F"/>
    <w:rsid w:val="002D4914"/>
    <w:rsid w:val="002D499A"/>
    <w:rsid w:val="002D49BC"/>
    <w:rsid w:val="002D4B0C"/>
    <w:rsid w:val="002D4B1D"/>
    <w:rsid w:val="002D4BB5"/>
    <w:rsid w:val="002D4DB0"/>
    <w:rsid w:val="002D4EE4"/>
    <w:rsid w:val="002D5114"/>
    <w:rsid w:val="002D513F"/>
    <w:rsid w:val="002D52CF"/>
    <w:rsid w:val="002D53E5"/>
    <w:rsid w:val="002D5536"/>
    <w:rsid w:val="002D58BD"/>
    <w:rsid w:val="002D58C1"/>
    <w:rsid w:val="002D5929"/>
    <w:rsid w:val="002D59DA"/>
    <w:rsid w:val="002D5BBC"/>
    <w:rsid w:val="002D5BC3"/>
    <w:rsid w:val="002D5C3D"/>
    <w:rsid w:val="002D5DCE"/>
    <w:rsid w:val="002D5F18"/>
    <w:rsid w:val="002D6355"/>
    <w:rsid w:val="002D65E9"/>
    <w:rsid w:val="002D6897"/>
    <w:rsid w:val="002D6CDB"/>
    <w:rsid w:val="002D6D5E"/>
    <w:rsid w:val="002D6F65"/>
    <w:rsid w:val="002D6F70"/>
    <w:rsid w:val="002D6FDD"/>
    <w:rsid w:val="002D7028"/>
    <w:rsid w:val="002D7111"/>
    <w:rsid w:val="002D71F2"/>
    <w:rsid w:val="002D77E5"/>
    <w:rsid w:val="002D7825"/>
    <w:rsid w:val="002D7A2F"/>
    <w:rsid w:val="002D7B19"/>
    <w:rsid w:val="002D7C51"/>
    <w:rsid w:val="002D7CC2"/>
    <w:rsid w:val="002D7D76"/>
    <w:rsid w:val="002D7FB6"/>
    <w:rsid w:val="002D7FCA"/>
    <w:rsid w:val="002E0034"/>
    <w:rsid w:val="002E0533"/>
    <w:rsid w:val="002E076A"/>
    <w:rsid w:val="002E0A82"/>
    <w:rsid w:val="002E0AC4"/>
    <w:rsid w:val="002E0B3C"/>
    <w:rsid w:val="002E0B82"/>
    <w:rsid w:val="002E0CBA"/>
    <w:rsid w:val="002E0D34"/>
    <w:rsid w:val="002E0EC0"/>
    <w:rsid w:val="002E1032"/>
    <w:rsid w:val="002E110E"/>
    <w:rsid w:val="002E11CD"/>
    <w:rsid w:val="002E132F"/>
    <w:rsid w:val="002E133A"/>
    <w:rsid w:val="002E14AD"/>
    <w:rsid w:val="002E1657"/>
    <w:rsid w:val="002E1705"/>
    <w:rsid w:val="002E18E1"/>
    <w:rsid w:val="002E1A8F"/>
    <w:rsid w:val="002E1B55"/>
    <w:rsid w:val="002E1F3C"/>
    <w:rsid w:val="002E211F"/>
    <w:rsid w:val="002E2256"/>
    <w:rsid w:val="002E23EF"/>
    <w:rsid w:val="002E244C"/>
    <w:rsid w:val="002E251F"/>
    <w:rsid w:val="002E254E"/>
    <w:rsid w:val="002E2AC0"/>
    <w:rsid w:val="002E2D78"/>
    <w:rsid w:val="002E2D83"/>
    <w:rsid w:val="002E2E56"/>
    <w:rsid w:val="002E3259"/>
    <w:rsid w:val="002E32FE"/>
    <w:rsid w:val="002E3324"/>
    <w:rsid w:val="002E34EF"/>
    <w:rsid w:val="002E3544"/>
    <w:rsid w:val="002E3601"/>
    <w:rsid w:val="002E3633"/>
    <w:rsid w:val="002E37EC"/>
    <w:rsid w:val="002E38DD"/>
    <w:rsid w:val="002E3B6E"/>
    <w:rsid w:val="002E3F0E"/>
    <w:rsid w:val="002E3F37"/>
    <w:rsid w:val="002E3FD3"/>
    <w:rsid w:val="002E41DC"/>
    <w:rsid w:val="002E42E9"/>
    <w:rsid w:val="002E43E4"/>
    <w:rsid w:val="002E43FB"/>
    <w:rsid w:val="002E453E"/>
    <w:rsid w:val="002E45DD"/>
    <w:rsid w:val="002E4680"/>
    <w:rsid w:val="002E4709"/>
    <w:rsid w:val="002E481A"/>
    <w:rsid w:val="002E485A"/>
    <w:rsid w:val="002E4A01"/>
    <w:rsid w:val="002E4B2B"/>
    <w:rsid w:val="002E4B48"/>
    <w:rsid w:val="002E4B91"/>
    <w:rsid w:val="002E4C69"/>
    <w:rsid w:val="002E4DE5"/>
    <w:rsid w:val="002E4E99"/>
    <w:rsid w:val="002E4F5A"/>
    <w:rsid w:val="002E5113"/>
    <w:rsid w:val="002E513B"/>
    <w:rsid w:val="002E51FE"/>
    <w:rsid w:val="002E530A"/>
    <w:rsid w:val="002E5484"/>
    <w:rsid w:val="002E5668"/>
    <w:rsid w:val="002E57A9"/>
    <w:rsid w:val="002E5892"/>
    <w:rsid w:val="002E590D"/>
    <w:rsid w:val="002E59B1"/>
    <w:rsid w:val="002E5A82"/>
    <w:rsid w:val="002E5BD6"/>
    <w:rsid w:val="002E5D84"/>
    <w:rsid w:val="002E61AA"/>
    <w:rsid w:val="002E62BB"/>
    <w:rsid w:val="002E632C"/>
    <w:rsid w:val="002E6485"/>
    <w:rsid w:val="002E670F"/>
    <w:rsid w:val="002E68C8"/>
    <w:rsid w:val="002E6938"/>
    <w:rsid w:val="002E6939"/>
    <w:rsid w:val="002E6962"/>
    <w:rsid w:val="002E6AAC"/>
    <w:rsid w:val="002E6CCD"/>
    <w:rsid w:val="002E6DB9"/>
    <w:rsid w:val="002E6DDB"/>
    <w:rsid w:val="002E711E"/>
    <w:rsid w:val="002E71A2"/>
    <w:rsid w:val="002E77FA"/>
    <w:rsid w:val="002E7818"/>
    <w:rsid w:val="002E7839"/>
    <w:rsid w:val="002E7897"/>
    <w:rsid w:val="002E78BF"/>
    <w:rsid w:val="002E798F"/>
    <w:rsid w:val="002E7A7B"/>
    <w:rsid w:val="002E7C26"/>
    <w:rsid w:val="002E7C56"/>
    <w:rsid w:val="002E7D96"/>
    <w:rsid w:val="002E7EC2"/>
    <w:rsid w:val="002E7FB0"/>
    <w:rsid w:val="002F006E"/>
    <w:rsid w:val="002F0523"/>
    <w:rsid w:val="002F054F"/>
    <w:rsid w:val="002F066B"/>
    <w:rsid w:val="002F070F"/>
    <w:rsid w:val="002F0AB5"/>
    <w:rsid w:val="002F0B09"/>
    <w:rsid w:val="002F0B40"/>
    <w:rsid w:val="002F0CDE"/>
    <w:rsid w:val="002F1163"/>
    <w:rsid w:val="002F153E"/>
    <w:rsid w:val="002F16B3"/>
    <w:rsid w:val="002F1979"/>
    <w:rsid w:val="002F1AFB"/>
    <w:rsid w:val="002F219E"/>
    <w:rsid w:val="002F235D"/>
    <w:rsid w:val="002F23E7"/>
    <w:rsid w:val="002F249C"/>
    <w:rsid w:val="002F262D"/>
    <w:rsid w:val="002F26DE"/>
    <w:rsid w:val="002F28E4"/>
    <w:rsid w:val="002F2C79"/>
    <w:rsid w:val="002F2D78"/>
    <w:rsid w:val="002F382A"/>
    <w:rsid w:val="002F38FF"/>
    <w:rsid w:val="002F3903"/>
    <w:rsid w:val="002F3B68"/>
    <w:rsid w:val="002F3C2D"/>
    <w:rsid w:val="002F3C9C"/>
    <w:rsid w:val="002F3F5B"/>
    <w:rsid w:val="002F4436"/>
    <w:rsid w:val="002F443A"/>
    <w:rsid w:val="002F44BF"/>
    <w:rsid w:val="002F47C6"/>
    <w:rsid w:val="002F4B7F"/>
    <w:rsid w:val="002F4CA7"/>
    <w:rsid w:val="002F4E35"/>
    <w:rsid w:val="002F4F3A"/>
    <w:rsid w:val="002F51E1"/>
    <w:rsid w:val="002F525C"/>
    <w:rsid w:val="002F5659"/>
    <w:rsid w:val="002F59C8"/>
    <w:rsid w:val="002F5B7C"/>
    <w:rsid w:val="002F5B85"/>
    <w:rsid w:val="002F5C64"/>
    <w:rsid w:val="002F5F3E"/>
    <w:rsid w:val="002F6074"/>
    <w:rsid w:val="002F61F6"/>
    <w:rsid w:val="002F6346"/>
    <w:rsid w:val="002F6410"/>
    <w:rsid w:val="002F64D5"/>
    <w:rsid w:val="002F653F"/>
    <w:rsid w:val="002F684A"/>
    <w:rsid w:val="002F6949"/>
    <w:rsid w:val="002F6A4D"/>
    <w:rsid w:val="002F6ABC"/>
    <w:rsid w:val="002F6BAB"/>
    <w:rsid w:val="002F6BEF"/>
    <w:rsid w:val="002F6CF6"/>
    <w:rsid w:val="002F6D20"/>
    <w:rsid w:val="002F6D37"/>
    <w:rsid w:val="002F6DFD"/>
    <w:rsid w:val="002F6F4A"/>
    <w:rsid w:val="002F71D2"/>
    <w:rsid w:val="002F737D"/>
    <w:rsid w:val="002F763A"/>
    <w:rsid w:val="002F7C9B"/>
    <w:rsid w:val="002F7CBA"/>
    <w:rsid w:val="003005C7"/>
    <w:rsid w:val="0030068F"/>
    <w:rsid w:val="003007F0"/>
    <w:rsid w:val="00300975"/>
    <w:rsid w:val="00300997"/>
    <w:rsid w:val="003009A7"/>
    <w:rsid w:val="00300ADF"/>
    <w:rsid w:val="00300D26"/>
    <w:rsid w:val="003010FA"/>
    <w:rsid w:val="00301708"/>
    <w:rsid w:val="0030202F"/>
    <w:rsid w:val="00302149"/>
    <w:rsid w:val="00302257"/>
    <w:rsid w:val="00302313"/>
    <w:rsid w:val="00302327"/>
    <w:rsid w:val="003024BA"/>
    <w:rsid w:val="00302781"/>
    <w:rsid w:val="003028F9"/>
    <w:rsid w:val="00302912"/>
    <w:rsid w:val="003029C8"/>
    <w:rsid w:val="003029D3"/>
    <w:rsid w:val="00302B4F"/>
    <w:rsid w:val="00302C97"/>
    <w:rsid w:val="00302F1C"/>
    <w:rsid w:val="00302FFE"/>
    <w:rsid w:val="00303238"/>
    <w:rsid w:val="00303433"/>
    <w:rsid w:val="0030348D"/>
    <w:rsid w:val="00303B08"/>
    <w:rsid w:val="00303C21"/>
    <w:rsid w:val="00303E4B"/>
    <w:rsid w:val="00303EFE"/>
    <w:rsid w:val="00303F3E"/>
    <w:rsid w:val="00304076"/>
    <w:rsid w:val="003040A1"/>
    <w:rsid w:val="0030414C"/>
    <w:rsid w:val="00304248"/>
    <w:rsid w:val="003042A6"/>
    <w:rsid w:val="0030461C"/>
    <w:rsid w:val="0030485E"/>
    <w:rsid w:val="00304864"/>
    <w:rsid w:val="003048DC"/>
    <w:rsid w:val="00304BAC"/>
    <w:rsid w:val="00304DDA"/>
    <w:rsid w:val="00304E4B"/>
    <w:rsid w:val="00304F48"/>
    <w:rsid w:val="00304F86"/>
    <w:rsid w:val="003052A6"/>
    <w:rsid w:val="003055BB"/>
    <w:rsid w:val="00305638"/>
    <w:rsid w:val="003056EE"/>
    <w:rsid w:val="0030582B"/>
    <w:rsid w:val="00305B2F"/>
    <w:rsid w:val="00305E30"/>
    <w:rsid w:val="00305F1D"/>
    <w:rsid w:val="00306123"/>
    <w:rsid w:val="003062E8"/>
    <w:rsid w:val="003063E3"/>
    <w:rsid w:val="003065CA"/>
    <w:rsid w:val="003069AE"/>
    <w:rsid w:val="00306B90"/>
    <w:rsid w:val="00306C3A"/>
    <w:rsid w:val="00306DCF"/>
    <w:rsid w:val="00306F13"/>
    <w:rsid w:val="00306F1A"/>
    <w:rsid w:val="00307263"/>
    <w:rsid w:val="00307441"/>
    <w:rsid w:val="003078D1"/>
    <w:rsid w:val="00307E71"/>
    <w:rsid w:val="00307EFF"/>
    <w:rsid w:val="00307F2C"/>
    <w:rsid w:val="00307F68"/>
    <w:rsid w:val="00310088"/>
    <w:rsid w:val="003103D5"/>
    <w:rsid w:val="003104D4"/>
    <w:rsid w:val="003108B9"/>
    <w:rsid w:val="00310A45"/>
    <w:rsid w:val="00310AE8"/>
    <w:rsid w:val="00310B62"/>
    <w:rsid w:val="00310F90"/>
    <w:rsid w:val="00311100"/>
    <w:rsid w:val="003111B7"/>
    <w:rsid w:val="00311311"/>
    <w:rsid w:val="003113F3"/>
    <w:rsid w:val="003114A6"/>
    <w:rsid w:val="0031158C"/>
    <w:rsid w:val="0031172E"/>
    <w:rsid w:val="003117F1"/>
    <w:rsid w:val="003119F3"/>
    <w:rsid w:val="00312397"/>
    <w:rsid w:val="003125E5"/>
    <w:rsid w:val="00312632"/>
    <w:rsid w:val="003128E4"/>
    <w:rsid w:val="00312996"/>
    <w:rsid w:val="00312C55"/>
    <w:rsid w:val="00312DC7"/>
    <w:rsid w:val="00312EDC"/>
    <w:rsid w:val="00312F92"/>
    <w:rsid w:val="00313044"/>
    <w:rsid w:val="003130A5"/>
    <w:rsid w:val="00313181"/>
    <w:rsid w:val="003131C5"/>
    <w:rsid w:val="003131CF"/>
    <w:rsid w:val="003131F3"/>
    <w:rsid w:val="003132A1"/>
    <w:rsid w:val="003132ED"/>
    <w:rsid w:val="00313571"/>
    <w:rsid w:val="0031359C"/>
    <w:rsid w:val="003135E3"/>
    <w:rsid w:val="00313678"/>
    <w:rsid w:val="003137C4"/>
    <w:rsid w:val="00313C27"/>
    <w:rsid w:val="00313C3D"/>
    <w:rsid w:val="00313E03"/>
    <w:rsid w:val="00313F78"/>
    <w:rsid w:val="003140F4"/>
    <w:rsid w:val="003141D0"/>
    <w:rsid w:val="00314440"/>
    <w:rsid w:val="003144F9"/>
    <w:rsid w:val="0031463E"/>
    <w:rsid w:val="003146F8"/>
    <w:rsid w:val="00314833"/>
    <w:rsid w:val="00314892"/>
    <w:rsid w:val="00314A0C"/>
    <w:rsid w:val="00314A15"/>
    <w:rsid w:val="00314A76"/>
    <w:rsid w:val="00314BA9"/>
    <w:rsid w:val="00314C20"/>
    <w:rsid w:val="00314D32"/>
    <w:rsid w:val="00314DA9"/>
    <w:rsid w:val="00315142"/>
    <w:rsid w:val="00315396"/>
    <w:rsid w:val="003154C0"/>
    <w:rsid w:val="00315C4E"/>
    <w:rsid w:val="00315F46"/>
    <w:rsid w:val="00316103"/>
    <w:rsid w:val="003162EF"/>
    <w:rsid w:val="003164AC"/>
    <w:rsid w:val="00316576"/>
    <w:rsid w:val="00316BFC"/>
    <w:rsid w:val="00316DF8"/>
    <w:rsid w:val="00316E61"/>
    <w:rsid w:val="003172BE"/>
    <w:rsid w:val="0031731D"/>
    <w:rsid w:val="00317399"/>
    <w:rsid w:val="00317402"/>
    <w:rsid w:val="00317429"/>
    <w:rsid w:val="003174C6"/>
    <w:rsid w:val="0031759A"/>
    <w:rsid w:val="003175A0"/>
    <w:rsid w:val="0031769A"/>
    <w:rsid w:val="003176FB"/>
    <w:rsid w:val="003178D7"/>
    <w:rsid w:val="00317935"/>
    <w:rsid w:val="0031798A"/>
    <w:rsid w:val="00320151"/>
    <w:rsid w:val="003202D5"/>
    <w:rsid w:val="00320344"/>
    <w:rsid w:val="0032037E"/>
    <w:rsid w:val="003203B5"/>
    <w:rsid w:val="003204CE"/>
    <w:rsid w:val="003204DF"/>
    <w:rsid w:val="003205CF"/>
    <w:rsid w:val="003206AB"/>
    <w:rsid w:val="003206D7"/>
    <w:rsid w:val="003207C7"/>
    <w:rsid w:val="0032084B"/>
    <w:rsid w:val="0032090E"/>
    <w:rsid w:val="00320989"/>
    <w:rsid w:val="00320CC8"/>
    <w:rsid w:val="00320F54"/>
    <w:rsid w:val="00321170"/>
    <w:rsid w:val="00321243"/>
    <w:rsid w:val="003214BD"/>
    <w:rsid w:val="00321668"/>
    <w:rsid w:val="00321823"/>
    <w:rsid w:val="003218ED"/>
    <w:rsid w:val="003218F1"/>
    <w:rsid w:val="00321943"/>
    <w:rsid w:val="00321ADB"/>
    <w:rsid w:val="00322214"/>
    <w:rsid w:val="00322535"/>
    <w:rsid w:val="00322584"/>
    <w:rsid w:val="0032260E"/>
    <w:rsid w:val="003227F8"/>
    <w:rsid w:val="003227F9"/>
    <w:rsid w:val="00322C2F"/>
    <w:rsid w:val="00322E20"/>
    <w:rsid w:val="00322FC6"/>
    <w:rsid w:val="0032336F"/>
    <w:rsid w:val="0032367E"/>
    <w:rsid w:val="00323761"/>
    <w:rsid w:val="0032384C"/>
    <w:rsid w:val="003238F1"/>
    <w:rsid w:val="00323969"/>
    <w:rsid w:val="003239A9"/>
    <w:rsid w:val="00323AFF"/>
    <w:rsid w:val="00323C67"/>
    <w:rsid w:val="00323FC5"/>
    <w:rsid w:val="00323FCF"/>
    <w:rsid w:val="00324112"/>
    <w:rsid w:val="00324207"/>
    <w:rsid w:val="003245A0"/>
    <w:rsid w:val="00324617"/>
    <w:rsid w:val="003249F3"/>
    <w:rsid w:val="00324A41"/>
    <w:rsid w:val="00324BFC"/>
    <w:rsid w:val="003250AB"/>
    <w:rsid w:val="003253FB"/>
    <w:rsid w:val="00325420"/>
    <w:rsid w:val="00325463"/>
    <w:rsid w:val="0032547A"/>
    <w:rsid w:val="003258F7"/>
    <w:rsid w:val="00325A2A"/>
    <w:rsid w:val="00325A35"/>
    <w:rsid w:val="00325D10"/>
    <w:rsid w:val="00325D1F"/>
    <w:rsid w:val="00325D29"/>
    <w:rsid w:val="00325D34"/>
    <w:rsid w:val="00325DD7"/>
    <w:rsid w:val="00325DD8"/>
    <w:rsid w:val="00325FE6"/>
    <w:rsid w:val="00326054"/>
    <w:rsid w:val="00326120"/>
    <w:rsid w:val="00326189"/>
    <w:rsid w:val="00326212"/>
    <w:rsid w:val="003262A6"/>
    <w:rsid w:val="003262C9"/>
    <w:rsid w:val="0032631E"/>
    <w:rsid w:val="0032644A"/>
    <w:rsid w:val="00326487"/>
    <w:rsid w:val="00326565"/>
    <w:rsid w:val="00326599"/>
    <w:rsid w:val="003265AC"/>
    <w:rsid w:val="0032675A"/>
    <w:rsid w:val="003268BF"/>
    <w:rsid w:val="003269FC"/>
    <w:rsid w:val="00326B93"/>
    <w:rsid w:val="00326E65"/>
    <w:rsid w:val="00326E7C"/>
    <w:rsid w:val="00327089"/>
    <w:rsid w:val="0032724E"/>
    <w:rsid w:val="00327305"/>
    <w:rsid w:val="00327459"/>
    <w:rsid w:val="003275C9"/>
    <w:rsid w:val="003275F5"/>
    <w:rsid w:val="00327876"/>
    <w:rsid w:val="00327A9D"/>
    <w:rsid w:val="00327C20"/>
    <w:rsid w:val="00327ED0"/>
    <w:rsid w:val="00327EEC"/>
    <w:rsid w:val="00330201"/>
    <w:rsid w:val="003305D4"/>
    <w:rsid w:val="00330700"/>
    <w:rsid w:val="00330805"/>
    <w:rsid w:val="003308EC"/>
    <w:rsid w:val="00330958"/>
    <w:rsid w:val="003309E2"/>
    <w:rsid w:val="00330C43"/>
    <w:rsid w:val="00330ECC"/>
    <w:rsid w:val="00330ED2"/>
    <w:rsid w:val="00330FC5"/>
    <w:rsid w:val="00331132"/>
    <w:rsid w:val="00331476"/>
    <w:rsid w:val="0033154A"/>
    <w:rsid w:val="0033164E"/>
    <w:rsid w:val="00331684"/>
    <w:rsid w:val="003317B8"/>
    <w:rsid w:val="00331AC1"/>
    <w:rsid w:val="00332036"/>
    <w:rsid w:val="003322F0"/>
    <w:rsid w:val="003324FA"/>
    <w:rsid w:val="0033253F"/>
    <w:rsid w:val="00332987"/>
    <w:rsid w:val="00332A7D"/>
    <w:rsid w:val="00332BE5"/>
    <w:rsid w:val="00332D2D"/>
    <w:rsid w:val="00332DB4"/>
    <w:rsid w:val="00332E48"/>
    <w:rsid w:val="00333059"/>
    <w:rsid w:val="0033324C"/>
    <w:rsid w:val="00333261"/>
    <w:rsid w:val="003333A5"/>
    <w:rsid w:val="003333E7"/>
    <w:rsid w:val="00333513"/>
    <w:rsid w:val="0033385E"/>
    <w:rsid w:val="003339E1"/>
    <w:rsid w:val="003339F8"/>
    <w:rsid w:val="00333BC1"/>
    <w:rsid w:val="00333DE3"/>
    <w:rsid w:val="00333E8D"/>
    <w:rsid w:val="003340A9"/>
    <w:rsid w:val="003340E6"/>
    <w:rsid w:val="00334271"/>
    <w:rsid w:val="00334274"/>
    <w:rsid w:val="003342AA"/>
    <w:rsid w:val="0033433F"/>
    <w:rsid w:val="0033435C"/>
    <w:rsid w:val="00334526"/>
    <w:rsid w:val="0033455D"/>
    <w:rsid w:val="003346B2"/>
    <w:rsid w:val="00334A15"/>
    <w:rsid w:val="00334AB9"/>
    <w:rsid w:val="00334C71"/>
    <w:rsid w:val="00334DA6"/>
    <w:rsid w:val="00334F54"/>
    <w:rsid w:val="00334FAB"/>
    <w:rsid w:val="0033515C"/>
    <w:rsid w:val="003352C2"/>
    <w:rsid w:val="00335488"/>
    <w:rsid w:val="003354F6"/>
    <w:rsid w:val="003355BA"/>
    <w:rsid w:val="003357EE"/>
    <w:rsid w:val="003359D0"/>
    <w:rsid w:val="00335DE7"/>
    <w:rsid w:val="00335F6E"/>
    <w:rsid w:val="00335F8F"/>
    <w:rsid w:val="0033608B"/>
    <w:rsid w:val="003361A8"/>
    <w:rsid w:val="003361F0"/>
    <w:rsid w:val="0033630C"/>
    <w:rsid w:val="00336653"/>
    <w:rsid w:val="003367CA"/>
    <w:rsid w:val="00336CC6"/>
    <w:rsid w:val="00336D08"/>
    <w:rsid w:val="00336F2E"/>
    <w:rsid w:val="00337349"/>
    <w:rsid w:val="00337790"/>
    <w:rsid w:val="003377B4"/>
    <w:rsid w:val="00337D35"/>
    <w:rsid w:val="00337EFA"/>
    <w:rsid w:val="003401B3"/>
    <w:rsid w:val="00340319"/>
    <w:rsid w:val="003403E7"/>
    <w:rsid w:val="003405BD"/>
    <w:rsid w:val="00340851"/>
    <w:rsid w:val="00340C83"/>
    <w:rsid w:val="00340D33"/>
    <w:rsid w:val="00340D57"/>
    <w:rsid w:val="003410AB"/>
    <w:rsid w:val="0034134C"/>
    <w:rsid w:val="003414CA"/>
    <w:rsid w:val="00341B93"/>
    <w:rsid w:val="00341CCF"/>
    <w:rsid w:val="00341DED"/>
    <w:rsid w:val="00341E26"/>
    <w:rsid w:val="00341E95"/>
    <w:rsid w:val="0034205E"/>
    <w:rsid w:val="00342097"/>
    <w:rsid w:val="00342228"/>
    <w:rsid w:val="0034222B"/>
    <w:rsid w:val="0034230F"/>
    <w:rsid w:val="0034235B"/>
    <w:rsid w:val="00342464"/>
    <w:rsid w:val="00342697"/>
    <w:rsid w:val="00342726"/>
    <w:rsid w:val="00342771"/>
    <w:rsid w:val="00342857"/>
    <w:rsid w:val="00342B2D"/>
    <w:rsid w:val="00342D05"/>
    <w:rsid w:val="00342D52"/>
    <w:rsid w:val="00343154"/>
    <w:rsid w:val="00343228"/>
    <w:rsid w:val="00343366"/>
    <w:rsid w:val="003433EB"/>
    <w:rsid w:val="0034363F"/>
    <w:rsid w:val="00343690"/>
    <w:rsid w:val="00343851"/>
    <w:rsid w:val="003438EE"/>
    <w:rsid w:val="00343903"/>
    <w:rsid w:val="00343958"/>
    <w:rsid w:val="00343CAD"/>
    <w:rsid w:val="00343D50"/>
    <w:rsid w:val="0034405D"/>
    <w:rsid w:val="003441F1"/>
    <w:rsid w:val="00344359"/>
    <w:rsid w:val="0034455F"/>
    <w:rsid w:val="00344706"/>
    <w:rsid w:val="00344815"/>
    <w:rsid w:val="003448BA"/>
    <w:rsid w:val="0034550B"/>
    <w:rsid w:val="003455AE"/>
    <w:rsid w:val="00345784"/>
    <w:rsid w:val="00345996"/>
    <w:rsid w:val="00345B5A"/>
    <w:rsid w:val="003460AB"/>
    <w:rsid w:val="0034616A"/>
    <w:rsid w:val="003461C5"/>
    <w:rsid w:val="0034620E"/>
    <w:rsid w:val="00346405"/>
    <w:rsid w:val="00346554"/>
    <w:rsid w:val="00346920"/>
    <w:rsid w:val="00346B56"/>
    <w:rsid w:val="00346C56"/>
    <w:rsid w:val="00346E54"/>
    <w:rsid w:val="00346E65"/>
    <w:rsid w:val="00346FDD"/>
    <w:rsid w:val="003470BF"/>
    <w:rsid w:val="003473C8"/>
    <w:rsid w:val="003477A8"/>
    <w:rsid w:val="00347866"/>
    <w:rsid w:val="00347ACB"/>
    <w:rsid w:val="00347C7B"/>
    <w:rsid w:val="00347D3C"/>
    <w:rsid w:val="00347EF3"/>
    <w:rsid w:val="00347F68"/>
    <w:rsid w:val="0035015E"/>
    <w:rsid w:val="0035034A"/>
    <w:rsid w:val="0035049C"/>
    <w:rsid w:val="003509FE"/>
    <w:rsid w:val="00350A2D"/>
    <w:rsid w:val="00350C84"/>
    <w:rsid w:val="00350ECC"/>
    <w:rsid w:val="00351011"/>
    <w:rsid w:val="0035101D"/>
    <w:rsid w:val="003510BA"/>
    <w:rsid w:val="00351282"/>
    <w:rsid w:val="00351417"/>
    <w:rsid w:val="0035149A"/>
    <w:rsid w:val="00351615"/>
    <w:rsid w:val="00351917"/>
    <w:rsid w:val="00351A66"/>
    <w:rsid w:val="00351AF0"/>
    <w:rsid w:val="00351AFF"/>
    <w:rsid w:val="00351B9B"/>
    <w:rsid w:val="00351CBA"/>
    <w:rsid w:val="00351D84"/>
    <w:rsid w:val="00351DEC"/>
    <w:rsid w:val="00351F10"/>
    <w:rsid w:val="00351F13"/>
    <w:rsid w:val="00352058"/>
    <w:rsid w:val="0035231C"/>
    <w:rsid w:val="0035245D"/>
    <w:rsid w:val="003524EE"/>
    <w:rsid w:val="00352797"/>
    <w:rsid w:val="00352A84"/>
    <w:rsid w:val="00352DBE"/>
    <w:rsid w:val="00352FC9"/>
    <w:rsid w:val="00352FE9"/>
    <w:rsid w:val="00353441"/>
    <w:rsid w:val="00353782"/>
    <w:rsid w:val="00353B48"/>
    <w:rsid w:val="0035402F"/>
    <w:rsid w:val="00354180"/>
    <w:rsid w:val="0035429C"/>
    <w:rsid w:val="003542FD"/>
    <w:rsid w:val="003543DE"/>
    <w:rsid w:val="00354430"/>
    <w:rsid w:val="00354909"/>
    <w:rsid w:val="00354B31"/>
    <w:rsid w:val="00354EA4"/>
    <w:rsid w:val="00354F79"/>
    <w:rsid w:val="00354FEB"/>
    <w:rsid w:val="0035507A"/>
    <w:rsid w:val="00355099"/>
    <w:rsid w:val="003552A5"/>
    <w:rsid w:val="0035557F"/>
    <w:rsid w:val="0035598A"/>
    <w:rsid w:val="00355D20"/>
    <w:rsid w:val="00355EDA"/>
    <w:rsid w:val="00355F32"/>
    <w:rsid w:val="003560DA"/>
    <w:rsid w:val="0035612A"/>
    <w:rsid w:val="00356130"/>
    <w:rsid w:val="003561C8"/>
    <w:rsid w:val="003561D4"/>
    <w:rsid w:val="0035622A"/>
    <w:rsid w:val="003562C7"/>
    <w:rsid w:val="00356320"/>
    <w:rsid w:val="00356352"/>
    <w:rsid w:val="00356550"/>
    <w:rsid w:val="00356635"/>
    <w:rsid w:val="00356751"/>
    <w:rsid w:val="00356803"/>
    <w:rsid w:val="00356900"/>
    <w:rsid w:val="00356E0F"/>
    <w:rsid w:val="0035736B"/>
    <w:rsid w:val="00357394"/>
    <w:rsid w:val="003573EE"/>
    <w:rsid w:val="003574DD"/>
    <w:rsid w:val="0035797C"/>
    <w:rsid w:val="00357ADD"/>
    <w:rsid w:val="00357B67"/>
    <w:rsid w:val="00357BCF"/>
    <w:rsid w:val="00357FD9"/>
    <w:rsid w:val="00360260"/>
    <w:rsid w:val="003604FE"/>
    <w:rsid w:val="003606A6"/>
    <w:rsid w:val="003607E5"/>
    <w:rsid w:val="00360FFE"/>
    <w:rsid w:val="00361272"/>
    <w:rsid w:val="003612BE"/>
    <w:rsid w:val="0036137F"/>
    <w:rsid w:val="003613E2"/>
    <w:rsid w:val="00361418"/>
    <w:rsid w:val="0036164F"/>
    <w:rsid w:val="00361815"/>
    <w:rsid w:val="003619D8"/>
    <w:rsid w:val="00361BC5"/>
    <w:rsid w:val="00361F2D"/>
    <w:rsid w:val="00361F72"/>
    <w:rsid w:val="0036222F"/>
    <w:rsid w:val="0036268F"/>
    <w:rsid w:val="003626E3"/>
    <w:rsid w:val="003627F8"/>
    <w:rsid w:val="0036298E"/>
    <w:rsid w:val="003629A9"/>
    <w:rsid w:val="00362A0D"/>
    <w:rsid w:val="00362AB1"/>
    <w:rsid w:val="00362B64"/>
    <w:rsid w:val="00362BC8"/>
    <w:rsid w:val="00362C3A"/>
    <w:rsid w:val="00362E0A"/>
    <w:rsid w:val="00362F10"/>
    <w:rsid w:val="00362FB7"/>
    <w:rsid w:val="003631BA"/>
    <w:rsid w:val="00363347"/>
    <w:rsid w:val="0036358A"/>
    <w:rsid w:val="003637DA"/>
    <w:rsid w:val="0036385E"/>
    <w:rsid w:val="00363A5A"/>
    <w:rsid w:val="00363DDF"/>
    <w:rsid w:val="00363E9D"/>
    <w:rsid w:val="00363EAF"/>
    <w:rsid w:val="00363F30"/>
    <w:rsid w:val="00364048"/>
    <w:rsid w:val="0036407F"/>
    <w:rsid w:val="00364431"/>
    <w:rsid w:val="00364539"/>
    <w:rsid w:val="00364664"/>
    <w:rsid w:val="003648F6"/>
    <w:rsid w:val="003649B9"/>
    <w:rsid w:val="00364A0B"/>
    <w:rsid w:val="00364C33"/>
    <w:rsid w:val="00364CA5"/>
    <w:rsid w:val="00364E01"/>
    <w:rsid w:val="00364FE5"/>
    <w:rsid w:val="0036503E"/>
    <w:rsid w:val="003653FA"/>
    <w:rsid w:val="0036542A"/>
    <w:rsid w:val="003655BA"/>
    <w:rsid w:val="0036566F"/>
    <w:rsid w:val="003657F7"/>
    <w:rsid w:val="00365875"/>
    <w:rsid w:val="00365BF3"/>
    <w:rsid w:val="00366009"/>
    <w:rsid w:val="0036608F"/>
    <w:rsid w:val="003660C1"/>
    <w:rsid w:val="0036630C"/>
    <w:rsid w:val="00366395"/>
    <w:rsid w:val="00366595"/>
    <w:rsid w:val="003665F3"/>
    <w:rsid w:val="003667BB"/>
    <w:rsid w:val="003668DB"/>
    <w:rsid w:val="00366B50"/>
    <w:rsid w:val="00366D05"/>
    <w:rsid w:val="00366DFA"/>
    <w:rsid w:val="00366F29"/>
    <w:rsid w:val="003673B3"/>
    <w:rsid w:val="003673B7"/>
    <w:rsid w:val="003673FF"/>
    <w:rsid w:val="00367658"/>
    <w:rsid w:val="00367721"/>
    <w:rsid w:val="003678C3"/>
    <w:rsid w:val="0036798F"/>
    <w:rsid w:val="00367C57"/>
    <w:rsid w:val="00367D2D"/>
    <w:rsid w:val="00370122"/>
    <w:rsid w:val="00370157"/>
    <w:rsid w:val="003707C0"/>
    <w:rsid w:val="003707C1"/>
    <w:rsid w:val="00370C33"/>
    <w:rsid w:val="00370CF2"/>
    <w:rsid w:val="00370DDC"/>
    <w:rsid w:val="00370F2E"/>
    <w:rsid w:val="00370FE0"/>
    <w:rsid w:val="00371152"/>
    <w:rsid w:val="00371431"/>
    <w:rsid w:val="003714AA"/>
    <w:rsid w:val="00371593"/>
    <w:rsid w:val="003715C0"/>
    <w:rsid w:val="0037170D"/>
    <w:rsid w:val="00371ADE"/>
    <w:rsid w:val="00371BD2"/>
    <w:rsid w:val="00371C9B"/>
    <w:rsid w:val="00371CB3"/>
    <w:rsid w:val="00371D6B"/>
    <w:rsid w:val="00372754"/>
    <w:rsid w:val="00372844"/>
    <w:rsid w:val="003728B9"/>
    <w:rsid w:val="00372B41"/>
    <w:rsid w:val="00372CA3"/>
    <w:rsid w:val="00372D10"/>
    <w:rsid w:val="003731DD"/>
    <w:rsid w:val="00373CE1"/>
    <w:rsid w:val="00373E7A"/>
    <w:rsid w:val="00373FB9"/>
    <w:rsid w:val="00374324"/>
    <w:rsid w:val="00374369"/>
    <w:rsid w:val="003747A0"/>
    <w:rsid w:val="003748FE"/>
    <w:rsid w:val="00374924"/>
    <w:rsid w:val="00374B88"/>
    <w:rsid w:val="00374C09"/>
    <w:rsid w:val="00374E7E"/>
    <w:rsid w:val="00374EBB"/>
    <w:rsid w:val="00374EC8"/>
    <w:rsid w:val="00374EDF"/>
    <w:rsid w:val="0037526A"/>
    <w:rsid w:val="003754F5"/>
    <w:rsid w:val="00375654"/>
    <w:rsid w:val="003756F2"/>
    <w:rsid w:val="00375893"/>
    <w:rsid w:val="00375D1C"/>
    <w:rsid w:val="00375FDC"/>
    <w:rsid w:val="00376137"/>
    <w:rsid w:val="003761A6"/>
    <w:rsid w:val="003762A5"/>
    <w:rsid w:val="00376548"/>
    <w:rsid w:val="00376A05"/>
    <w:rsid w:val="00376ADF"/>
    <w:rsid w:val="00376B2E"/>
    <w:rsid w:val="00376C04"/>
    <w:rsid w:val="00376CBB"/>
    <w:rsid w:val="00376DA0"/>
    <w:rsid w:val="00376F22"/>
    <w:rsid w:val="00376F81"/>
    <w:rsid w:val="00377062"/>
    <w:rsid w:val="0037714E"/>
    <w:rsid w:val="003772AD"/>
    <w:rsid w:val="00377415"/>
    <w:rsid w:val="00377968"/>
    <w:rsid w:val="00377A84"/>
    <w:rsid w:val="00377C22"/>
    <w:rsid w:val="00377CF7"/>
    <w:rsid w:val="00377DE9"/>
    <w:rsid w:val="00377F4C"/>
    <w:rsid w:val="00380351"/>
    <w:rsid w:val="00380431"/>
    <w:rsid w:val="00380450"/>
    <w:rsid w:val="0038050E"/>
    <w:rsid w:val="00380552"/>
    <w:rsid w:val="00380721"/>
    <w:rsid w:val="00380761"/>
    <w:rsid w:val="00380BEB"/>
    <w:rsid w:val="00380D8B"/>
    <w:rsid w:val="00380DF6"/>
    <w:rsid w:val="00380FB9"/>
    <w:rsid w:val="0038104A"/>
    <w:rsid w:val="00381420"/>
    <w:rsid w:val="0038142C"/>
    <w:rsid w:val="003817C4"/>
    <w:rsid w:val="00381A96"/>
    <w:rsid w:val="00381BDF"/>
    <w:rsid w:val="00381C3D"/>
    <w:rsid w:val="00381C51"/>
    <w:rsid w:val="00381F2F"/>
    <w:rsid w:val="0038230F"/>
    <w:rsid w:val="0038231C"/>
    <w:rsid w:val="00382796"/>
    <w:rsid w:val="00382812"/>
    <w:rsid w:val="00382927"/>
    <w:rsid w:val="00382929"/>
    <w:rsid w:val="00382A04"/>
    <w:rsid w:val="00382F73"/>
    <w:rsid w:val="003830D9"/>
    <w:rsid w:val="00383108"/>
    <w:rsid w:val="00383616"/>
    <w:rsid w:val="00383735"/>
    <w:rsid w:val="0038396C"/>
    <w:rsid w:val="00383986"/>
    <w:rsid w:val="003839B3"/>
    <w:rsid w:val="00383AAF"/>
    <w:rsid w:val="00383EE9"/>
    <w:rsid w:val="00383F4D"/>
    <w:rsid w:val="00383F6B"/>
    <w:rsid w:val="0038413F"/>
    <w:rsid w:val="003845BD"/>
    <w:rsid w:val="0038481E"/>
    <w:rsid w:val="00384873"/>
    <w:rsid w:val="003848F1"/>
    <w:rsid w:val="00384937"/>
    <w:rsid w:val="00384995"/>
    <w:rsid w:val="00384A6C"/>
    <w:rsid w:val="00384A86"/>
    <w:rsid w:val="00384B5F"/>
    <w:rsid w:val="00384C6A"/>
    <w:rsid w:val="00384DB1"/>
    <w:rsid w:val="00384E09"/>
    <w:rsid w:val="00384EB9"/>
    <w:rsid w:val="00385139"/>
    <w:rsid w:val="003851A9"/>
    <w:rsid w:val="003855B8"/>
    <w:rsid w:val="00385630"/>
    <w:rsid w:val="00385722"/>
    <w:rsid w:val="003858CD"/>
    <w:rsid w:val="00385993"/>
    <w:rsid w:val="00385D1D"/>
    <w:rsid w:val="00385D66"/>
    <w:rsid w:val="00386434"/>
    <w:rsid w:val="00386458"/>
    <w:rsid w:val="00386565"/>
    <w:rsid w:val="003866D6"/>
    <w:rsid w:val="003868D5"/>
    <w:rsid w:val="00386937"/>
    <w:rsid w:val="00386943"/>
    <w:rsid w:val="00386A37"/>
    <w:rsid w:val="00386CF1"/>
    <w:rsid w:val="00386E49"/>
    <w:rsid w:val="00386E62"/>
    <w:rsid w:val="00386EC0"/>
    <w:rsid w:val="00386F59"/>
    <w:rsid w:val="00387038"/>
    <w:rsid w:val="003870DF"/>
    <w:rsid w:val="00387105"/>
    <w:rsid w:val="00387132"/>
    <w:rsid w:val="00387133"/>
    <w:rsid w:val="003871D1"/>
    <w:rsid w:val="00387487"/>
    <w:rsid w:val="003874A2"/>
    <w:rsid w:val="00387532"/>
    <w:rsid w:val="00387706"/>
    <w:rsid w:val="003878C4"/>
    <w:rsid w:val="00387A89"/>
    <w:rsid w:val="00387BF2"/>
    <w:rsid w:val="00387C95"/>
    <w:rsid w:val="003900E5"/>
    <w:rsid w:val="0039023E"/>
    <w:rsid w:val="003902D2"/>
    <w:rsid w:val="003904B8"/>
    <w:rsid w:val="003905D4"/>
    <w:rsid w:val="0039082F"/>
    <w:rsid w:val="003908C1"/>
    <w:rsid w:val="003909BD"/>
    <w:rsid w:val="00390A0A"/>
    <w:rsid w:val="00390B1B"/>
    <w:rsid w:val="00390D3A"/>
    <w:rsid w:val="00391065"/>
    <w:rsid w:val="003911A1"/>
    <w:rsid w:val="0039127E"/>
    <w:rsid w:val="003914FE"/>
    <w:rsid w:val="00391504"/>
    <w:rsid w:val="00391728"/>
    <w:rsid w:val="003918D8"/>
    <w:rsid w:val="003919CE"/>
    <w:rsid w:val="00391A2B"/>
    <w:rsid w:val="00391AAE"/>
    <w:rsid w:val="00391AED"/>
    <w:rsid w:val="00391E37"/>
    <w:rsid w:val="0039206E"/>
    <w:rsid w:val="003921D6"/>
    <w:rsid w:val="003922C3"/>
    <w:rsid w:val="00392588"/>
    <w:rsid w:val="00392615"/>
    <w:rsid w:val="003927F8"/>
    <w:rsid w:val="003928B3"/>
    <w:rsid w:val="00392AA3"/>
    <w:rsid w:val="00392D9E"/>
    <w:rsid w:val="00392ED6"/>
    <w:rsid w:val="00392F37"/>
    <w:rsid w:val="00392FE2"/>
    <w:rsid w:val="00393035"/>
    <w:rsid w:val="00393053"/>
    <w:rsid w:val="003931C0"/>
    <w:rsid w:val="003931E6"/>
    <w:rsid w:val="0039334D"/>
    <w:rsid w:val="003935A0"/>
    <w:rsid w:val="003935A6"/>
    <w:rsid w:val="0039365B"/>
    <w:rsid w:val="003937A4"/>
    <w:rsid w:val="00393DCC"/>
    <w:rsid w:val="00393FBF"/>
    <w:rsid w:val="003942AD"/>
    <w:rsid w:val="00394442"/>
    <w:rsid w:val="003945C6"/>
    <w:rsid w:val="003945EF"/>
    <w:rsid w:val="003947C3"/>
    <w:rsid w:val="0039487E"/>
    <w:rsid w:val="00394996"/>
    <w:rsid w:val="00394A33"/>
    <w:rsid w:val="00394B10"/>
    <w:rsid w:val="00394B48"/>
    <w:rsid w:val="00394B7B"/>
    <w:rsid w:val="00394C52"/>
    <w:rsid w:val="00394DD1"/>
    <w:rsid w:val="00394FD2"/>
    <w:rsid w:val="003951E9"/>
    <w:rsid w:val="003957A1"/>
    <w:rsid w:val="00395C2D"/>
    <w:rsid w:val="00395CB0"/>
    <w:rsid w:val="00395F9F"/>
    <w:rsid w:val="003960E9"/>
    <w:rsid w:val="00396984"/>
    <w:rsid w:val="00396C1D"/>
    <w:rsid w:val="003973E4"/>
    <w:rsid w:val="00397693"/>
    <w:rsid w:val="003976B0"/>
    <w:rsid w:val="00397740"/>
    <w:rsid w:val="00397913"/>
    <w:rsid w:val="003979DB"/>
    <w:rsid w:val="00397A03"/>
    <w:rsid w:val="00397A43"/>
    <w:rsid w:val="00397D19"/>
    <w:rsid w:val="00397F05"/>
    <w:rsid w:val="003A00C7"/>
    <w:rsid w:val="003A020D"/>
    <w:rsid w:val="003A0397"/>
    <w:rsid w:val="003A056A"/>
    <w:rsid w:val="003A05D0"/>
    <w:rsid w:val="003A0C76"/>
    <w:rsid w:val="003A0DB0"/>
    <w:rsid w:val="003A0EB0"/>
    <w:rsid w:val="003A0FFF"/>
    <w:rsid w:val="003A12D7"/>
    <w:rsid w:val="003A12E2"/>
    <w:rsid w:val="003A15DC"/>
    <w:rsid w:val="003A162E"/>
    <w:rsid w:val="003A1659"/>
    <w:rsid w:val="003A175C"/>
    <w:rsid w:val="003A180E"/>
    <w:rsid w:val="003A1B5E"/>
    <w:rsid w:val="003A22CA"/>
    <w:rsid w:val="003A231C"/>
    <w:rsid w:val="003A2339"/>
    <w:rsid w:val="003A23D9"/>
    <w:rsid w:val="003A25A7"/>
    <w:rsid w:val="003A25B8"/>
    <w:rsid w:val="003A25DC"/>
    <w:rsid w:val="003A275D"/>
    <w:rsid w:val="003A285D"/>
    <w:rsid w:val="003A2930"/>
    <w:rsid w:val="003A2ECB"/>
    <w:rsid w:val="003A2FA1"/>
    <w:rsid w:val="003A36CE"/>
    <w:rsid w:val="003A3795"/>
    <w:rsid w:val="003A3874"/>
    <w:rsid w:val="003A38C7"/>
    <w:rsid w:val="003A3949"/>
    <w:rsid w:val="003A3B65"/>
    <w:rsid w:val="003A3BAB"/>
    <w:rsid w:val="003A3D7E"/>
    <w:rsid w:val="003A3E90"/>
    <w:rsid w:val="003A44F1"/>
    <w:rsid w:val="003A4556"/>
    <w:rsid w:val="003A47B5"/>
    <w:rsid w:val="003A48B2"/>
    <w:rsid w:val="003A4D7C"/>
    <w:rsid w:val="003A4E2E"/>
    <w:rsid w:val="003A51D4"/>
    <w:rsid w:val="003A54E2"/>
    <w:rsid w:val="003A5579"/>
    <w:rsid w:val="003A56E1"/>
    <w:rsid w:val="003A5A16"/>
    <w:rsid w:val="003A5A5B"/>
    <w:rsid w:val="003A5B10"/>
    <w:rsid w:val="003A5B4E"/>
    <w:rsid w:val="003A5B63"/>
    <w:rsid w:val="003A5BA9"/>
    <w:rsid w:val="003A5E13"/>
    <w:rsid w:val="003A5E5B"/>
    <w:rsid w:val="003A5F03"/>
    <w:rsid w:val="003A6098"/>
    <w:rsid w:val="003A6246"/>
    <w:rsid w:val="003A63F1"/>
    <w:rsid w:val="003A6415"/>
    <w:rsid w:val="003A645F"/>
    <w:rsid w:val="003A651F"/>
    <w:rsid w:val="003A662A"/>
    <w:rsid w:val="003A67E4"/>
    <w:rsid w:val="003A697A"/>
    <w:rsid w:val="003A6A20"/>
    <w:rsid w:val="003A6C14"/>
    <w:rsid w:val="003A6E07"/>
    <w:rsid w:val="003A6F73"/>
    <w:rsid w:val="003A7013"/>
    <w:rsid w:val="003A7388"/>
    <w:rsid w:val="003A73DA"/>
    <w:rsid w:val="003A7406"/>
    <w:rsid w:val="003A746C"/>
    <w:rsid w:val="003A76D2"/>
    <w:rsid w:val="003A7A44"/>
    <w:rsid w:val="003A7CF3"/>
    <w:rsid w:val="003B0088"/>
    <w:rsid w:val="003B045A"/>
    <w:rsid w:val="003B04A0"/>
    <w:rsid w:val="003B052D"/>
    <w:rsid w:val="003B064A"/>
    <w:rsid w:val="003B0712"/>
    <w:rsid w:val="003B077D"/>
    <w:rsid w:val="003B08F9"/>
    <w:rsid w:val="003B0963"/>
    <w:rsid w:val="003B09DE"/>
    <w:rsid w:val="003B0A85"/>
    <w:rsid w:val="003B0CAA"/>
    <w:rsid w:val="003B0DB7"/>
    <w:rsid w:val="003B0FD5"/>
    <w:rsid w:val="003B1357"/>
    <w:rsid w:val="003B152D"/>
    <w:rsid w:val="003B1818"/>
    <w:rsid w:val="003B194B"/>
    <w:rsid w:val="003B1958"/>
    <w:rsid w:val="003B19E1"/>
    <w:rsid w:val="003B1C63"/>
    <w:rsid w:val="003B1F0E"/>
    <w:rsid w:val="003B2061"/>
    <w:rsid w:val="003B20AF"/>
    <w:rsid w:val="003B2358"/>
    <w:rsid w:val="003B251D"/>
    <w:rsid w:val="003B26CE"/>
    <w:rsid w:val="003B2C90"/>
    <w:rsid w:val="003B2FC8"/>
    <w:rsid w:val="003B328C"/>
    <w:rsid w:val="003B3408"/>
    <w:rsid w:val="003B35F2"/>
    <w:rsid w:val="003B36F0"/>
    <w:rsid w:val="003B371E"/>
    <w:rsid w:val="003B3768"/>
    <w:rsid w:val="003B378A"/>
    <w:rsid w:val="003B37E1"/>
    <w:rsid w:val="003B38F0"/>
    <w:rsid w:val="003B396A"/>
    <w:rsid w:val="003B39AB"/>
    <w:rsid w:val="003B3A1C"/>
    <w:rsid w:val="003B3C07"/>
    <w:rsid w:val="003B3D0B"/>
    <w:rsid w:val="003B3D16"/>
    <w:rsid w:val="003B3D20"/>
    <w:rsid w:val="003B3EBC"/>
    <w:rsid w:val="003B3EFD"/>
    <w:rsid w:val="003B4024"/>
    <w:rsid w:val="003B465E"/>
    <w:rsid w:val="003B475B"/>
    <w:rsid w:val="003B4815"/>
    <w:rsid w:val="003B4B55"/>
    <w:rsid w:val="003B50B7"/>
    <w:rsid w:val="003B519F"/>
    <w:rsid w:val="003B52D3"/>
    <w:rsid w:val="003B53CE"/>
    <w:rsid w:val="003B548D"/>
    <w:rsid w:val="003B549B"/>
    <w:rsid w:val="003B554E"/>
    <w:rsid w:val="003B57A5"/>
    <w:rsid w:val="003B59DB"/>
    <w:rsid w:val="003B5B6F"/>
    <w:rsid w:val="003B5D24"/>
    <w:rsid w:val="003B5D52"/>
    <w:rsid w:val="003B5EF3"/>
    <w:rsid w:val="003B5F3C"/>
    <w:rsid w:val="003B602C"/>
    <w:rsid w:val="003B61A7"/>
    <w:rsid w:val="003B62C2"/>
    <w:rsid w:val="003B642E"/>
    <w:rsid w:val="003B6562"/>
    <w:rsid w:val="003B65CC"/>
    <w:rsid w:val="003B67D4"/>
    <w:rsid w:val="003B6978"/>
    <w:rsid w:val="003B6ACF"/>
    <w:rsid w:val="003B6C41"/>
    <w:rsid w:val="003B6D46"/>
    <w:rsid w:val="003B6E94"/>
    <w:rsid w:val="003B6F40"/>
    <w:rsid w:val="003B755C"/>
    <w:rsid w:val="003B7600"/>
    <w:rsid w:val="003B7B1E"/>
    <w:rsid w:val="003B7C40"/>
    <w:rsid w:val="003B7D66"/>
    <w:rsid w:val="003B7EBA"/>
    <w:rsid w:val="003B7F27"/>
    <w:rsid w:val="003B7FAC"/>
    <w:rsid w:val="003C0608"/>
    <w:rsid w:val="003C0750"/>
    <w:rsid w:val="003C0E1C"/>
    <w:rsid w:val="003C0E5B"/>
    <w:rsid w:val="003C101D"/>
    <w:rsid w:val="003C10D6"/>
    <w:rsid w:val="003C10FA"/>
    <w:rsid w:val="003C1216"/>
    <w:rsid w:val="003C1339"/>
    <w:rsid w:val="003C140C"/>
    <w:rsid w:val="003C147C"/>
    <w:rsid w:val="003C1558"/>
    <w:rsid w:val="003C168C"/>
    <w:rsid w:val="003C18C5"/>
    <w:rsid w:val="003C1BBC"/>
    <w:rsid w:val="003C1C4D"/>
    <w:rsid w:val="003C1CBA"/>
    <w:rsid w:val="003C1F40"/>
    <w:rsid w:val="003C2017"/>
    <w:rsid w:val="003C212C"/>
    <w:rsid w:val="003C216C"/>
    <w:rsid w:val="003C21DD"/>
    <w:rsid w:val="003C2223"/>
    <w:rsid w:val="003C253F"/>
    <w:rsid w:val="003C2580"/>
    <w:rsid w:val="003C25C7"/>
    <w:rsid w:val="003C2F7C"/>
    <w:rsid w:val="003C3627"/>
    <w:rsid w:val="003C37AD"/>
    <w:rsid w:val="003C389D"/>
    <w:rsid w:val="003C3954"/>
    <w:rsid w:val="003C3A3A"/>
    <w:rsid w:val="003C3AD0"/>
    <w:rsid w:val="003C3B29"/>
    <w:rsid w:val="003C3C84"/>
    <w:rsid w:val="003C3DAD"/>
    <w:rsid w:val="003C3E57"/>
    <w:rsid w:val="003C4086"/>
    <w:rsid w:val="003C425B"/>
    <w:rsid w:val="003C42CD"/>
    <w:rsid w:val="003C47C5"/>
    <w:rsid w:val="003C47E0"/>
    <w:rsid w:val="003C4856"/>
    <w:rsid w:val="003C48B4"/>
    <w:rsid w:val="003C4A94"/>
    <w:rsid w:val="003C4B25"/>
    <w:rsid w:val="003C4BAE"/>
    <w:rsid w:val="003C4D19"/>
    <w:rsid w:val="003C53A7"/>
    <w:rsid w:val="003C5764"/>
    <w:rsid w:val="003C5926"/>
    <w:rsid w:val="003C5952"/>
    <w:rsid w:val="003C5B37"/>
    <w:rsid w:val="003C60A8"/>
    <w:rsid w:val="003C629E"/>
    <w:rsid w:val="003C6633"/>
    <w:rsid w:val="003C67B8"/>
    <w:rsid w:val="003C6BEE"/>
    <w:rsid w:val="003C6D47"/>
    <w:rsid w:val="003C7510"/>
    <w:rsid w:val="003C7576"/>
    <w:rsid w:val="003C7829"/>
    <w:rsid w:val="003C7A77"/>
    <w:rsid w:val="003C7DA4"/>
    <w:rsid w:val="003C7E7D"/>
    <w:rsid w:val="003C7F4D"/>
    <w:rsid w:val="003C7FFD"/>
    <w:rsid w:val="003D00D6"/>
    <w:rsid w:val="003D031A"/>
    <w:rsid w:val="003D037D"/>
    <w:rsid w:val="003D0382"/>
    <w:rsid w:val="003D0B2D"/>
    <w:rsid w:val="003D0E3F"/>
    <w:rsid w:val="003D0F9D"/>
    <w:rsid w:val="003D1144"/>
    <w:rsid w:val="003D121A"/>
    <w:rsid w:val="003D1314"/>
    <w:rsid w:val="003D1418"/>
    <w:rsid w:val="003D1419"/>
    <w:rsid w:val="003D1465"/>
    <w:rsid w:val="003D1469"/>
    <w:rsid w:val="003D16A5"/>
    <w:rsid w:val="003D17A4"/>
    <w:rsid w:val="003D17D9"/>
    <w:rsid w:val="003D18A5"/>
    <w:rsid w:val="003D18B9"/>
    <w:rsid w:val="003D194A"/>
    <w:rsid w:val="003D19C0"/>
    <w:rsid w:val="003D1A06"/>
    <w:rsid w:val="003D1A90"/>
    <w:rsid w:val="003D1C1E"/>
    <w:rsid w:val="003D1F50"/>
    <w:rsid w:val="003D1FB7"/>
    <w:rsid w:val="003D1FFB"/>
    <w:rsid w:val="003D236A"/>
    <w:rsid w:val="003D2928"/>
    <w:rsid w:val="003D296E"/>
    <w:rsid w:val="003D2C43"/>
    <w:rsid w:val="003D2D50"/>
    <w:rsid w:val="003D2E67"/>
    <w:rsid w:val="003D2E72"/>
    <w:rsid w:val="003D2E92"/>
    <w:rsid w:val="003D3155"/>
    <w:rsid w:val="003D31AD"/>
    <w:rsid w:val="003D32C6"/>
    <w:rsid w:val="003D334C"/>
    <w:rsid w:val="003D3415"/>
    <w:rsid w:val="003D3441"/>
    <w:rsid w:val="003D3511"/>
    <w:rsid w:val="003D3513"/>
    <w:rsid w:val="003D35D3"/>
    <w:rsid w:val="003D35D8"/>
    <w:rsid w:val="003D366E"/>
    <w:rsid w:val="003D3692"/>
    <w:rsid w:val="003D3A52"/>
    <w:rsid w:val="003D3AF5"/>
    <w:rsid w:val="003D3CC9"/>
    <w:rsid w:val="003D3D14"/>
    <w:rsid w:val="003D3EBD"/>
    <w:rsid w:val="003D4146"/>
    <w:rsid w:val="003D426B"/>
    <w:rsid w:val="003D476D"/>
    <w:rsid w:val="003D4894"/>
    <w:rsid w:val="003D4F6E"/>
    <w:rsid w:val="003D502C"/>
    <w:rsid w:val="003D583D"/>
    <w:rsid w:val="003D58AD"/>
    <w:rsid w:val="003D5A09"/>
    <w:rsid w:val="003D5A80"/>
    <w:rsid w:val="003D5BC0"/>
    <w:rsid w:val="003D5CA4"/>
    <w:rsid w:val="003D5FD8"/>
    <w:rsid w:val="003D623E"/>
    <w:rsid w:val="003D6289"/>
    <w:rsid w:val="003D62BD"/>
    <w:rsid w:val="003D64FD"/>
    <w:rsid w:val="003D65A9"/>
    <w:rsid w:val="003D6604"/>
    <w:rsid w:val="003D68D8"/>
    <w:rsid w:val="003D6931"/>
    <w:rsid w:val="003D6A48"/>
    <w:rsid w:val="003D6A69"/>
    <w:rsid w:val="003D6AC3"/>
    <w:rsid w:val="003D6C09"/>
    <w:rsid w:val="003D6C6A"/>
    <w:rsid w:val="003D6D29"/>
    <w:rsid w:val="003D6FE8"/>
    <w:rsid w:val="003D714A"/>
    <w:rsid w:val="003D71AE"/>
    <w:rsid w:val="003D7416"/>
    <w:rsid w:val="003D74AA"/>
    <w:rsid w:val="003D771D"/>
    <w:rsid w:val="003D7885"/>
    <w:rsid w:val="003D7902"/>
    <w:rsid w:val="003D7A33"/>
    <w:rsid w:val="003D7D1F"/>
    <w:rsid w:val="003D7DF7"/>
    <w:rsid w:val="003D7E62"/>
    <w:rsid w:val="003D7EC1"/>
    <w:rsid w:val="003D7F0F"/>
    <w:rsid w:val="003E0055"/>
    <w:rsid w:val="003E01E7"/>
    <w:rsid w:val="003E0270"/>
    <w:rsid w:val="003E02DD"/>
    <w:rsid w:val="003E03E2"/>
    <w:rsid w:val="003E0515"/>
    <w:rsid w:val="003E07AE"/>
    <w:rsid w:val="003E0A26"/>
    <w:rsid w:val="003E0A82"/>
    <w:rsid w:val="003E0AB5"/>
    <w:rsid w:val="003E0B34"/>
    <w:rsid w:val="003E0E12"/>
    <w:rsid w:val="003E156C"/>
    <w:rsid w:val="003E1629"/>
    <w:rsid w:val="003E1927"/>
    <w:rsid w:val="003E1C06"/>
    <w:rsid w:val="003E1CEA"/>
    <w:rsid w:val="003E25DA"/>
    <w:rsid w:val="003E269C"/>
    <w:rsid w:val="003E26A0"/>
    <w:rsid w:val="003E27C8"/>
    <w:rsid w:val="003E2808"/>
    <w:rsid w:val="003E2955"/>
    <w:rsid w:val="003E2A7E"/>
    <w:rsid w:val="003E2EDD"/>
    <w:rsid w:val="003E2FD8"/>
    <w:rsid w:val="003E304A"/>
    <w:rsid w:val="003E33E1"/>
    <w:rsid w:val="003E33EC"/>
    <w:rsid w:val="003E3409"/>
    <w:rsid w:val="003E3610"/>
    <w:rsid w:val="003E38FC"/>
    <w:rsid w:val="003E3A00"/>
    <w:rsid w:val="003E3A6E"/>
    <w:rsid w:val="003E3AE9"/>
    <w:rsid w:val="003E3B9B"/>
    <w:rsid w:val="003E3E5B"/>
    <w:rsid w:val="003E3E95"/>
    <w:rsid w:val="003E3EAB"/>
    <w:rsid w:val="003E3F14"/>
    <w:rsid w:val="003E3F22"/>
    <w:rsid w:val="003E40B9"/>
    <w:rsid w:val="003E4114"/>
    <w:rsid w:val="003E412E"/>
    <w:rsid w:val="003E4294"/>
    <w:rsid w:val="003E42A1"/>
    <w:rsid w:val="003E42B9"/>
    <w:rsid w:val="003E4458"/>
    <w:rsid w:val="003E45A2"/>
    <w:rsid w:val="003E471D"/>
    <w:rsid w:val="003E474A"/>
    <w:rsid w:val="003E47BA"/>
    <w:rsid w:val="003E4AC4"/>
    <w:rsid w:val="003E4AEC"/>
    <w:rsid w:val="003E4D5D"/>
    <w:rsid w:val="003E4E76"/>
    <w:rsid w:val="003E4FD0"/>
    <w:rsid w:val="003E5348"/>
    <w:rsid w:val="003E5365"/>
    <w:rsid w:val="003E53CE"/>
    <w:rsid w:val="003E5504"/>
    <w:rsid w:val="003E5CEE"/>
    <w:rsid w:val="003E5D9E"/>
    <w:rsid w:val="003E5E00"/>
    <w:rsid w:val="003E5E23"/>
    <w:rsid w:val="003E61E1"/>
    <w:rsid w:val="003E660B"/>
    <w:rsid w:val="003E682A"/>
    <w:rsid w:val="003E693E"/>
    <w:rsid w:val="003E6C8C"/>
    <w:rsid w:val="003E6D97"/>
    <w:rsid w:val="003E6FA1"/>
    <w:rsid w:val="003E6FCC"/>
    <w:rsid w:val="003E7089"/>
    <w:rsid w:val="003E71D9"/>
    <w:rsid w:val="003E7235"/>
    <w:rsid w:val="003E7261"/>
    <w:rsid w:val="003E72AA"/>
    <w:rsid w:val="003E72B7"/>
    <w:rsid w:val="003E74DE"/>
    <w:rsid w:val="003E750C"/>
    <w:rsid w:val="003E76BB"/>
    <w:rsid w:val="003E796F"/>
    <w:rsid w:val="003E7E10"/>
    <w:rsid w:val="003E7E7E"/>
    <w:rsid w:val="003F008D"/>
    <w:rsid w:val="003F0235"/>
    <w:rsid w:val="003F030B"/>
    <w:rsid w:val="003F04BB"/>
    <w:rsid w:val="003F051E"/>
    <w:rsid w:val="003F08F5"/>
    <w:rsid w:val="003F098E"/>
    <w:rsid w:val="003F0A50"/>
    <w:rsid w:val="003F0B0C"/>
    <w:rsid w:val="003F0BCD"/>
    <w:rsid w:val="003F0C89"/>
    <w:rsid w:val="003F0E24"/>
    <w:rsid w:val="003F0E4E"/>
    <w:rsid w:val="003F0FA9"/>
    <w:rsid w:val="003F10AA"/>
    <w:rsid w:val="003F117F"/>
    <w:rsid w:val="003F141D"/>
    <w:rsid w:val="003F147E"/>
    <w:rsid w:val="003F1C54"/>
    <w:rsid w:val="003F1F3D"/>
    <w:rsid w:val="003F2071"/>
    <w:rsid w:val="003F20C2"/>
    <w:rsid w:val="003F2441"/>
    <w:rsid w:val="003F2980"/>
    <w:rsid w:val="003F2A20"/>
    <w:rsid w:val="003F2BBD"/>
    <w:rsid w:val="003F2E23"/>
    <w:rsid w:val="003F2F8A"/>
    <w:rsid w:val="003F30E4"/>
    <w:rsid w:val="003F3AC3"/>
    <w:rsid w:val="003F3AE8"/>
    <w:rsid w:val="003F3BAF"/>
    <w:rsid w:val="003F3D28"/>
    <w:rsid w:val="003F3E0C"/>
    <w:rsid w:val="003F49A6"/>
    <w:rsid w:val="003F4A76"/>
    <w:rsid w:val="003F4A7B"/>
    <w:rsid w:val="003F4BF0"/>
    <w:rsid w:val="003F4C9C"/>
    <w:rsid w:val="003F4D5C"/>
    <w:rsid w:val="003F4D60"/>
    <w:rsid w:val="003F4E51"/>
    <w:rsid w:val="003F4F56"/>
    <w:rsid w:val="003F4F79"/>
    <w:rsid w:val="003F51E7"/>
    <w:rsid w:val="003F52B8"/>
    <w:rsid w:val="003F53A4"/>
    <w:rsid w:val="003F5772"/>
    <w:rsid w:val="003F5783"/>
    <w:rsid w:val="003F58DD"/>
    <w:rsid w:val="003F59F3"/>
    <w:rsid w:val="003F5CBC"/>
    <w:rsid w:val="003F5DF7"/>
    <w:rsid w:val="003F5E0A"/>
    <w:rsid w:val="003F5FB1"/>
    <w:rsid w:val="003F606B"/>
    <w:rsid w:val="003F6078"/>
    <w:rsid w:val="003F657E"/>
    <w:rsid w:val="003F6681"/>
    <w:rsid w:val="003F6A2E"/>
    <w:rsid w:val="003F6A31"/>
    <w:rsid w:val="003F6ADC"/>
    <w:rsid w:val="003F6CD0"/>
    <w:rsid w:val="003F6E53"/>
    <w:rsid w:val="003F718C"/>
    <w:rsid w:val="003F7254"/>
    <w:rsid w:val="003F727B"/>
    <w:rsid w:val="003F7290"/>
    <w:rsid w:val="003F7483"/>
    <w:rsid w:val="003F77D8"/>
    <w:rsid w:val="003F78EB"/>
    <w:rsid w:val="003F79DE"/>
    <w:rsid w:val="003F7AAE"/>
    <w:rsid w:val="003F7D7D"/>
    <w:rsid w:val="003F7F1D"/>
    <w:rsid w:val="003F7F91"/>
    <w:rsid w:val="003F7FCF"/>
    <w:rsid w:val="004001CA"/>
    <w:rsid w:val="004002C5"/>
    <w:rsid w:val="004003BA"/>
    <w:rsid w:val="004004B5"/>
    <w:rsid w:val="0040056B"/>
    <w:rsid w:val="0040084A"/>
    <w:rsid w:val="00400902"/>
    <w:rsid w:val="00400AA8"/>
    <w:rsid w:val="00400BDC"/>
    <w:rsid w:val="00400E8E"/>
    <w:rsid w:val="004010E3"/>
    <w:rsid w:val="00401379"/>
    <w:rsid w:val="00401546"/>
    <w:rsid w:val="004015CE"/>
    <w:rsid w:val="0040193B"/>
    <w:rsid w:val="00401C43"/>
    <w:rsid w:val="00402098"/>
    <w:rsid w:val="00402099"/>
    <w:rsid w:val="004021BC"/>
    <w:rsid w:val="00402457"/>
    <w:rsid w:val="00402590"/>
    <w:rsid w:val="004028CF"/>
    <w:rsid w:val="004028D8"/>
    <w:rsid w:val="00402BE8"/>
    <w:rsid w:val="00402C29"/>
    <w:rsid w:val="00402C3B"/>
    <w:rsid w:val="00402E9E"/>
    <w:rsid w:val="00402EC6"/>
    <w:rsid w:val="00402F7C"/>
    <w:rsid w:val="00402FAE"/>
    <w:rsid w:val="00403434"/>
    <w:rsid w:val="004034E0"/>
    <w:rsid w:val="004034E4"/>
    <w:rsid w:val="0040385B"/>
    <w:rsid w:val="00403AE1"/>
    <w:rsid w:val="00403ED5"/>
    <w:rsid w:val="00404069"/>
    <w:rsid w:val="00404073"/>
    <w:rsid w:val="00404439"/>
    <w:rsid w:val="004044B6"/>
    <w:rsid w:val="00404586"/>
    <w:rsid w:val="0040469A"/>
    <w:rsid w:val="00404811"/>
    <w:rsid w:val="004048D0"/>
    <w:rsid w:val="00404A5C"/>
    <w:rsid w:val="00404E43"/>
    <w:rsid w:val="004055E4"/>
    <w:rsid w:val="004056F5"/>
    <w:rsid w:val="0040588B"/>
    <w:rsid w:val="00405904"/>
    <w:rsid w:val="00405C2C"/>
    <w:rsid w:val="00405D1B"/>
    <w:rsid w:val="0040623F"/>
    <w:rsid w:val="00406468"/>
    <w:rsid w:val="004064F2"/>
    <w:rsid w:val="00406715"/>
    <w:rsid w:val="0040679B"/>
    <w:rsid w:val="0040692A"/>
    <w:rsid w:val="00406B91"/>
    <w:rsid w:val="00406C52"/>
    <w:rsid w:val="0040708A"/>
    <w:rsid w:val="004072AB"/>
    <w:rsid w:val="0040742C"/>
    <w:rsid w:val="00407521"/>
    <w:rsid w:val="004076A2"/>
    <w:rsid w:val="00407709"/>
    <w:rsid w:val="00407895"/>
    <w:rsid w:val="00407906"/>
    <w:rsid w:val="00407C6D"/>
    <w:rsid w:val="00407E58"/>
    <w:rsid w:val="00407FC5"/>
    <w:rsid w:val="00407FEA"/>
    <w:rsid w:val="00410011"/>
    <w:rsid w:val="00410117"/>
    <w:rsid w:val="00410283"/>
    <w:rsid w:val="00410353"/>
    <w:rsid w:val="00410838"/>
    <w:rsid w:val="0041083B"/>
    <w:rsid w:val="00410888"/>
    <w:rsid w:val="004109C2"/>
    <w:rsid w:val="004109E3"/>
    <w:rsid w:val="00410A1E"/>
    <w:rsid w:val="00410DD2"/>
    <w:rsid w:val="00410DD9"/>
    <w:rsid w:val="00410DEE"/>
    <w:rsid w:val="00410E0B"/>
    <w:rsid w:val="00411326"/>
    <w:rsid w:val="00411523"/>
    <w:rsid w:val="0041195D"/>
    <w:rsid w:val="00411A77"/>
    <w:rsid w:val="00411B35"/>
    <w:rsid w:val="00411C66"/>
    <w:rsid w:val="00411E4D"/>
    <w:rsid w:val="00412034"/>
    <w:rsid w:val="004120D2"/>
    <w:rsid w:val="004121AD"/>
    <w:rsid w:val="004122CA"/>
    <w:rsid w:val="004123CB"/>
    <w:rsid w:val="0041255D"/>
    <w:rsid w:val="0041259F"/>
    <w:rsid w:val="0041295F"/>
    <w:rsid w:val="004129CA"/>
    <w:rsid w:val="00412A10"/>
    <w:rsid w:val="00412A1C"/>
    <w:rsid w:val="00412AAB"/>
    <w:rsid w:val="00412AEC"/>
    <w:rsid w:val="00412DDE"/>
    <w:rsid w:val="00412EAA"/>
    <w:rsid w:val="00413059"/>
    <w:rsid w:val="00413107"/>
    <w:rsid w:val="004131B8"/>
    <w:rsid w:val="004131E9"/>
    <w:rsid w:val="00413495"/>
    <w:rsid w:val="00413500"/>
    <w:rsid w:val="004136BD"/>
    <w:rsid w:val="00413752"/>
    <w:rsid w:val="00413A0E"/>
    <w:rsid w:val="00413AA9"/>
    <w:rsid w:val="00413BBF"/>
    <w:rsid w:val="00413BC5"/>
    <w:rsid w:val="00413E28"/>
    <w:rsid w:val="004142D0"/>
    <w:rsid w:val="0041435A"/>
    <w:rsid w:val="00414399"/>
    <w:rsid w:val="004146C3"/>
    <w:rsid w:val="0041490C"/>
    <w:rsid w:val="0041493A"/>
    <w:rsid w:val="00414A07"/>
    <w:rsid w:val="00414DA5"/>
    <w:rsid w:val="00414E0C"/>
    <w:rsid w:val="00414F0E"/>
    <w:rsid w:val="00415075"/>
    <w:rsid w:val="004151C3"/>
    <w:rsid w:val="004151DE"/>
    <w:rsid w:val="0041552E"/>
    <w:rsid w:val="0041558B"/>
    <w:rsid w:val="0041559A"/>
    <w:rsid w:val="00415684"/>
    <w:rsid w:val="004156AD"/>
    <w:rsid w:val="00415C96"/>
    <w:rsid w:val="00415DC4"/>
    <w:rsid w:val="00415E44"/>
    <w:rsid w:val="00415ECF"/>
    <w:rsid w:val="00415FCC"/>
    <w:rsid w:val="0041602C"/>
    <w:rsid w:val="004162AD"/>
    <w:rsid w:val="004165CD"/>
    <w:rsid w:val="00416849"/>
    <w:rsid w:val="004169E5"/>
    <w:rsid w:val="00416A8C"/>
    <w:rsid w:val="00416ABC"/>
    <w:rsid w:val="00416C3F"/>
    <w:rsid w:val="00416D71"/>
    <w:rsid w:val="00416E06"/>
    <w:rsid w:val="00416E80"/>
    <w:rsid w:val="00416EB9"/>
    <w:rsid w:val="0041702A"/>
    <w:rsid w:val="0041708B"/>
    <w:rsid w:val="004177E1"/>
    <w:rsid w:val="0041782A"/>
    <w:rsid w:val="00417962"/>
    <w:rsid w:val="00417972"/>
    <w:rsid w:val="00417FAC"/>
    <w:rsid w:val="004205DE"/>
    <w:rsid w:val="00420628"/>
    <w:rsid w:val="0042069A"/>
    <w:rsid w:val="0042069B"/>
    <w:rsid w:val="0042078E"/>
    <w:rsid w:val="00420AA8"/>
    <w:rsid w:val="00420C59"/>
    <w:rsid w:val="00420DAF"/>
    <w:rsid w:val="00420F85"/>
    <w:rsid w:val="004212CA"/>
    <w:rsid w:val="004212F2"/>
    <w:rsid w:val="0042164D"/>
    <w:rsid w:val="00421746"/>
    <w:rsid w:val="00421788"/>
    <w:rsid w:val="004217F6"/>
    <w:rsid w:val="004218AC"/>
    <w:rsid w:val="0042197B"/>
    <w:rsid w:val="00421ACD"/>
    <w:rsid w:val="00421C11"/>
    <w:rsid w:val="00421C24"/>
    <w:rsid w:val="00421C3D"/>
    <w:rsid w:val="00421DB3"/>
    <w:rsid w:val="004220A6"/>
    <w:rsid w:val="00422296"/>
    <w:rsid w:val="004224D8"/>
    <w:rsid w:val="00422644"/>
    <w:rsid w:val="0042290B"/>
    <w:rsid w:val="00422D62"/>
    <w:rsid w:val="00423291"/>
    <w:rsid w:val="0042335E"/>
    <w:rsid w:val="004234B0"/>
    <w:rsid w:val="004235C6"/>
    <w:rsid w:val="00423978"/>
    <w:rsid w:val="00423994"/>
    <w:rsid w:val="00423CA8"/>
    <w:rsid w:val="00423D0B"/>
    <w:rsid w:val="00423DB9"/>
    <w:rsid w:val="00423ECC"/>
    <w:rsid w:val="00423F8B"/>
    <w:rsid w:val="004241DB"/>
    <w:rsid w:val="00424479"/>
    <w:rsid w:val="0042449A"/>
    <w:rsid w:val="00424742"/>
    <w:rsid w:val="004247EA"/>
    <w:rsid w:val="004249BB"/>
    <w:rsid w:val="00424AEC"/>
    <w:rsid w:val="00424B75"/>
    <w:rsid w:val="00424E5C"/>
    <w:rsid w:val="00425056"/>
    <w:rsid w:val="0042523D"/>
    <w:rsid w:val="00425248"/>
    <w:rsid w:val="004252DC"/>
    <w:rsid w:val="004253DC"/>
    <w:rsid w:val="00425781"/>
    <w:rsid w:val="00425822"/>
    <w:rsid w:val="004258C5"/>
    <w:rsid w:val="004259B0"/>
    <w:rsid w:val="00425D78"/>
    <w:rsid w:val="00425F60"/>
    <w:rsid w:val="00425FD7"/>
    <w:rsid w:val="00426077"/>
    <w:rsid w:val="004260D1"/>
    <w:rsid w:val="00426132"/>
    <w:rsid w:val="004261CB"/>
    <w:rsid w:val="0042620D"/>
    <w:rsid w:val="0042629F"/>
    <w:rsid w:val="004262FE"/>
    <w:rsid w:val="004263C6"/>
    <w:rsid w:val="004263CF"/>
    <w:rsid w:val="004264FB"/>
    <w:rsid w:val="00426995"/>
    <w:rsid w:val="00426BB4"/>
    <w:rsid w:val="0042708B"/>
    <w:rsid w:val="0042760B"/>
    <w:rsid w:val="00427612"/>
    <w:rsid w:val="00427634"/>
    <w:rsid w:val="0042772E"/>
    <w:rsid w:val="004279B5"/>
    <w:rsid w:val="00427A0A"/>
    <w:rsid w:val="00427B55"/>
    <w:rsid w:val="00427C3A"/>
    <w:rsid w:val="00427E77"/>
    <w:rsid w:val="00427EFE"/>
    <w:rsid w:val="00427F97"/>
    <w:rsid w:val="00430079"/>
    <w:rsid w:val="00430112"/>
    <w:rsid w:val="00430148"/>
    <w:rsid w:val="0043030E"/>
    <w:rsid w:val="00430602"/>
    <w:rsid w:val="004306AA"/>
    <w:rsid w:val="0043089C"/>
    <w:rsid w:val="004309FD"/>
    <w:rsid w:val="00430E89"/>
    <w:rsid w:val="00430FA2"/>
    <w:rsid w:val="004312F3"/>
    <w:rsid w:val="00431300"/>
    <w:rsid w:val="0043130C"/>
    <w:rsid w:val="00431349"/>
    <w:rsid w:val="004313C6"/>
    <w:rsid w:val="00431892"/>
    <w:rsid w:val="00431A37"/>
    <w:rsid w:val="00431CD5"/>
    <w:rsid w:val="00431D32"/>
    <w:rsid w:val="00431E7E"/>
    <w:rsid w:val="00432643"/>
    <w:rsid w:val="004326DE"/>
    <w:rsid w:val="00432746"/>
    <w:rsid w:val="00432A29"/>
    <w:rsid w:val="00432CB0"/>
    <w:rsid w:val="00432DFE"/>
    <w:rsid w:val="00432E28"/>
    <w:rsid w:val="00433210"/>
    <w:rsid w:val="00433272"/>
    <w:rsid w:val="0043337F"/>
    <w:rsid w:val="004333A4"/>
    <w:rsid w:val="00433541"/>
    <w:rsid w:val="00433556"/>
    <w:rsid w:val="0043367B"/>
    <w:rsid w:val="004336CA"/>
    <w:rsid w:val="004337B3"/>
    <w:rsid w:val="00433800"/>
    <w:rsid w:val="00433A3B"/>
    <w:rsid w:val="00433CD9"/>
    <w:rsid w:val="00434041"/>
    <w:rsid w:val="0043458B"/>
    <w:rsid w:val="00434640"/>
    <w:rsid w:val="00434717"/>
    <w:rsid w:val="00434887"/>
    <w:rsid w:val="004348F3"/>
    <w:rsid w:val="00434B20"/>
    <w:rsid w:val="00434B4C"/>
    <w:rsid w:val="00434B93"/>
    <w:rsid w:val="0043508C"/>
    <w:rsid w:val="0043524C"/>
    <w:rsid w:val="0043532E"/>
    <w:rsid w:val="00435362"/>
    <w:rsid w:val="00435478"/>
    <w:rsid w:val="00435499"/>
    <w:rsid w:val="00435657"/>
    <w:rsid w:val="0043583A"/>
    <w:rsid w:val="00435888"/>
    <w:rsid w:val="00435B64"/>
    <w:rsid w:val="00435DC4"/>
    <w:rsid w:val="00435EF6"/>
    <w:rsid w:val="0043604E"/>
    <w:rsid w:val="00436129"/>
    <w:rsid w:val="00436195"/>
    <w:rsid w:val="00436288"/>
    <w:rsid w:val="00436406"/>
    <w:rsid w:val="004364E1"/>
    <w:rsid w:val="0043659A"/>
    <w:rsid w:val="00436722"/>
    <w:rsid w:val="004369F6"/>
    <w:rsid w:val="00436C9B"/>
    <w:rsid w:val="00436E03"/>
    <w:rsid w:val="00437212"/>
    <w:rsid w:val="004373F8"/>
    <w:rsid w:val="00437630"/>
    <w:rsid w:val="00437731"/>
    <w:rsid w:val="00437C37"/>
    <w:rsid w:val="00437D3E"/>
    <w:rsid w:val="00437F4A"/>
    <w:rsid w:val="004406ED"/>
    <w:rsid w:val="00440952"/>
    <w:rsid w:val="004409E7"/>
    <w:rsid w:val="00440A08"/>
    <w:rsid w:val="00440A16"/>
    <w:rsid w:val="00440DF0"/>
    <w:rsid w:val="00440E76"/>
    <w:rsid w:val="0044101E"/>
    <w:rsid w:val="0044107A"/>
    <w:rsid w:val="0044117D"/>
    <w:rsid w:val="00441469"/>
    <w:rsid w:val="00441802"/>
    <w:rsid w:val="004418D7"/>
    <w:rsid w:val="0044197E"/>
    <w:rsid w:val="004419F8"/>
    <w:rsid w:val="00441E0E"/>
    <w:rsid w:val="00441E86"/>
    <w:rsid w:val="004428A3"/>
    <w:rsid w:val="00442A6A"/>
    <w:rsid w:val="00442AE4"/>
    <w:rsid w:val="00442AFE"/>
    <w:rsid w:val="00442B31"/>
    <w:rsid w:val="00442DF7"/>
    <w:rsid w:val="00442EFA"/>
    <w:rsid w:val="004430A9"/>
    <w:rsid w:val="0044326B"/>
    <w:rsid w:val="004432D0"/>
    <w:rsid w:val="00443553"/>
    <w:rsid w:val="0044368A"/>
    <w:rsid w:val="00443818"/>
    <w:rsid w:val="00443B2E"/>
    <w:rsid w:val="00444157"/>
    <w:rsid w:val="004441A5"/>
    <w:rsid w:val="004441E8"/>
    <w:rsid w:val="00444241"/>
    <w:rsid w:val="004442C9"/>
    <w:rsid w:val="004442DF"/>
    <w:rsid w:val="00444310"/>
    <w:rsid w:val="0044434C"/>
    <w:rsid w:val="004443E1"/>
    <w:rsid w:val="004445EB"/>
    <w:rsid w:val="00444704"/>
    <w:rsid w:val="00444790"/>
    <w:rsid w:val="004449DB"/>
    <w:rsid w:val="004449FD"/>
    <w:rsid w:val="00444BCB"/>
    <w:rsid w:val="00444FDE"/>
    <w:rsid w:val="00445444"/>
    <w:rsid w:val="004454AC"/>
    <w:rsid w:val="004455EF"/>
    <w:rsid w:val="00445697"/>
    <w:rsid w:val="00445C0A"/>
    <w:rsid w:val="00445F38"/>
    <w:rsid w:val="00445F67"/>
    <w:rsid w:val="00446054"/>
    <w:rsid w:val="004461B9"/>
    <w:rsid w:val="00446479"/>
    <w:rsid w:val="004464EE"/>
    <w:rsid w:val="00446699"/>
    <w:rsid w:val="00446718"/>
    <w:rsid w:val="0044693A"/>
    <w:rsid w:val="00446B14"/>
    <w:rsid w:val="00446D5B"/>
    <w:rsid w:val="00446FA3"/>
    <w:rsid w:val="0044739E"/>
    <w:rsid w:val="00447465"/>
    <w:rsid w:val="00447619"/>
    <w:rsid w:val="00447928"/>
    <w:rsid w:val="004479A2"/>
    <w:rsid w:val="004479CF"/>
    <w:rsid w:val="004479D5"/>
    <w:rsid w:val="00447D6A"/>
    <w:rsid w:val="00447D80"/>
    <w:rsid w:val="00447ED1"/>
    <w:rsid w:val="00447F07"/>
    <w:rsid w:val="00447F88"/>
    <w:rsid w:val="00447FB5"/>
    <w:rsid w:val="00450188"/>
    <w:rsid w:val="004507CD"/>
    <w:rsid w:val="00450834"/>
    <w:rsid w:val="00450D00"/>
    <w:rsid w:val="00450E45"/>
    <w:rsid w:val="004511A5"/>
    <w:rsid w:val="004511E8"/>
    <w:rsid w:val="004513B3"/>
    <w:rsid w:val="00451416"/>
    <w:rsid w:val="0045172C"/>
    <w:rsid w:val="00451734"/>
    <w:rsid w:val="0045190D"/>
    <w:rsid w:val="00451A17"/>
    <w:rsid w:val="00451A74"/>
    <w:rsid w:val="00451BE6"/>
    <w:rsid w:val="00451E82"/>
    <w:rsid w:val="004527C4"/>
    <w:rsid w:val="00452848"/>
    <w:rsid w:val="00452A1A"/>
    <w:rsid w:val="00452D60"/>
    <w:rsid w:val="004530EE"/>
    <w:rsid w:val="00453537"/>
    <w:rsid w:val="004536FB"/>
    <w:rsid w:val="004538CD"/>
    <w:rsid w:val="004538F7"/>
    <w:rsid w:val="00453A91"/>
    <w:rsid w:val="00453C87"/>
    <w:rsid w:val="00453D0E"/>
    <w:rsid w:val="00453D92"/>
    <w:rsid w:val="00453E9C"/>
    <w:rsid w:val="00454018"/>
    <w:rsid w:val="00454273"/>
    <w:rsid w:val="004542BF"/>
    <w:rsid w:val="0045478F"/>
    <w:rsid w:val="00454B0A"/>
    <w:rsid w:val="00454BBC"/>
    <w:rsid w:val="00454D2B"/>
    <w:rsid w:val="00454E63"/>
    <w:rsid w:val="004550E8"/>
    <w:rsid w:val="00455332"/>
    <w:rsid w:val="00455453"/>
    <w:rsid w:val="004554B0"/>
    <w:rsid w:val="004554C6"/>
    <w:rsid w:val="004554CE"/>
    <w:rsid w:val="004555CC"/>
    <w:rsid w:val="00455A48"/>
    <w:rsid w:val="00455CA6"/>
    <w:rsid w:val="00455CE3"/>
    <w:rsid w:val="00455E7C"/>
    <w:rsid w:val="00455FD3"/>
    <w:rsid w:val="004565D8"/>
    <w:rsid w:val="00456890"/>
    <w:rsid w:val="004568D8"/>
    <w:rsid w:val="00456A76"/>
    <w:rsid w:val="00456C8B"/>
    <w:rsid w:val="00456E46"/>
    <w:rsid w:val="00456F61"/>
    <w:rsid w:val="00456FB9"/>
    <w:rsid w:val="004575D5"/>
    <w:rsid w:val="004576FB"/>
    <w:rsid w:val="004578F6"/>
    <w:rsid w:val="00457A8C"/>
    <w:rsid w:val="00457D4C"/>
    <w:rsid w:val="00460280"/>
    <w:rsid w:val="0046037F"/>
    <w:rsid w:val="0046039F"/>
    <w:rsid w:val="0046089E"/>
    <w:rsid w:val="00460950"/>
    <w:rsid w:val="00460976"/>
    <w:rsid w:val="00460A95"/>
    <w:rsid w:val="00460B69"/>
    <w:rsid w:val="00460ED7"/>
    <w:rsid w:val="00460F14"/>
    <w:rsid w:val="004613CB"/>
    <w:rsid w:val="004613EF"/>
    <w:rsid w:val="00461577"/>
    <w:rsid w:val="004616EB"/>
    <w:rsid w:val="00461810"/>
    <w:rsid w:val="00461A8D"/>
    <w:rsid w:val="00461DDE"/>
    <w:rsid w:val="00461EEF"/>
    <w:rsid w:val="004621FF"/>
    <w:rsid w:val="0046246B"/>
    <w:rsid w:val="004624E0"/>
    <w:rsid w:val="0046252D"/>
    <w:rsid w:val="00462802"/>
    <w:rsid w:val="004629C3"/>
    <w:rsid w:val="00462C42"/>
    <w:rsid w:val="00463869"/>
    <w:rsid w:val="00463E23"/>
    <w:rsid w:val="00463E2D"/>
    <w:rsid w:val="00463EBE"/>
    <w:rsid w:val="004640A5"/>
    <w:rsid w:val="004641F9"/>
    <w:rsid w:val="00464360"/>
    <w:rsid w:val="0046443C"/>
    <w:rsid w:val="0046452C"/>
    <w:rsid w:val="004647BB"/>
    <w:rsid w:val="00464CCE"/>
    <w:rsid w:val="00464DFB"/>
    <w:rsid w:val="00464E9C"/>
    <w:rsid w:val="004651DF"/>
    <w:rsid w:val="00465269"/>
    <w:rsid w:val="00465358"/>
    <w:rsid w:val="004656AB"/>
    <w:rsid w:val="004657EB"/>
    <w:rsid w:val="00465801"/>
    <w:rsid w:val="00465AA4"/>
    <w:rsid w:val="00465B37"/>
    <w:rsid w:val="00465B45"/>
    <w:rsid w:val="00465ED7"/>
    <w:rsid w:val="00466085"/>
    <w:rsid w:val="004660FA"/>
    <w:rsid w:val="004662E1"/>
    <w:rsid w:val="004663EC"/>
    <w:rsid w:val="00466619"/>
    <w:rsid w:val="004669E7"/>
    <w:rsid w:val="00466A71"/>
    <w:rsid w:val="00466BBE"/>
    <w:rsid w:val="00466BC8"/>
    <w:rsid w:val="00466BD0"/>
    <w:rsid w:val="00466CF8"/>
    <w:rsid w:val="00466D3C"/>
    <w:rsid w:val="00466D4F"/>
    <w:rsid w:val="0046710B"/>
    <w:rsid w:val="004671FA"/>
    <w:rsid w:val="00467277"/>
    <w:rsid w:val="0046737F"/>
    <w:rsid w:val="0046776B"/>
    <w:rsid w:val="00467843"/>
    <w:rsid w:val="00467873"/>
    <w:rsid w:val="00467AD3"/>
    <w:rsid w:val="00467CD3"/>
    <w:rsid w:val="00467D54"/>
    <w:rsid w:val="00467D92"/>
    <w:rsid w:val="00467E55"/>
    <w:rsid w:val="004700AE"/>
    <w:rsid w:val="004702B6"/>
    <w:rsid w:val="00470386"/>
    <w:rsid w:val="004704CB"/>
    <w:rsid w:val="004704E2"/>
    <w:rsid w:val="0047080B"/>
    <w:rsid w:val="00470923"/>
    <w:rsid w:val="00470B29"/>
    <w:rsid w:val="00470DA2"/>
    <w:rsid w:val="00470E5C"/>
    <w:rsid w:val="00470F62"/>
    <w:rsid w:val="0047111E"/>
    <w:rsid w:val="0047122E"/>
    <w:rsid w:val="004714AB"/>
    <w:rsid w:val="004716BF"/>
    <w:rsid w:val="004716ED"/>
    <w:rsid w:val="0047178D"/>
    <w:rsid w:val="004719E9"/>
    <w:rsid w:val="00471C78"/>
    <w:rsid w:val="00471E66"/>
    <w:rsid w:val="00472452"/>
    <w:rsid w:val="00472612"/>
    <w:rsid w:val="004726A9"/>
    <w:rsid w:val="004726AA"/>
    <w:rsid w:val="0047271B"/>
    <w:rsid w:val="00472891"/>
    <w:rsid w:val="0047298A"/>
    <w:rsid w:val="00472A5F"/>
    <w:rsid w:val="00472C52"/>
    <w:rsid w:val="00472C6B"/>
    <w:rsid w:val="00472D42"/>
    <w:rsid w:val="0047309B"/>
    <w:rsid w:val="0047321D"/>
    <w:rsid w:val="00473261"/>
    <w:rsid w:val="004733B4"/>
    <w:rsid w:val="00473438"/>
    <w:rsid w:val="0047354A"/>
    <w:rsid w:val="00473593"/>
    <w:rsid w:val="004738CF"/>
    <w:rsid w:val="0047393B"/>
    <w:rsid w:val="00473968"/>
    <w:rsid w:val="00473DC4"/>
    <w:rsid w:val="004740D6"/>
    <w:rsid w:val="004742C9"/>
    <w:rsid w:val="00474325"/>
    <w:rsid w:val="0047463F"/>
    <w:rsid w:val="00474999"/>
    <w:rsid w:val="00474CA3"/>
    <w:rsid w:val="00474D1B"/>
    <w:rsid w:val="00474D52"/>
    <w:rsid w:val="00474DFB"/>
    <w:rsid w:val="00474F98"/>
    <w:rsid w:val="00474F9C"/>
    <w:rsid w:val="004756BC"/>
    <w:rsid w:val="00475886"/>
    <w:rsid w:val="0047590A"/>
    <w:rsid w:val="004759A3"/>
    <w:rsid w:val="004759AA"/>
    <w:rsid w:val="00475AE2"/>
    <w:rsid w:val="00475AF0"/>
    <w:rsid w:val="00475E5B"/>
    <w:rsid w:val="00475F59"/>
    <w:rsid w:val="004760BA"/>
    <w:rsid w:val="004762EF"/>
    <w:rsid w:val="004763F1"/>
    <w:rsid w:val="0047656F"/>
    <w:rsid w:val="004766A2"/>
    <w:rsid w:val="00476872"/>
    <w:rsid w:val="0047690D"/>
    <w:rsid w:val="00476985"/>
    <w:rsid w:val="004769D6"/>
    <w:rsid w:val="00476B19"/>
    <w:rsid w:val="00476B92"/>
    <w:rsid w:val="00476E6D"/>
    <w:rsid w:val="0047700B"/>
    <w:rsid w:val="004772D3"/>
    <w:rsid w:val="00477306"/>
    <w:rsid w:val="004775CE"/>
    <w:rsid w:val="004775E7"/>
    <w:rsid w:val="00477616"/>
    <w:rsid w:val="00477769"/>
    <w:rsid w:val="004778BB"/>
    <w:rsid w:val="00477944"/>
    <w:rsid w:val="00477B30"/>
    <w:rsid w:val="00477BC9"/>
    <w:rsid w:val="00477C8A"/>
    <w:rsid w:val="00477CF3"/>
    <w:rsid w:val="00477E39"/>
    <w:rsid w:val="00477FB3"/>
    <w:rsid w:val="004800AF"/>
    <w:rsid w:val="00480148"/>
    <w:rsid w:val="00480453"/>
    <w:rsid w:val="00480570"/>
    <w:rsid w:val="004807E5"/>
    <w:rsid w:val="004808C4"/>
    <w:rsid w:val="00480B17"/>
    <w:rsid w:val="00480B3A"/>
    <w:rsid w:val="00480C30"/>
    <w:rsid w:val="00480D47"/>
    <w:rsid w:val="00480D7D"/>
    <w:rsid w:val="00480E1D"/>
    <w:rsid w:val="00480E7A"/>
    <w:rsid w:val="00480F02"/>
    <w:rsid w:val="00480F62"/>
    <w:rsid w:val="00481035"/>
    <w:rsid w:val="00481139"/>
    <w:rsid w:val="00481199"/>
    <w:rsid w:val="0048120F"/>
    <w:rsid w:val="004815D5"/>
    <w:rsid w:val="004815DF"/>
    <w:rsid w:val="004816D7"/>
    <w:rsid w:val="004819C2"/>
    <w:rsid w:val="00481D1B"/>
    <w:rsid w:val="00481E38"/>
    <w:rsid w:val="0048216F"/>
    <w:rsid w:val="004821D4"/>
    <w:rsid w:val="00482203"/>
    <w:rsid w:val="00482266"/>
    <w:rsid w:val="004822F6"/>
    <w:rsid w:val="004823DD"/>
    <w:rsid w:val="004824AD"/>
    <w:rsid w:val="0048266F"/>
    <w:rsid w:val="004826DD"/>
    <w:rsid w:val="0048290C"/>
    <w:rsid w:val="0048298F"/>
    <w:rsid w:val="00482E7E"/>
    <w:rsid w:val="00482EFE"/>
    <w:rsid w:val="00482F4D"/>
    <w:rsid w:val="00483261"/>
    <w:rsid w:val="00483304"/>
    <w:rsid w:val="004833E4"/>
    <w:rsid w:val="004834B0"/>
    <w:rsid w:val="004834F0"/>
    <w:rsid w:val="00483602"/>
    <w:rsid w:val="0048395F"/>
    <w:rsid w:val="00483BC9"/>
    <w:rsid w:val="00483D42"/>
    <w:rsid w:val="00483F15"/>
    <w:rsid w:val="00484374"/>
    <w:rsid w:val="00484455"/>
    <w:rsid w:val="00484A07"/>
    <w:rsid w:val="00484AED"/>
    <w:rsid w:val="00484C72"/>
    <w:rsid w:val="00484D42"/>
    <w:rsid w:val="00484F63"/>
    <w:rsid w:val="004850EE"/>
    <w:rsid w:val="004851AD"/>
    <w:rsid w:val="004856D6"/>
    <w:rsid w:val="00485843"/>
    <w:rsid w:val="004858A4"/>
    <w:rsid w:val="00485A37"/>
    <w:rsid w:val="00485A57"/>
    <w:rsid w:val="00485AD0"/>
    <w:rsid w:val="00485C55"/>
    <w:rsid w:val="00485F8D"/>
    <w:rsid w:val="0048602B"/>
    <w:rsid w:val="004860D8"/>
    <w:rsid w:val="00486219"/>
    <w:rsid w:val="004863B7"/>
    <w:rsid w:val="00486415"/>
    <w:rsid w:val="00486791"/>
    <w:rsid w:val="00486856"/>
    <w:rsid w:val="00486A54"/>
    <w:rsid w:val="00486BAB"/>
    <w:rsid w:val="00486F2B"/>
    <w:rsid w:val="00486F54"/>
    <w:rsid w:val="00486FA8"/>
    <w:rsid w:val="004871D2"/>
    <w:rsid w:val="0048777E"/>
    <w:rsid w:val="00487FE9"/>
    <w:rsid w:val="00487FF2"/>
    <w:rsid w:val="00490193"/>
    <w:rsid w:val="00490411"/>
    <w:rsid w:val="00490428"/>
    <w:rsid w:val="00490863"/>
    <w:rsid w:val="004908CD"/>
    <w:rsid w:val="0049091B"/>
    <w:rsid w:val="00490B55"/>
    <w:rsid w:val="00490BAD"/>
    <w:rsid w:val="00490D59"/>
    <w:rsid w:val="00490F5C"/>
    <w:rsid w:val="0049101D"/>
    <w:rsid w:val="004911F5"/>
    <w:rsid w:val="0049131A"/>
    <w:rsid w:val="00491351"/>
    <w:rsid w:val="004913D6"/>
    <w:rsid w:val="00491564"/>
    <w:rsid w:val="00491685"/>
    <w:rsid w:val="00491AFC"/>
    <w:rsid w:val="00491BF5"/>
    <w:rsid w:val="00491D1F"/>
    <w:rsid w:val="00491DB9"/>
    <w:rsid w:val="00492041"/>
    <w:rsid w:val="00492388"/>
    <w:rsid w:val="004923D7"/>
    <w:rsid w:val="00492414"/>
    <w:rsid w:val="004926B4"/>
    <w:rsid w:val="004927C0"/>
    <w:rsid w:val="00492ABE"/>
    <w:rsid w:val="00492B42"/>
    <w:rsid w:val="00492D4B"/>
    <w:rsid w:val="00492E5A"/>
    <w:rsid w:val="00492F40"/>
    <w:rsid w:val="0049323B"/>
    <w:rsid w:val="0049333F"/>
    <w:rsid w:val="0049360F"/>
    <w:rsid w:val="004936DB"/>
    <w:rsid w:val="0049380A"/>
    <w:rsid w:val="0049397F"/>
    <w:rsid w:val="00493B33"/>
    <w:rsid w:val="00493DC0"/>
    <w:rsid w:val="00493F2D"/>
    <w:rsid w:val="004945B4"/>
    <w:rsid w:val="004947C0"/>
    <w:rsid w:val="004948A3"/>
    <w:rsid w:val="0049494A"/>
    <w:rsid w:val="00494B8B"/>
    <w:rsid w:val="00494E93"/>
    <w:rsid w:val="00494F56"/>
    <w:rsid w:val="00495139"/>
    <w:rsid w:val="004952CE"/>
    <w:rsid w:val="00495744"/>
    <w:rsid w:val="00495A62"/>
    <w:rsid w:val="00495AB3"/>
    <w:rsid w:val="00495B16"/>
    <w:rsid w:val="00495CB1"/>
    <w:rsid w:val="00495DAA"/>
    <w:rsid w:val="0049618B"/>
    <w:rsid w:val="0049630C"/>
    <w:rsid w:val="0049648D"/>
    <w:rsid w:val="0049658E"/>
    <w:rsid w:val="00496731"/>
    <w:rsid w:val="0049681F"/>
    <w:rsid w:val="00496B94"/>
    <w:rsid w:val="00496D5E"/>
    <w:rsid w:val="00496DBC"/>
    <w:rsid w:val="00496E21"/>
    <w:rsid w:val="00496F80"/>
    <w:rsid w:val="0049700E"/>
    <w:rsid w:val="004970F5"/>
    <w:rsid w:val="00497221"/>
    <w:rsid w:val="004972F0"/>
    <w:rsid w:val="00497545"/>
    <w:rsid w:val="004976BC"/>
    <w:rsid w:val="00497701"/>
    <w:rsid w:val="0049779E"/>
    <w:rsid w:val="00497805"/>
    <w:rsid w:val="0049792D"/>
    <w:rsid w:val="0049797F"/>
    <w:rsid w:val="004979C9"/>
    <w:rsid w:val="00497AB9"/>
    <w:rsid w:val="00497AE9"/>
    <w:rsid w:val="00497B0F"/>
    <w:rsid w:val="00497DF2"/>
    <w:rsid w:val="004A062D"/>
    <w:rsid w:val="004A0AA3"/>
    <w:rsid w:val="004A0B52"/>
    <w:rsid w:val="004A0CC9"/>
    <w:rsid w:val="004A0D13"/>
    <w:rsid w:val="004A0FA9"/>
    <w:rsid w:val="004A11CE"/>
    <w:rsid w:val="004A1223"/>
    <w:rsid w:val="004A1753"/>
    <w:rsid w:val="004A17D5"/>
    <w:rsid w:val="004A1C35"/>
    <w:rsid w:val="004A2159"/>
    <w:rsid w:val="004A21B4"/>
    <w:rsid w:val="004A22D5"/>
    <w:rsid w:val="004A235E"/>
    <w:rsid w:val="004A2453"/>
    <w:rsid w:val="004A24B0"/>
    <w:rsid w:val="004A2592"/>
    <w:rsid w:val="004A25E2"/>
    <w:rsid w:val="004A2728"/>
    <w:rsid w:val="004A2809"/>
    <w:rsid w:val="004A2A96"/>
    <w:rsid w:val="004A2B88"/>
    <w:rsid w:val="004A2E86"/>
    <w:rsid w:val="004A2F4C"/>
    <w:rsid w:val="004A2FC2"/>
    <w:rsid w:val="004A3331"/>
    <w:rsid w:val="004A336C"/>
    <w:rsid w:val="004A34E8"/>
    <w:rsid w:val="004A377A"/>
    <w:rsid w:val="004A38E4"/>
    <w:rsid w:val="004A3903"/>
    <w:rsid w:val="004A3AB2"/>
    <w:rsid w:val="004A3ADE"/>
    <w:rsid w:val="004A3BEC"/>
    <w:rsid w:val="004A3CC3"/>
    <w:rsid w:val="004A3DE1"/>
    <w:rsid w:val="004A3EE0"/>
    <w:rsid w:val="004A3FBE"/>
    <w:rsid w:val="004A41C1"/>
    <w:rsid w:val="004A4484"/>
    <w:rsid w:val="004A44B0"/>
    <w:rsid w:val="004A4639"/>
    <w:rsid w:val="004A4733"/>
    <w:rsid w:val="004A47C7"/>
    <w:rsid w:val="004A4800"/>
    <w:rsid w:val="004A4814"/>
    <w:rsid w:val="004A4985"/>
    <w:rsid w:val="004A4A84"/>
    <w:rsid w:val="004A4D77"/>
    <w:rsid w:val="004A4E90"/>
    <w:rsid w:val="004A4FDD"/>
    <w:rsid w:val="004A502D"/>
    <w:rsid w:val="004A518A"/>
    <w:rsid w:val="004A52B6"/>
    <w:rsid w:val="004A53B7"/>
    <w:rsid w:val="004A5CA1"/>
    <w:rsid w:val="004A5ECC"/>
    <w:rsid w:val="004A6060"/>
    <w:rsid w:val="004A61D1"/>
    <w:rsid w:val="004A61E6"/>
    <w:rsid w:val="004A67E3"/>
    <w:rsid w:val="004A67E8"/>
    <w:rsid w:val="004A68A0"/>
    <w:rsid w:val="004A6AEC"/>
    <w:rsid w:val="004A6FD6"/>
    <w:rsid w:val="004A7283"/>
    <w:rsid w:val="004A72EB"/>
    <w:rsid w:val="004A73BF"/>
    <w:rsid w:val="004A7697"/>
    <w:rsid w:val="004A77C1"/>
    <w:rsid w:val="004A7831"/>
    <w:rsid w:val="004A795E"/>
    <w:rsid w:val="004A7BFC"/>
    <w:rsid w:val="004A7C22"/>
    <w:rsid w:val="004A7D09"/>
    <w:rsid w:val="004A7D25"/>
    <w:rsid w:val="004A7D32"/>
    <w:rsid w:val="004A7D51"/>
    <w:rsid w:val="004A7D87"/>
    <w:rsid w:val="004A7FB0"/>
    <w:rsid w:val="004B01C6"/>
    <w:rsid w:val="004B06DE"/>
    <w:rsid w:val="004B0A73"/>
    <w:rsid w:val="004B116C"/>
    <w:rsid w:val="004B1289"/>
    <w:rsid w:val="004B141A"/>
    <w:rsid w:val="004B1443"/>
    <w:rsid w:val="004B14A3"/>
    <w:rsid w:val="004B17DA"/>
    <w:rsid w:val="004B1CCA"/>
    <w:rsid w:val="004B1D70"/>
    <w:rsid w:val="004B2025"/>
    <w:rsid w:val="004B21BA"/>
    <w:rsid w:val="004B21C8"/>
    <w:rsid w:val="004B2535"/>
    <w:rsid w:val="004B2552"/>
    <w:rsid w:val="004B288E"/>
    <w:rsid w:val="004B292A"/>
    <w:rsid w:val="004B2A12"/>
    <w:rsid w:val="004B2D41"/>
    <w:rsid w:val="004B345A"/>
    <w:rsid w:val="004B348C"/>
    <w:rsid w:val="004B35D3"/>
    <w:rsid w:val="004B35EC"/>
    <w:rsid w:val="004B3632"/>
    <w:rsid w:val="004B370F"/>
    <w:rsid w:val="004B383C"/>
    <w:rsid w:val="004B3AB1"/>
    <w:rsid w:val="004B3B20"/>
    <w:rsid w:val="004B3B40"/>
    <w:rsid w:val="004B3CE0"/>
    <w:rsid w:val="004B3D1E"/>
    <w:rsid w:val="004B3EA1"/>
    <w:rsid w:val="004B3F9E"/>
    <w:rsid w:val="004B3FB7"/>
    <w:rsid w:val="004B3FE1"/>
    <w:rsid w:val="004B4253"/>
    <w:rsid w:val="004B4323"/>
    <w:rsid w:val="004B4910"/>
    <w:rsid w:val="004B4966"/>
    <w:rsid w:val="004B4AC9"/>
    <w:rsid w:val="004B4C2E"/>
    <w:rsid w:val="004B4C44"/>
    <w:rsid w:val="004B4E17"/>
    <w:rsid w:val="004B4E50"/>
    <w:rsid w:val="004B4EC9"/>
    <w:rsid w:val="004B500A"/>
    <w:rsid w:val="004B50FD"/>
    <w:rsid w:val="004B526C"/>
    <w:rsid w:val="004B542A"/>
    <w:rsid w:val="004B5586"/>
    <w:rsid w:val="004B5BFB"/>
    <w:rsid w:val="004B5C68"/>
    <w:rsid w:val="004B5CDF"/>
    <w:rsid w:val="004B6099"/>
    <w:rsid w:val="004B649B"/>
    <w:rsid w:val="004B6536"/>
    <w:rsid w:val="004B68A2"/>
    <w:rsid w:val="004B699C"/>
    <w:rsid w:val="004B69C8"/>
    <w:rsid w:val="004B6C67"/>
    <w:rsid w:val="004B6CC3"/>
    <w:rsid w:val="004B70CA"/>
    <w:rsid w:val="004B716A"/>
    <w:rsid w:val="004B721A"/>
    <w:rsid w:val="004B7275"/>
    <w:rsid w:val="004B727F"/>
    <w:rsid w:val="004B734B"/>
    <w:rsid w:val="004B7436"/>
    <w:rsid w:val="004B7450"/>
    <w:rsid w:val="004B75BF"/>
    <w:rsid w:val="004B7776"/>
    <w:rsid w:val="004B7788"/>
    <w:rsid w:val="004B79CC"/>
    <w:rsid w:val="004B7C12"/>
    <w:rsid w:val="004B7C73"/>
    <w:rsid w:val="004B7D12"/>
    <w:rsid w:val="004C0307"/>
    <w:rsid w:val="004C053B"/>
    <w:rsid w:val="004C05E8"/>
    <w:rsid w:val="004C07F0"/>
    <w:rsid w:val="004C0806"/>
    <w:rsid w:val="004C091A"/>
    <w:rsid w:val="004C0947"/>
    <w:rsid w:val="004C0A96"/>
    <w:rsid w:val="004C0B1A"/>
    <w:rsid w:val="004C0C13"/>
    <w:rsid w:val="004C0C3F"/>
    <w:rsid w:val="004C0C5E"/>
    <w:rsid w:val="004C102F"/>
    <w:rsid w:val="004C192E"/>
    <w:rsid w:val="004C1B42"/>
    <w:rsid w:val="004C1C22"/>
    <w:rsid w:val="004C1C83"/>
    <w:rsid w:val="004C1CAD"/>
    <w:rsid w:val="004C1E70"/>
    <w:rsid w:val="004C201E"/>
    <w:rsid w:val="004C20CB"/>
    <w:rsid w:val="004C2261"/>
    <w:rsid w:val="004C233D"/>
    <w:rsid w:val="004C238D"/>
    <w:rsid w:val="004C242C"/>
    <w:rsid w:val="004C280D"/>
    <w:rsid w:val="004C2883"/>
    <w:rsid w:val="004C292B"/>
    <w:rsid w:val="004C29F7"/>
    <w:rsid w:val="004C2B20"/>
    <w:rsid w:val="004C2B61"/>
    <w:rsid w:val="004C2BAB"/>
    <w:rsid w:val="004C2C0A"/>
    <w:rsid w:val="004C2F82"/>
    <w:rsid w:val="004C311B"/>
    <w:rsid w:val="004C318C"/>
    <w:rsid w:val="004C346B"/>
    <w:rsid w:val="004C350C"/>
    <w:rsid w:val="004C358A"/>
    <w:rsid w:val="004C3590"/>
    <w:rsid w:val="004C373A"/>
    <w:rsid w:val="004C3929"/>
    <w:rsid w:val="004C3A1B"/>
    <w:rsid w:val="004C3B62"/>
    <w:rsid w:val="004C3D89"/>
    <w:rsid w:val="004C3F1E"/>
    <w:rsid w:val="004C4039"/>
    <w:rsid w:val="004C40B5"/>
    <w:rsid w:val="004C4141"/>
    <w:rsid w:val="004C4172"/>
    <w:rsid w:val="004C41F2"/>
    <w:rsid w:val="004C422A"/>
    <w:rsid w:val="004C42EF"/>
    <w:rsid w:val="004C437D"/>
    <w:rsid w:val="004C4410"/>
    <w:rsid w:val="004C441C"/>
    <w:rsid w:val="004C46FC"/>
    <w:rsid w:val="004C4831"/>
    <w:rsid w:val="004C4AF3"/>
    <w:rsid w:val="004C4CC5"/>
    <w:rsid w:val="004C4DB2"/>
    <w:rsid w:val="004C4E88"/>
    <w:rsid w:val="004C5497"/>
    <w:rsid w:val="004C54C4"/>
    <w:rsid w:val="004C55D8"/>
    <w:rsid w:val="004C56E1"/>
    <w:rsid w:val="004C570A"/>
    <w:rsid w:val="004C5744"/>
    <w:rsid w:val="004C5A16"/>
    <w:rsid w:val="004C5B7E"/>
    <w:rsid w:val="004C5EB7"/>
    <w:rsid w:val="004C61A9"/>
    <w:rsid w:val="004C647E"/>
    <w:rsid w:val="004C66A2"/>
    <w:rsid w:val="004C676C"/>
    <w:rsid w:val="004C6878"/>
    <w:rsid w:val="004C690E"/>
    <w:rsid w:val="004C6A22"/>
    <w:rsid w:val="004C6A3F"/>
    <w:rsid w:val="004C6B4D"/>
    <w:rsid w:val="004C6C3B"/>
    <w:rsid w:val="004C6DB7"/>
    <w:rsid w:val="004C6DB8"/>
    <w:rsid w:val="004C7004"/>
    <w:rsid w:val="004C7089"/>
    <w:rsid w:val="004C72F1"/>
    <w:rsid w:val="004C7709"/>
    <w:rsid w:val="004C77DF"/>
    <w:rsid w:val="004C77E1"/>
    <w:rsid w:val="004C77FC"/>
    <w:rsid w:val="004C7830"/>
    <w:rsid w:val="004C783D"/>
    <w:rsid w:val="004C787D"/>
    <w:rsid w:val="004C7A47"/>
    <w:rsid w:val="004C7A83"/>
    <w:rsid w:val="004C7BD6"/>
    <w:rsid w:val="004C7BF6"/>
    <w:rsid w:val="004C7CC5"/>
    <w:rsid w:val="004C7DDF"/>
    <w:rsid w:val="004C7E73"/>
    <w:rsid w:val="004D0170"/>
    <w:rsid w:val="004D03C6"/>
    <w:rsid w:val="004D0483"/>
    <w:rsid w:val="004D065B"/>
    <w:rsid w:val="004D066B"/>
    <w:rsid w:val="004D0671"/>
    <w:rsid w:val="004D06CD"/>
    <w:rsid w:val="004D08AE"/>
    <w:rsid w:val="004D0C35"/>
    <w:rsid w:val="004D0C92"/>
    <w:rsid w:val="004D0F7C"/>
    <w:rsid w:val="004D10A6"/>
    <w:rsid w:val="004D14C8"/>
    <w:rsid w:val="004D15D0"/>
    <w:rsid w:val="004D1626"/>
    <w:rsid w:val="004D1B55"/>
    <w:rsid w:val="004D1DC8"/>
    <w:rsid w:val="004D1F32"/>
    <w:rsid w:val="004D2013"/>
    <w:rsid w:val="004D2396"/>
    <w:rsid w:val="004D23E7"/>
    <w:rsid w:val="004D24DB"/>
    <w:rsid w:val="004D256B"/>
    <w:rsid w:val="004D26B0"/>
    <w:rsid w:val="004D2988"/>
    <w:rsid w:val="004D2D99"/>
    <w:rsid w:val="004D30A1"/>
    <w:rsid w:val="004D31BA"/>
    <w:rsid w:val="004D38EB"/>
    <w:rsid w:val="004D3B18"/>
    <w:rsid w:val="004D3B67"/>
    <w:rsid w:val="004D3BB7"/>
    <w:rsid w:val="004D3D71"/>
    <w:rsid w:val="004D3E9B"/>
    <w:rsid w:val="004D3EC8"/>
    <w:rsid w:val="004D3F37"/>
    <w:rsid w:val="004D3F6C"/>
    <w:rsid w:val="004D405F"/>
    <w:rsid w:val="004D4603"/>
    <w:rsid w:val="004D4699"/>
    <w:rsid w:val="004D47FB"/>
    <w:rsid w:val="004D4869"/>
    <w:rsid w:val="004D48B8"/>
    <w:rsid w:val="004D4943"/>
    <w:rsid w:val="004D4CC6"/>
    <w:rsid w:val="004D4CC8"/>
    <w:rsid w:val="004D5362"/>
    <w:rsid w:val="004D5462"/>
    <w:rsid w:val="004D556D"/>
    <w:rsid w:val="004D56F0"/>
    <w:rsid w:val="004D5724"/>
    <w:rsid w:val="004D597F"/>
    <w:rsid w:val="004D5B84"/>
    <w:rsid w:val="004D5C96"/>
    <w:rsid w:val="004D5D14"/>
    <w:rsid w:val="004D5E3D"/>
    <w:rsid w:val="004D640A"/>
    <w:rsid w:val="004D64CA"/>
    <w:rsid w:val="004D66FF"/>
    <w:rsid w:val="004D68C3"/>
    <w:rsid w:val="004D69AE"/>
    <w:rsid w:val="004D69CB"/>
    <w:rsid w:val="004D6A1F"/>
    <w:rsid w:val="004D6BBB"/>
    <w:rsid w:val="004D6DD1"/>
    <w:rsid w:val="004D6EFF"/>
    <w:rsid w:val="004D708A"/>
    <w:rsid w:val="004D70F3"/>
    <w:rsid w:val="004D720F"/>
    <w:rsid w:val="004D725C"/>
    <w:rsid w:val="004D736A"/>
    <w:rsid w:val="004D743C"/>
    <w:rsid w:val="004D74AF"/>
    <w:rsid w:val="004D7523"/>
    <w:rsid w:val="004D78D9"/>
    <w:rsid w:val="004D797F"/>
    <w:rsid w:val="004D7A90"/>
    <w:rsid w:val="004D7BB0"/>
    <w:rsid w:val="004D7C9D"/>
    <w:rsid w:val="004D7D70"/>
    <w:rsid w:val="004D7DEF"/>
    <w:rsid w:val="004D7DF5"/>
    <w:rsid w:val="004E0057"/>
    <w:rsid w:val="004E0311"/>
    <w:rsid w:val="004E0612"/>
    <w:rsid w:val="004E0D05"/>
    <w:rsid w:val="004E0D1A"/>
    <w:rsid w:val="004E0DDB"/>
    <w:rsid w:val="004E0F67"/>
    <w:rsid w:val="004E0FD1"/>
    <w:rsid w:val="004E1063"/>
    <w:rsid w:val="004E114F"/>
    <w:rsid w:val="004E122C"/>
    <w:rsid w:val="004E1A84"/>
    <w:rsid w:val="004E1AF4"/>
    <w:rsid w:val="004E1C1D"/>
    <w:rsid w:val="004E1E47"/>
    <w:rsid w:val="004E1E59"/>
    <w:rsid w:val="004E1ECA"/>
    <w:rsid w:val="004E238C"/>
    <w:rsid w:val="004E24EF"/>
    <w:rsid w:val="004E26A9"/>
    <w:rsid w:val="004E28C0"/>
    <w:rsid w:val="004E2A61"/>
    <w:rsid w:val="004E2F4F"/>
    <w:rsid w:val="004E3244"/>
    <w:rsid w:val="004E3534"/>
    <w:rsid w:val="004E3BD1"/>
    <w:rsid w:val="004E3D93"/>
    <w:rsid w:val="004E3FC2"/>
    <w:rsid w:val="004E3FC7"/>
    <w:rsid w:val="004E4062"/>
    <w:rsid w:val="004E4625"/>
    <w:rsid w:val="004E478E"/>
    <w:rsid w:val="004E4868"/>
    <w:rsid w:val="004E4911"/>
    <w:rsid w:val="004E4992"/>
    <w:rsid w:val="004E49F8"/>
    <w:rsid w:val="004E4A5B"/>
    <w:rsid w:val="004E4B91"/>
    <w:rsid w:val="004E4BCE"/>
    <w:rsid w:val="004E4CE9"/>
    <w:rsid w:val="004E4D39"/>
    <w:rsid w:val="004E4D9C"/>
    <w:rsid w:val="004E4EC7"/>
    <w:rsid w:val="004E4F12"/>
    <w:rsid w:val="004E50E0"/>
    <w:rsid w:val="004E5202"/>
    <w:rsid w:val="004E5564"/>
    <w:rsid w:val="004E5732"/>
    <w:rsid w:val="004E587C"/>
    <w:rsid w:val="004E5A77"/>
    <w:rsid w:val="004E5ADB"/>
    <w:rsid w:val="004E5BB3"/>
    <w:rsid w:val="004E5C50"/>
    <w:rsid w:val="004E5C7F"/>
    <w:rsid w:val="004E5C9A"/>
    <w:rsid w:val="004E5CB0"/>
    <w:rsid w:val="004E6014"/>
    <w:rsid w:val="004E6048"/>
    <w:rsid w:val="004E6056"/>
    <w:rsid w:val="004E61C6"/>
    <w:rsid w:val="004E63FA"/>
    <w:rsid w:val="004E648D"/>
    <w:rsid w:val="004E6547"/>
    <w:rsid w:val="004E6802"/>
    <w:rsid w:val="004E6B98"/>
    <w:rsid w:val="004E6D91"/>
    <w:rsid w:val="004E6EBE"/>
    <w:rsid w:val="004E6EED"/>
    <w:rsid w:val="004E7050"/>
    <w:rsid w:val="004E720D"/>
    <w:rsid w:val="004E731A"/>
    <w:rsid w:val="004E7397"/>
    <w:rsid w:val="004E7511"/>
    <w:rsid w:val="004E7620"/>
    <w:rsid w:val="004E79B2"/>
    <w:rsid w:val="004E7A70"/>
    <w:rsid w:val="004E7C8E"/>
    <w:rsid w:val="004E7E0B"/>
    <w:rsid w:val="004E7E3F"/>
    <w:rsid w:val="004E7EFD"/>
    <w:rsid w:val="004F0252"/>
    <w:rsid w:val="004F0389"/>
    <w:rsid w:val="004F07FC"/>
    <w:rsid w:val="004F0825"/>
    <w:rsid w:val="004F0872"/>
    <w:rsid w:val="004F09B8"/>
    <w:rsid w:val="004F0AEB"/>
    <w:rsid w:val="004F0D3A"/>
    <w:rsid w:val="004F0DEE"/>
    <w:rsid w:val="004F109E"/>
    <w:rsid w:val="004F11E4"/>
    <w:rsid w:val="004F1286"/>
    <w:rsid w:val="004F13C2"/>
    <w:rsid w:val="004F142A"/>
    <w:rsid w:val="004F14D4"/>
    <w:rsid w:val="004F15BD"/>
    <w:rsid w:val="004F168B"/>
    <w:rsid w:val="004F170D"/>
    <w:rsid w:val="004F17FC"/>
    <w:rsid w:val="004F1849"/>
    <w:rsid w:val="004F1AF9"/>
    <w:rsid w:val="004F1D12"/>
    <w:rsid w:val="004F20CB"/>
    <w:rsid w:val="004F2395"/>
    <w:rsid w:val="004F23FC"/>
    <w:rsid w:val="004F266A"/>
    <w:rsid w:val="004F26A5"/>
    <w:rsid w:val="004F26E0"/>
    <w:rsid w:val="004F279E"/>
    <w:rsid w:val="004F2885"/>
    <w:rsid w:val="004F2A50"/>
    <w:rsid w:val="004F2AF1"/>
    <w:rsid w:val="004F2C6D"/>
    <w:rsid w:val="004F2E90"/>
    <w:rsid w:val="004F2EAD"/>
    <w:rsid w:val="004F2F2B"/>
    <w:rsid w:val="004F308C"/>
    <w:rsid w:val="004F3349"/>
    <w:rsid w:val="004F3520"/>
    <w:rsid w:val="004F358C"/>
    <w:rsid w:val="004F3770"/>
    <w:rsid w:val="004F39E8"/>
    <w:rsid w:val="004F3AAB"/>
    <w:rsid w:val="004F3F14"/>
    <w:rsid w:val="004F3FF4"/>
    <w:rsid w:val="004F40E8"/>
    <w:rsid w:val="004F414C"/>
    <w:rsid w:val="004F41CF"/>
    <w:rsid w:val="004F44D3"/>
    <w:rsid w:val="004F457D"/>
    <w:rsid w:val="004F4A45"/>
    <w:rsid w:val="004F4C26"/>
    <w:rsid w:val="004F4DEF"/>
    <w:rsid w:val="004F4E00"/>
    <w:rsid w:val="004F4E43"/>
    <w:rsid w:val="004F4ED6"/>
    <w:rsid w:val="004F4EE8"/>
    <w:rsid w:val="004F50F6"/>
    <w:rsid w:val="004F52CB"/>
    <w:rsid w:val="004F54F4"/>
    <w:rsid w:val="004F5788"/>
    <w:rsid w:val="004F57F6"/>
    <w:rsid w:val="004F587C"/>
    <w:rsid w:val="004F5899"/>
    <w:rsid w:val="004F597B"/>
    <w:rsid w:val="004F600B"/>
    <w:rsid w:val="004F6157"/>
    <w:rsid w:val="004F61ED"/>
    <w:rsid w:val="004F634C"/>
    <w:rsid w:val="004F6410"/>
    <w:rsid w:val="004F6555"/>
    <w:rsid w:val="004F658F"/>
    <w:rsid w:val="004F6855"/>
    <w:rsid w:val="004F6977"/>
    <w:rsid w:val="004F6A79"/>
    <w:rsid w:val="004F6BDB"/>
    <w:rsid w:val="004F6C5E"/>
    <w:rsid w:val="004F6EE5"/>
    <w:rsid w:val="004F7046"/>
    <w:rsid w:val="004F7083"/>
    <w:rsid w:val="004F708A"/>
    <w:rsid w:val="004F7157"/>
    <w:rsid w:val="004F73AA"/>
    <w:rsid w:val="004F749D"/>
    <w:rsid w:val="004F74DA"/>
    <w:rsid w:val="004F7543"/>
    <w:rsid w:val="004F75D2"/>
    <w:rsid w:val="004F7A13"/>
    <w:rsid w:val="004F7FF1"/>
    <w:rsid w:val="0050004E"/>
    <w:rsid w:val="00500104"/>
    <w:rsid w:val="005003FD"/>
    <w:rsid w:val="00500734"/>
    <w:rsid w:val="005007B7"/>
    <w:rsid w:val="0050087B"/>
    <w:rsid w:val="00500C27"/>
    <w:rsid w:val="00500D59"/>
    <w:rsid w:val="00500DB1"/>
    <w:rsid w:val="00500EBA"/>
    <w:rsid w:val="00501382"/>
    <w:rsid w:val="005015CA"/>
    <w:rsid w:val="005015D1"/>
    <w:rsid w:val="0050197C"/>
    <w:rsid w:val="005019AF"/>
    <w:rsid w:val="005019F4"/>
    <w:rsid w:val="00501BFC"/>
    <w:rsid w:val="00501C58"/>
    <w:rsid w:val="00501CFA"/>
    <w:rsid w:val="00501FD1"/>
    <w:rsid w:val="00502253"/>
    <w:rsid w:val="00502589"/>
    <w:rsid w:val="00502775"/>
    <w:rsid w:val="00502999"/>
    <w:rsid w:val="005029A4"/>
    <w:rsid w:val="005029F4"/>
    <w:rsid w:val="00502B90"/>
    <w:rsid w:val="00502D80"/>
    <w:rsid w:val="00502D88"/>
    <w:rsid w:val="00502E9B"/>
    <w:rsid w:val="00502EE9"/>
    <w:rsid w:val="00502F33"/>
    <w:rsid w:val="00502F84"/>
    <w:rsid w:val="0050303A"/>
    <w:rsid w:val="005030B3"/>
    <w:rsid w:val="005031AD"/>
    <w:rsid w:val="005032A6"/>
    <w:rsid w:val="005038F5"/>
    <w:rsid w:val="005039B7"/>
    <w:rsid w:val="00503D0F"/>
    <w:rsid w:val="00503E46"/>
    <w:rsid w:val="00503E5A"/>
    <w:rsid w:val="00503FC4"/>
    <w:rsid w:val="00504277"/>
    <w:rsid w:val="00504391"/>
    <w:rsid w:val="005043CC"/>
    <w:rsid w:val="005044B9"/>
    <w:rsid w:val="00504577"/>
    <w:rsid w:val="005046C2"/>
    <w:rsid w:val="005048CE"/>
    <w:rsid w:val="00504A70"/>
    <w:rsid w:val="00504BE2"/>
    <w:rsid w:val="00504BF6"/>
    <w:rsid w:val="00504CA9"/>
    <w:rsid w:val="00504CAF"/>
    <w:rsid w:val="00504DA4"/>
    <w:rsid w:val="0050543D"/>
    <w:rsid w:val="00505468"/>
    <w:rsid w:val="005055B2"/>
    <w:rsid w:val="00505600"/>
    <w:rsid w:val="00505A21"/>
    <w:rsid w:val="00505A47"/>
    <w:rsid w:val="00505B92"/>
    <w:rsid w:val="00505C05"/>
    <w:rsid w:val="00506174"/>
    <w:rsid w:val="0050625B"/>
    <w:rsid w:val="005062FA"/>
    <w:rsid w:val="0050634F"/>
    <w:rsid w:val="0050638D"/>
    <w:rsid w:val="00506643"/>
    <w:rsid w:val="00506ABF"/>
    <w:rsid w:val="00506B91"/>
    <w:rsid w:val="00506CFD"/>
    <w:rsid w:val="0050732E"/>
    <w:rsid w:val="00507369"/>
    <w:rsid w:val="00507780"/>
    <w:rsid w:val="0050781E"/>
    <w:rsid w:val="00507958"/>
    <w:rsid w:val="00507B53"/>
    <w:rsid w:val="00507C18"/>
    <w:rsid w:val="00507C72"/>
    <w:rsid w:val="00507DFA"/>
    <w:rsid w:val="00507E85"/>
    <w:rsid w:val="00507F36"/>
    <w:rsid w:val="00507F5D"/>
    <w:rsid w:val="0051010B"/>
    <w:rsid w:val="0051017D"/>
    <w:rsid w:val="00510185"/>
    <w:rsid w:val="005103E2"/>
    <w:rsid w:val="005106E1"/>
    <w:rsid w:val="00510910"/>
    <w:rsid w:val="00510B60"/>
    <w:rsid w:val="00510BA8"/>
    <w:rsid w:val="00510BB9"/>
    <w:rsid w:val="00510BE7"/>
    <w:rsid w:val="00510D9F"/>
    <w:rsid w:val="005111F3"/>
    <w:rsid w:val="0051144D"/>
    <w:rsid w:val="005114D7"/>
    <w:rsid w:val="00511BCD"/>
    <w:rsid w:val="00511BF6"/>
    <w:rsid w:val="00512180"/>
    <w:rsid w:val="00512188"/>
    <w:rsid w:val="0051277E"/>
    <w:rsid w:val="00512893"/>
    <w:rsid w:val="00512941"/>
    <w:rsid w:val="0051296C"/>
    <w:rsid w:val="00512E70"/>
    <w:rsid w:val="00512F63"/>
    <w:rsid w:val="00512F66"/>
    <w:rsid w:val="005131E1"/>
    <w:rsid w:val="00513299"/>
    <w:rsid w:val="0051345A"/>
    <w:rsid w:val="005134E6"/>
    <w:rsid w:val="005135A7"/>
    <w:rsid w:val="005135EF"/>
    <w:rsid w:val="005138C9"/>
    <w:rsid w:val="00513B20"/>
    <w:rsid w:val="00513BFB"/>
    <w:rsid w:val="00513E49"/>
    <w:rsid w:val="0051403D"/>
    <w:rsid w:val="0051421B"/>
    <w:rsid w:val="00514AD1"/>
    <w:rsid w:val="00514E09"/>
    <w:rsid w:val="0051506D"/>
    <w:rsid w:val="00515198"/>
    <w:rsid w:val="00515257"/>
    <w:rsid w:val="00515478"/>
    <w:rsid w:val="0051549A"/>
    <w:rsid w:val="00515D5C"/>
    <w:rsid w:val="00515E3B"/>
    <w:rsid w:val="00515E69"/>
    <w:rsid w:val="005160AF"/>
    <w:rsid w:val="005160D6"/>
    <w:rsid w:val="0051628E"/>
    <w:rsid w:val="005162FF"/>
    <w:rsid w:val="005165D1"/>
    <w:rsid w:val="00516738"/>
    <w:rsid w:val="0051673F"/>
    <w:rsid w:val="00516866"/>
    <w:rsid w:val="00516991"/>
    <w:rsid w:val="00516CE4"/>
    <w:rsid w:val="00516D75"/>
    <w:rsid w:val="00516E9C"/>
    <w:rsid w:val="005171B4"/>
    <w:rsid w:val="00517377"/>
    <w:rsid w:val="00517780"/>
    <w:rsid w:val="005177EB"/>
    <w:rsid w:val="00517881"/>
    <w:rsid w:val="0051792B"/>
    <w:rsid w:val="005179EB"/>
    <w:rsid w:val="00517C87"/>
    <w:rsid w:val="00517DD2"/>
    <w:rsid w:val="00517F8A"/>
    <w:rsid w:val="00517FCD"/>
    <w:rsid w:val="00520164"/>
    <w:rsid w:val="005201B8"/>
    <w:rsid w:val="005203A6"/>
    <w:rsid w:val="005204EA"/>
    <w:rsid w:val="005206A7"/>
    <w:rsid w:val="005206D7"/>
    <w:rsid w:val="00520A0F"/>
    <w:rsid w:val="00520A41"/>
    <w:rsid w:val="00520A4A"/>
    <w:rsid w:val="00520C7E"/>
    <w:rsid w:val="00520D70"/>
    <w:rsid w:val="00520F0B"/>
    <w:rsid w:val="00520F8D"/>
    <w:rsid w:val="005211E8"/>
    <w:rsid w:val="00521232"/>
    <w:rsid w:val="0052128B"/>
    <w:rsid w:val="00521432"/>
    <w:rsid w:val="00521494"/>
    <w:rsid w:val="005216AA"/>
    <w:rsid w:val="005218AC"/>
    <w:rsid w:val="00521BA6"/>
    <w:rsid w:val="00521C59"/>
    <w:rsid w:val="00521EBA"/>
    <w:rsid w:val="00522234"/>
    <w:rsid w:val="00522389"/>
    <w:rsid w:val="00522403"/>
    <w:rsid w:val="0052243E"/>
    <w:rsid w:val="0052253B"/>
    <w:rsid w:val="0052255B"/>
    <w:rsid w:val="005225A3"/>
    <w:rsid w:val="005225BB"/>
    <w:rsid w:val="005226B5"/>
    <w:rsid w:val="0052282C"/>
    <w:rsid w:val="00522832"/>
    <w:rsid w:val="00522836"/>
    <w:rsid w:val="00522A27"/>
    <w:rsid w:val="00522AAE"/>
    <w:rsid w:val="00522CB7"/>
    <w:rsid w:val="00522CF2"/>
    <w:rsid w:val="00522F2A"/>
    <w:rsid w:val="00523342"/>
    <w:rsid w:val="00523396"/>
    <w:rsid w:val="005234B2"/>
    <w:rsid w:val="0052379A"/>
    <w:rsid w:val="00523ABB"/>
    <w:rsid w:val="00523C11"/>
    <w:rsid w:val="00523CEB"/>
    <w:rsid w:val="00523D49"/>
    <w:rsid w:val="00523F0B"/>
    <w:rsid w:val="00523F0E"/>
    <w:rsid w:val="00523FD6"/>
    <w:rsid w:val="00524033"/>
    <w:rsid w:val="0052426D"/>
    <w:rsid w:val="005245AF"/>
    <w:rsid w:val="005248BB"/>
    <w:rsid w:val="005249EC"/>
    <w:rsid w:val="00524A96"/>
    <w:rsid w:val="00524C27"/>
    <w:rsid w:val="00524DFE"/>
    <w:rsid w:val="00525158"/>
    <w:rsid w:val="0052521A"/>
    <w:rsid w:val="00525398"/>
    <w:rsid w:val="0052552B"/>
    <w:rsid w:val="005258D9"/>
    <w:rsid w:val="005258EE"/>
    <w:rsid w:val="00525CE5"/>
    <w:rsid w:val="00525D09"/>
    <w:rsid w:val="00526132"/>
    <w:rsid w:val="005263FB"/>
    <w:rsid w:val="005264CF"/>
    <w:rsid w:val="005265E6"/>
    <w:rsid w:val="00526677"/>
    <w:rsid w:val="0052672E"/>
    <w:rsid w:val="00526768"/>
    <w:rsid w:val="0052679E"/>
    <w:rsid w:val="0052680B"/>
    <w:rsid w:val="00526AF5"/>
    <w:rsid w:val="00526BBF"/>
    <w:rsid w:val="00526BC2"/>
    <w:rsid w:val="00526CE3"/>
    <w:rsid w:val="00526E78"/>
    <w:rsid w:val="00526F98"/>
    <w:rsid w:val="0052721D"/>
    <w:rsid w:val="00527281"/>
    <w:rsid w:val="0052732E"/>
    <w:rsid w:val="0052745A"/>
    <w:rsid w:val="0052759B"/>
    <w:rsid w:val="0052769E"/>
    <w:rsid w:val="0052786C"/>
    <w:rsid w:val="005279AB"/>
    <w:rsid w:val="00527C75"/>
    <w:rsid w:val="00527F40"/>
    <w:rsid w:val="0053003D"/>
    <w:rsid w:val="00530561"/>
    <w:rsid w:val="00530563"/>
    <w:rsid w:val="005306DD"/>
    <w:rsid w:val="005309F5"/>
    <w:rsid w:val="00530A2B"/>
    <w:rsid w:val="00530B09"/>
    <w:rsid w:val="00530B0F"/>
    <w:rsid w:val="00530B4B"/>
    <w:rsid w:val="00530C8C"/>
    <w:rsid w:val="005311E3"/>
    <w:rsid w:val="005314D4"/>
    <w:rsid w:val="00531555"/>
    <w:rsid w:val="0053171C"/>
    <w:rsid w:val="0053196C"/>
    <w:rsid w:val="00531A58"/>
    <w:rsid w:val="00531ABB"/>
    <w:rsid w:val="00531BB8"/>
    <w:rsid w:val="00531D80"/>
    <w:rsid w:val="00531E51"/>
    <w:rsid w:val="005320D4"/>
    <w:rsid w:val="005322FD"/>
    <w:rsid w:val="00532339"/>
    <w:rsid w:val="0053234F"/>
    <w:rsid w:val="00532932"/>
    <w:rsid w:val="00532956"/>
    <w:rsid w:val="00532CC7"/>
    <w:rsid w:val="00532F18"/>
    <w:rsid w:val="00533081"/>
    <w:rsid w:val="005330D4"/>
    <w:rsid w:val="00533189"/>
    <w:rsid w:val="00533814"/>
    <w:rsid w:val="0053394C"/>
    <w:rsid w:val="00533AC9"/>
    <w:rsid w:val="00533D84"/>
    <w:rsid w:val="00533E1B"/>
    <w:rsid w:val="00534076"/>
    <w:rsid w:val="005342C1"/>
    <w:rsid w:val="00534378"/>
    <w:rsid w:val="005343BF"/>
    <w:rsid w:val="00534502"/>
    <w:rsid w:val="0053450C"/>
    <w:rsid w:val="00534560"/>
    <w:rsid w:val="0053468D"/>
    <w:rsid w:val="0053485D"/>
    <w:rsid w:val="00534AC8"/>
    <w:rsid w:val="00534B57"/>
    <w:rsid w:val="00534C97"/>
    <w:rsid w:val="00534CEB"/>
    <w:rsid w:val="005352AE"/>
    <w:rsid w:val="0053534E"/>
    <w:rsid w:val="00535661"/>
    <w:rsid w:val="005356F7"/>
    <w:rsid w:val="00535827"/>
    <w:rsid w:val="00535A2D"/>
    <w:rsid w:val="00535B4E"/>
    <w:rsid w:val="00535DAE"/>
    <w:rsid w:val="00535FE3"/>
    <w:rsid w:val="005360A5"/>
    <w:rsid w:val="0053633D"/>
    <w:rsid w:val="00536457"/>
    <w:rsid w:val="005364DF"/>
    <w:rsid w:val="005365EA"/>
    <w:rsid w:val="00536A44"/>
    <w:rsid w:val="00536AB1"/>
    <w:rsid w:val="00536AB5"/>
    <w:rsid w:val="00536CD4"/>
    <w:rsid w:val="00536EE3"/>
    <w:rsid w:val="0053707B"/>
    <w:rsid w:val="005371F0"/>
    <w:rsid w:val="00537650"/>
    <w:rsid w:val="0053789D"/>
    <w:rsid w:val="00537A9D"/>
    <w:rsid w:val="00537BB3"/>
    <w:rsid w:val="00537C4D"/>
    <w:rsid w:val="00537CBD"/>
    <w:rsid w:val="0054012F"/>
    <w:rsid w:val="005402D0"/>
    <w:rsid w:val="0054054C"/>
    <w:rsid w:val="0054055D"/>
    <w:rsid w:val="00540816"/>
    <w:rsid w:val="005409C8"/>
    <w:rsid w:val="00540AD8"/>
    <w:rsid w:val="00540B97"/>
    <w:rsid w:val="00540CEE"/>
    <w:rsid w:val="00540E53"/>
    <w:rsid w:val="00540E8A"/>
    <w:rsid w:val="00541134"/>
    <w:rsid w:val="00541258"/>
    <w:rsid w:val="005412B8"/>
    <w:rsid w:val="0054136B"/>
    <w:rsid w:val="005413B6"/>
    <w:rsid w:val="005414F2"/>
    <w:rsid w:val="005417E5"/>
    <w:rsid w:val="00541854"/>
    <w:rsid w:val="005418CB"/>
    <w:rsid w:val="0054197B"/>
    <w:rsid w:val="00541AD1"/>
    <w:rsid w:val="00541D19"/>
    <w:rsid w:val="00541F28"/>
    <w:rsid w:val="0054200A"/>
    <w:rsid w:val="005421C3"/>
    <w:rsid w:val="00542610"/>
    <w:rsid w:val="0054279F"/>
    <w:rsid w:val="00542825"/>
    <w:rsid w:val="005429B7"/>
    <w:rsid w:val="00542B66"/>
    <w:rsid w:val="00542C9C"/>
    <w:rsid w:val="00542D3C"/>
    <w:rsid w:val="00542D64"/>
    <w:rsid w:val="0054305A"/>
    <w:rsid w:val="005431CB"/>
    <w:rsid w:val="0054331B"/>
    <w:rsid w:val="005434D6"/>
    <w:rsid w:val="005434ED"/>
    <w:rsid w:val="00543581"/>
    <w:rsid w:val="00543608"/>
    <w:rsid w:val="0054369B"/>
    <w:rsid w:val="00543BFE"/>
    <w:rsid w:val="00543C52"/>
    <w:rsid w:val="00543CA5"/>
    <w:rsid w:val="00543CF4"/>
    <w:rsid w:val="00543E56"/>
    <w:rsid w:val="00543E71"/>
    <w:rsid w:val="00543F96"/>
    <w:rsid w:val="005440F8"/>
    <w:rsid w:val="005442C7"/>
    <w:rsid w:val="0054459D"/>
    <w:rsid w:val="00544786"/>
    <w:rsid w:val="00544A1E"/>
    <w:rsid w:val="00544A2B"/>
    <w:rsid w:val="00544CF8"/>
    <w:rsid w:val="00544D42"/>
    <w:rsid w:val="00545068"/>
    <w:rsid w:val="0054511C"/>
    <w:rsid w:val="00545528"/>
    <w:rsid w:val="00545541"/>
    <w:rsid w:val="005456AB"/>
    <w:rsid w:val="005459EB"/>
    <w:rsid w:val="00545AAC"/>
    <w:rsid w:val="00545BFF"/>
    <w:rsid w:val="00545C64"/>
    <w:rsid w:val="00545DA7"/>
    <w:rsid w:val="00545E9D"/>
    <w:rsid w:val="00545FB5"/>
    <w:rsid w:val="00546178"/>
    <w:rsid w:val="005461AF"/>
    <w:rsid w:val="005462D2"/>
    <w:rsid w:val="005463EF"/>
    <w:rsid w:val="005464DF"/>
    <w:rsid w:val="00546604"/>
    <w:rsid w:val="005468F2"/>
    <w:rsid w:val="00546969"/>
    <w:rsid w:val="00546A46"/>
    <w:rsid w:val="00546D0A"/>
    <w:rsid w:val="00546ECE"/>
    <w:rsid w:val="00546F56"/>
    <w:rsid w:val="00547048"/>
    <w:rsid w:val="00547382"/>
    <w:rsid w:val="00547516"/>
    <w:rsid w:val="0054751B"/>
    <w:rsid w:val="00547626"/>
    <w:rsid w:val="00547798"/>
    <w:rsid w:val="0054792F"/>
    <w:rsid w:val="00547A64"/>
    <w:rsid w:val="00547B29"/>
    <w:rsid w:val="00547B51"/>
    <w:rsid w:val="00547B5C"/>
    <w:rsid w:val="00547C52"/>
    <w:rsid w:val="0055016B"/>
    <w:rsid w:val="005502FF"/>
    <w:rsid w:val="00550437"/>
    <w:rsid w:val="0055043F"/>
    <w:rsid w:val="005504B0"/>
    <w:rsid w:val="005504F0"/>
    <w:rsid w:val="005504FE"/>
    <w:rsid w:val="00550896"/>
    <w:rsid w:val="00550A0C"/>
    <w:rsid w:val="00550DB3"/>
    <w:rsid w:val="00550EC2"/>
    <w:rsid w:val="00551143"/>
    <w:rsid w:val="0055120D"/>
    <w:rsid w:val="00551435"/>
    <w:rsid w:val="00551504"/>
    <w:rsid w:val="00551AC6"/>
    <w:rsid w:val="00551C9C"/>
    <w:rsid w:val="00551CE1"/>
    <w:rsid w:val="00551DB7"/>
    <w:rsid w:val="00551DE3"/>
    <w:rsid w:val="00551E51"/>
    <w:rsid w:val="00551EBF"/>
    <w:rsid w:val="00552133"/>
    <w:rsid w:val="005524FF"/>
    <w:rsid w:val="0055262B"/>
    <w:rsid w:val="00552699"/>
    <w:rsid w:val="00552856"/>
    <w:rsid w:val="00552990"/>
    <w:rsid w:val="00552AB7"/>
    <w:rsid w:val="00552AE6"/>
    <w:rsid w:val="00552C06"/>
    <w:rsid w:val="00552F0C"/>
    <w:rsid w:val="00553026"/>
    <w:rsid w:val="005537D7"/>
    <w:rsid w:val="0055397A"/>
    <w:rsid w:val="005539A2"/>
    <w:rsid w:val="00553D1F"/>
    <w:rsid w:val="00553DBC"/>
    <w:rsid w:val="00553DD7"/>
    <w:rsid w:val="00553E0C"/>
    <w:rsid w:val="00553EBC"/>
    <w:rsid w:val="00553ED7"/>
    <w:rsid w:val="00553F9A"/>
    <w:rsid w:val="0055407A"/>
    <w:rsid w:val="00554162"/>
    <w:rsid w:val="0055421C"/>
    <w:rsid w:val="005545C8"/>
    <w:rsid w:val="00554916"/>
    <w:rsid w:val="005549BD"/>
    <w:rsid w:val="00554A97"/>
    <w:rsid w:val="00554F78"/>
    <w:rsid w:val="00554FCF"/>
    <w:rsid w:val="0055514F"/>
    <w:rsid w:val="005551E6"/>
    <w:rsid w:val="0055531E"/>
    <w:rsid w:val="005553BC"/>
    <w:rsid w:val="00555A4D"/>
    <w:rsid w:val="00555B97"/>
    <w:rsid w:val="00555DAA"/>
    <w:rsid w:val="00555DD4"/>
    <w:rsid w:val="00555ED9"/>
    <w:rsid w:val="00555F2C"/>
    <w:rsid w:val="0055669A"/>
    <w:rsid w:val="005566CF"/>
    <w:rsid w:val="00556716"/>
    <w:rsid w:val="00556723"/>
    <w:rsid w:val="00556A37"/>
    <w:rsid w:val="00556A8C"/>
    <w:rsid w:val="00556BA6"/>
    <w:rsid w:val="00556C7C"/>
    <w:rsid w:val="00556D2D"/>
    <w:rsid w:val="00556EC4"/>
    <w:rsid w:val="00556F87"/>
    <w:rsid w:val="005572A4"/>
    <w:rsid w:val="005572FB"/>
    <w:rsid w:val="00557B1A"/>
    <w:rsid w:val="00557D4C"/>
    <w:rsid w:val="00557D6A"/>
    <w:rsid w:val="00557E59"/>
    <w:rsid w:val="00557F5A"/>
    <w:rsid w:val="00557F93"/>
    <w:rsid w:val="005600C5"/>
    <w:rsid w:val="005600D5"/>
    <w:rsid w:val="00560366"/>
    <w:rsid w:val="005603B3"/>
    <w:rsid w:val="005604F2"/>
    <w:rsid w:val="00560C6D"/>
    <w:rsid w:val="00560C86"/>
    <w:rsid w:val="00560DF2"/>
    <w:rsid w:val="005610BE"/>
    <w:rsid w:val="00561294"/>
    <w:rsid w:val="00561362"/>
    <w:rsid w:val="00561756"/>
    <w:rsid w:val="005617C7"/>
    <w:rsid w:val="00561B49"/>
    <w:rsid w:val="0056204F"/>
    <w:rsid w:val="0056206C"/>
    <w:rsid w:val="005620EA"/>
    <w:rsid w:val="0056210E"/>
    <w:rsid w:val="0056214C"/>
    <w:rsid w:val="00562159"/>
    <w:rsid w:val="0056238B"/>
    <w:rsid w:val="005624A0"/>
    <w:rsid w:val="005626AF"/>
    <w:rsid w:val="005628C8"/>
    <w:rsid w:val="005628E6"/>
    <w:rsid w:val="00562B61"/>
    <w:rsid w:val="00562CAE"/>
    <w:rsid w:val="00562D9F"/>
    <w:rsid w:val="00562F02"/>
    <w:rsid w:val="005630A7"/>
    <w:rsid w:val="005630F9"/>
    <w:rsid w:val="0056321C"/>
    <w:rsid w:val="0056350A"/>
    <w:rsid w:val="0056378A"/>
    <w:rsid w:val="005637E5"/>
    <w:rsid w:val="0056389C"/>
    <w:rsid w:val="00563965"/>
    <w:rsid w:val="00563A75"/>
    <w:rsid w:val="00563B26"/>
    <w:rsid w:val="00563B9B"/>
    <w:rsid w:val="00563D17"/>
    <w:rsid w:val="00563E72"/>
    <w:rsid w:val="005640CF"/>
    <w:rsid w:val="0056422B"/>
    <w:rsid w:val="00564275"/>
    <w:rsid w:val="005645E1"/>
    <w:rsid w:val="005645F8"/>
    <w:rsid w:val="0056480C"/>
    <w:rsid w:val="005648E4"/>
    <w:rsid w:val="00564B25"/>
    <w:rsid w:val="00564C2B"/>
    <w:rsid w:val="00564C51"/>
    <w:rsid w:val="00564E9F"/>
    <w:rsid w:val="00565010"/>
    <w:rsid w:val="005650FF"/>
    <w:rsid w:val="005655FA"/>
    <w:rsid w:val="00565708"/>
    <w:rsid w:val="00565886"/>
    <w:rsid w:val="005659AB"/>
    <w:rsid w:val="005659C8"/>
    <w:rsid w:val="00565AFF"/>
    <w:rsid w:val="00565C47"/>
    <w:rsid w:val="00565E99"/>
    <w:rsid w:val="00565FF4"/>
    <w:rsid w:val="00566077"/>
    <w:rsid w:val="005660B0"/>
    <w:rsid w:val="0056620C"/>
    <w:rsid w:val="00566421"/>
    <w:rsid w:val="00566487"/>
    <w:rsid w:val="005666F6"/>
    <w:rsid w:val="00566727"/>
    <w:rsid w:val="0056682A"/>
    <w:rsid w:val="00566E88"/>
    <w:rsid w:val="00567022"/>
    <w:rsid w:val="0056703C"/>
    <w:rsid w:val="00567296"/>
    <w:rsid w:val="005672B8"/>
    <w:rsid w:val="005673A3"/>
    <w:rsid w:val="005673FB"/>
    <w:rsid w:val="0056759F"/>
    <w:rsid w:val="0056769E"/>
    <w:rsid w:val="005676DB"/>
    <w:rsid w:val="005676E7"/>
    <w:rsid w:val="0056789E"/>
    <w:rsid w:val="00567925"/>
    <w:rsid w:val="00567E1D"/>
    <w:rsid w:val="00567F2E"/>
    <w:rsid w:val="00567FBC"/>
    <w:rsid w:val="005700BF"/>
    <w:rsid w:val="00570263"/>
    <w:rsid w:val="0057045F"/>
    <w:rsid w:val="005705D6"/>
    <w:rsid w:val="00570610"/>
    <w:rsid w:val="00570643"/>
    <w:rsid w:val="005708C5"/>
    <w:rsid w:val="00570D43"/>
    <w:rsid w:val="00570DA2"/>
    <w:rsid w:val="00571069"/>
    <w:rsid w:val="005711B8"/>
    <w:rsid w:val="005712DD"/>
    <w:rsid w:val="00571316"/>
    <w:rsid w:val="005716A3"/>
    <w:rsid w:val="00571713"/>
    <w:rsid w:val="00571730"/>
    <w:rsid w:val="005717B1"/>
    <w:rsid w:val="00571A1E"/>
    <w:rsid w:val="00571BE5"/>
    <w:rsid w:val="00571BFD"/>
    <w:rsid w:val="00571D22"/>
    <w:rsid w:val="00571DD3"/>
    <w:rsid w:val="00572123"/>
    <w:rsid w:val="00572207"/>
    <w:rsid w:val="00572225"/>
    <w:rsid w:val="005723F5"/>
    <w:rsid w:val="005724F2"/>
    <w:rsid w:val="00572501"/>
    <w:rsid w:val="005726DE"/>
    <w:rsid w:val="00572751"/>
    <w:rsid w:val="005727D6"/>
    <w:rsid w:val="005729BD"/>
    <w:rsid w:val="00572A45"/>
    <w:rsid w:val="00572ABE"/>
    <w:rsid w:val="00572D13"/>
    <w:rsid w:val="00572D45"/>
    <w:rsid w:val="00572D91"/>
    <w:rsid w:val="00572FC5"/>
    <w:rsid w:val="005731AA"/>
    <w:rsid w:val="0057334B"/>
    <w:rsid w:val="00573571"/>
    <w:rsid w:val="005735C4"/>
    <w:rsid w:val="00573B61"/>
    <w:rsid w:val="00573C2D"/>
    <w:rsid w:val="00573CF0"/>
    <w:rsid w:val="00573F67"/>
    <w:rsid w:val="005744BD"/>
    <w:rsid w:val="00574668"/>
    <w:rsid w:val="005746B4"/>
    <w:rsid w:val="005747AD"/>
    <w:rsid w:val="005747B9"/>
    <w:rsid w:val="00574E25"/>
    <w:rsid w:val="00574ECA"/>
    <w:rsid w:val="00575068"/>
    <w:rsid w:val="0057529C"/>
    <w:rsid w:val="00575501"/>
    <w:rsid w:val="0057567E"/>
    <w:rsid w:val="00575721"/>
    <w:rsid w:val="00575914"/>
    <w:rsid w:val="00575A1B"/>
    <w:rsid w:val="00575A53"/>
    <w:rsid w:val="00575B92"/>
    <w:rsid w:val="00575D10"/>
    <w:rsid w:val="0057616A"/>
    <w:rsid w:val="005761F3"/>
    <w:rsid w:val="0057621D"/>
    <w:rsid w:val="00576483"/>
    <w:rsid w:val="0057670F"/>
    <w:rsid w:val="00576817"/>
    <w:rsid w:val="005769B5"/>
    <w:rsid w:val="00576CA5"/>
    <w:rsid w:val="00576D0A"/>
    <w:rsid w:val="00576DE6"/>
    <w:rsid w:val="0057703D"/>
    <w:rsid w:val="005770D2"/>
    <w:rsid w:val="005770DB"/>
    <w:rsid w:val="0057781B"/>
    <w:rsid w:val="005778A4"/>
    <w:rsid w:val="005778E8"/>
    <w:rsid w:val="00577936"/>
    <w:rsid w:val="0057797B"/>
    <w:rsid w:val="00577A6C"/>
    <w:rsid w:val="00580264"/>
    <w:rsid w:val="00580317"/>
    <w:rsid w:val="0058074D"/>
    <w:rsid w:val="00580B18"/>
    <w:rsid w:val="00580B5E"/>
    <w:rsid w:val="0058127B"/>
    <w:rsid w:val="0058155B"/>
    <w:rsid w:val="00581AA9"/>
    <w:rsid w:val="00581CCD"/>
    <w:rsid w:val="00581D77"/>
    <w:rsid w:val="00582039"/>
    <w:rsid w:val="00582415"/>
    <w:rsid w:val="005824B0"/>
    <w:rsid w:val="005824E0"/>
    <w:rsid w:val="0058253A"/>
    <w:rsid w:val="005825C5"/>
    <w:rsid w:val="005828FE"/>
    <w:rsid w:val="00582C18"/>
    <w:rsid w:val="00582D01"/>
    <w:rsid w:val="00582E9C"/>
    <w:rsid w:val="00582F97"/>
    <w:rsid w:val="00583064"/>
    <w:rsid w:val="00583204"/>
    <w:rsid w:val="00583247"/>
    <w:rsid w:val="00583596"/>
    <w:rsid w:val="0058362F"/>
    <w:rsid w:val="00583650"/>
    <w:rsid w:val="0058373F"/>
    <w:rsid w:val="00583A1C"/>
    <w:rsid w:val="00583A4E"/>
    <w:rsid w:val="00583BF6"/>
    <w:rsid w:val="00583C0F"/>
    <w:rsid w:val="00583D87"/>
    <w:rsid w:val="0058446E"/>
    <w:rsid w:val="005846AD"/>
    <w:rsid w:val="005848EE"/>
    <w:rsid w:val="00584A44"/>
    <w:rsid w:val="00584A4F"/>
    <w:rsid w:val="00584B47"/>
    <w:rsid w:val="00584C10"/>
    <w:rsid w:val="00584F91"/>
    <w:rsid w:val="00585408"/>
    <w:rsid w:val="00585569"/>
    <w:rsid w:val="00585755"/>
    <w:rsid w:val="00585821"/>
    <w:rsid w:val="00585913"/>
    <w:rsid w:val="005859DB"/>
    <w:rsid w:val="005859E5"/>
    <w:rsid w:val="00585A06"/>
    <w:rsid w:val="00585A0E"/>
    <w:rsid w:val="00585A91"/>
    <w:rsid w:val="00585B61"/>
    <w:rsid w:val="00585B8A"/>
    <w:rsid w:val="00585C16"/>
    <w:rsid w:val="00585CFD"/>
    <w:rsid w:val="005860C0"/>
    <w:rsid w:val="0058636B"/>
    <w:rsid w:val="00586482"/>
    <w:rsid w:val="00586505"/>
    <w:rsid w:val="0058653B"/>
    <w:rsid w:val="00586599"/>
    <w:rsid w:val="005867B0"/>
    <w:rsid w:val="005867CE"/>
    <w:rsid w:val="005868FE"/>
    <w:rsid w:val="00586BD2"/>
    <w:rsid w:val="00586CC4"/>
    <w:rsid w:val="00586D4C"/>
    <w:rsid w:val="00586D90"/>
    <w:rsid w:val="00586DFD"/>
    <w:rsid w:val="00586E9C"/>
    <w:rsid w:val="0058718A"/>
    <w:rsid w:val="005874BA"/>
    <w:rsid w:val="005874E4"/>
    <w:rsid w:val="005877A4"/>
    <w:rsid w:val="005877D5"/>
    <w:rsid w:val="00587866"/>
    <w:rsid w:val="00587AD1"/>
    <w:rsid w:val="00587B88"/>
    <w:rsid w:val="00587D3C"/>
    <w:rsid w:val="00587E5B"/>
    <w:rsid w:val="00587F9D"/>
    <w:rsid w:val="005900C9"/>
    <w:rsid w:val="0059011B"/>
    <w:rsid w:val="005905E2"/>
    <w:rsid w:val="00590707"/>
    <w:rsid w:val="005909CE"/>
    <w:rsid w:val="00590A87"/>
    <w:rsid w:val="00590D45"/>
    <w:rsid w:val="0059107D"/>
    <w:rsid w:val="005910B0"/>
    <w:rsid w:val="005910E5"/>
    <w:rsid w:val="0059115E"/>
    <w:rsid w:val="00591361"/>
    <w:rsid w:val="00591661"/>
    <w:rsid w:val="00591777"/>
    <w:rsid w:val="005917CE"/>
    <w:rsid w:val="00591829"/>
    <w:rsid w:val="0059197B"/>
    <w:rsid w:val="00591A94"/>
    <w:rsid w:val="00591CC6"/>
    <w:rsid w:val="00591D51"/>
    <w:rsid w:val="00591DEA"/>
    <w:rsid w:val="00591E79"/>
    <w:rsid w:val="00591F95"/>
    <w:rsid w:val="005920C3"/>
    <w:rsid w:val="005920F5"/>
    <w:rsid w:val="005924ED"/>
    <w:rsid w:val="005929CD"/>
    <w:rsid w:val="00592D42"/>
    <w:rsid w:val="00592DCC"/>
    <w:rsid w:val="00592DF4"/>
    <w:rsid w:val="00592F92"/>
    <w:rsid w:val="00593132"/>
    <w:rsid w:val="00593242"/>
    <w:rsid w:val="0059371E"/>
    <w:rsid w:val="00593957"/>
    <w:rsid w:val="00593A4A"/>
    <w:rsid w:val="00593AD7"/>
    <w:rsid w:val="00593BA3"/>
    <w:rsid w:val="00593F4B"/>
    <w:rsid w:val="00593FD4"/>
    <w:rsid w:val="005940D4"/>
    <w:rsid w:val="0059412E"/>
    <w:rsid w:val="005941D7"/>
    <w:rsid w:val="00594350"/>
    <w:rsid w:val="00594616"/>
    <w:rsid w:val="005946FE"/>
    <w:rsid w:val="00594743"/>
    <w:rsid w:val="005948C4"/>
    <w:rsid w:val="00594B22"/>
    <w:rsid w:val="00594C6E"/>
    <w:rsid w:val="00594CC7"/>
    <w:rsid w:val="005950F3"/>
    <w:rsid w:val="00595195"/>
    <w:rsid w:val="005955E7"/>
    <w:rsid w:val="00595616"/>
    <w:rsid w:val="005958FF"/>
    <w:rsid w:val="00595A7A"/>
    <w:rsid w:val="00595B0F"/>
    <w:rsid w:val="00595D56"/>
    <w:rsid w:val="00595E41"/>
    <w:rsid w:val="00596106"/>
    <w:rsid w:val="00596133"/>
    <w:rsid w:val="00596143"/>
    <w:rsid w:val="005961E6"/>
    <w:rsid w:val="00596292"/>
    <w:rsid w:val="005962FD"/>
    <w:rsid w:val="00596367"/>
    <w:rsid w:val="00596420"/>
    <w:rsid w:val="00596486"/>
    <w:rsid w:val="005964BE"/>
    <w:rsid w:val="00596533"/>
    <w:rsid w:val="00596551"/>
    <w:rsid w:val="005965E9"/>
    <w:rsid w:val="0059668B"/>
    <w:rsid w:val="005966B0"/>
    <w:rsid w:val="00596820"/>
    <w:rsid w:val="005968F9"/>
    <w:rsid w:val="00596A88"/>
    <w:rsid w:val="00596B0C"/>
    <w:rsid w:val="00596CF4"/>
    <w:rsid w:val="00596D68"/>
    <w:rsid w:val="00596DF2"/>
    <w:rsid w:val="00596E0B"/>
    <w:rsid w:val="00596F46"/>
    <w:rsid w:val="00596F76"/>
    <w:rsid w:val="00596FDE"/>
    <w:rsid w:val="005970DF"/>
    <w:rsid w:val="005973AA"/>
    <w:rsid w:val="00597455"/>
    <w:rsid w:val="0059756A"/>
    <w:rsid w:val="00597786"/>
    <w:rsid w:val="00597A99"/>
    <w:rsid w:val="00597AA6"/>
    <w:rsid w:val="00597C19"/>
    <w:rsid w:val="00597C3F"/>
    <w:rsid w:val="00597CBE"/>
    <w:rsid w:val="00597E2D"/>
    <w:rsid w:val="00597E32"/>
    <w:rsid w:val="00597EF1"/>
    <w:rsid w:val="00597F6A"/>
    <w:rsid w:val="005A002C"/>
    <w:rsid w:val="005A0050"/>
    <w:rsid w:val="005A0266"/>
    <w:rsid w:val="005A0440"/>
    <w:rsid w:val="005A05D4"/>
    <w:rsid w:val="005A06C7"/>
    <w:rsid w:val="005A0889"/>
    <w:rsid w:val="005A0D78"/>
    <w:rsid w:val="005A0EDA"/>
    <w:rsid w:val="005A11D7"/>
    <w:rsid w:val="005A14D2"/>
    <w:rsid w:val="005A1781"/>
    <w:rsid w:val="005A1A7D"/>
    <w:rsid w:val="005A1AE0"/>
    <w:rsid w:val="005A1BEA"/>
    <w:rsid w:val="005A1C65"/>
    <w:rsid w:val="005A1D50"/>
    <w:rsid w:val="005A1E91"/>
    <w:rsid w:val="005A1EB6"/>
    <w:rsid w:val="005A1EF8"/>
    <w:rsid w:val="005A1F37"/>
    <w:rsid w:val="005A1FCD"/>
    <w:rsid w:val="005A2444"/>
    <w:rsid w:val="005A2502"/>
    <w:rsid w:val="005A252E"/>
    <w:rsid w:val="005A2550"/>
    <w:rsid w:val="005A2553"/>
    <w:rsid w:val="005A2654"/>
    <w:rsid w:val="005A2848"/>
    <w:rsid w:val="005A285A"/>
    <w:rsid w:val="005A2B3B"/>
    <w:rsid w:val="005A2C61"/>
    <w:rsid w:val="005A3010"/>
    <w:rsid w:val="005A3134"/>
    <w:rsid w:val="005A31D7"/>
    <w:rsid w:val="005A3402"/>
    <w:rsid w:val="005A34ED"/>
    <w:rsid w:val="005A3B07"/>
    <w:rsid w:val="005A3B5B"/>
    <w:rsid w:val="005A3C56"/>
    <w:rsid w:val="005A42B0"/>
    <w:rsid w:val="005A444D"/>
    <w:rsid w:val="005A4576"/>
    <w:rsid w:val="005A4A3C"/>
    <w:rsid w:val="005A4C66"/>
    <w:rsid w:val="005A4CA2"/>
    <w:rsid w:val="005A4D98"/>
    <w:rsid w:val="005A5059"/>
    <w:rsid w:val="005A5177"/>
    <w:rsid w:val="005A51B6"/>
    <w:rsid w:val="005A53C4"/>
    <w:rsid w:val="005A53DD"/>
    <w:rsid w:val="005A54C0"/>
    <w:rsid w:val="005A5513"/>
    <w:rsid w:val="005A5553"/>
    <w:rsid w:val="005A5570"/>
    <w:rsid w:val="005A5692"/>
    <w:rsid w:val="005A5711"/>
    <w:rsid w:val="005A5A5D"/>
    <w:rsid w:val="005A5AB5"/>
    <w:rsid w:val="005A5B25"/>
    <w:rsid w:val="005A5B64"/>
    <w:rsid w:val="005A5D69"/>
    <w:rsid w:val="005A5E30"/>
    <w:rsid w:val="005A5EF1"/>
    <w:rsid w:val="005A629E"/>
    <w:rsid w:val="005A6338"/>
    <w:rsid w:val="005A6750"/>
    <w:rsid w:val="005A6C46"/>
    <w:rsid w:val="005A6F88"/>
    <w:rsid w:val="005A72CB"/>
    <w:rsid w:val="005A72E7"/>
    <w:rsid w:val="005A75C6"/>
    <w:rsid w:val="005A776A"/>
    <w:rsid w:val="005A77CB"/>
    <w:rsid w:val="005A7841"/>
    <w:rsid w:val="005A7D00"/>
    <w:rsid w:val="005A7D3F"/>
    <w:rsid w:val="005B0010"/>
    <w:rsid w:val="005B044D"/>
    <w:rsid w:val="005B044E"/>
    <w:rsid w:val="005B04D7"/>
    <w:rsid w:val="005B04E1"/>
    <w:rsid w:val="005B07E1"/>
    <w:rsid w:val="005B0803"/>
    <w:rsid w:val="005B08E2"/>
    <w:rsid w:val="005B0A85"/>
    <w:rsid w:val="005B0C3E"/>
    <w:rsid w:val="005B0CF2"/>
    <w:rsid w:val="005B0ECB"/>
    <w:rsid w:val="005B1155"/>
    <w:rsid w:val="005B14AF"/>
    <w:rsid w:val="005B14E8"/>
    <w:rsid w:val="005B171F"/>
    <w:rsid w:val="005B17CE"/>
    <w:rsid w:val="005B18F6"/>
    <w:rsid w:val="005B1900"/>
    <w:rsid w:val="005B1EF8"/>
    <w:rsid w:val="005B1FCB"/>
    <w:rsid w:val="005B226A"/>
    <w:rsid w:val="005B25A9"/>
    <w:rsid w:val="005B27B8"/>
    <w:rsid w:val="005B2852"/>
    <w:rsid w:val="005B295E"/>
    <w:rsid w:val="005B296F"/>
    <w:rsid w:val="005B29C0"/>
    <w:rsid w:val="005B2A2F"/>
    <w:rsid w:val="005B2CF6"/>
    <w:rsid w:val="005B2DB8"/>
    <w:rsid w:val="005B2E64"/>
    <w:rsid w:val="005B2F87"/>
    <w:rsid w:val="005B2FE0"/>
    <w:rsid w:val="005B2FEE"/>
    <w:rsid w:val="005B341D"/>
    <w:rsid w:val="005B3898"/>
    <w:rsid w:val="005B3942"/>
    <w:rsid w:val="005B398E"/>
    <w:rsid w:val="005B3A9B"/>
    <w:rsid w:val="005B3CFB"/>
    <w:rsid w:val="005B3D7C"/>
    <w:rsid w:val="005B3D91"/>
    <w:rsid w:val="005B3E26"/>
    <w:rsid w:val="005B4202"/>
    <w:rsid w:val="005B4210"/>
    <w:rsid w:val="005B43FA"/>
    <w:rsid w:val="005B454C"/>
    <w:rsid w:val="005B465E"/>
    <w:rsid w:val="005B4782"/>
    <w:rsid w:val="005B4B43"/>
    <w:rsid w:val="005B4BC6"/>
    <w:rsid w:val="005B4C20"/>
    <w:rsid w:val="005B4CC9"/>
    <w:rsid w:val="005B4CD3"/>
    <w:rsid w:val="005B4D08"/>
    <w:rsid w:val="005B4E30"/>
    <w:rsid w:val="005B4F5A"/>
    <w:rsid w:val="005B525D"/>
    <w:rsid w:val="005B52FF"/>
    <w:rsid w:val="005B5625"/>
    <w:rsid w:val="005B5819"/>
    <w:rsid w:val="005B59A5"/>
    <w:rsid w:val="005B5C62"/>
    <w:rsid w:val="005B5EC1"/>
    <w:rsid w:val="005B5F6D"/>
    <w:rsid w:val="005B5F91"/>
    <w:rsid w:val="005B6250"/>
    <w:rsid w:val="005B687B"/>
    <w:rsid w:val="005B693B"/>
    <w:rsid w:val="005B6DF8"/>
    <w:rsid w:val="005B7226"/>
    <w:rsid w:val="005B724F"/>
    <w:rsid w:val="005B72B7"/>
    <w:rsid w:val="005B770F"/>
    <w:rsid w:val="005B7989"/>
    <w:rsid w:val="005B7AA0"/>
    <w:rsid w:val="005B7ABC"/>
    <w:rsid w:val="005B7B8A"/>
    <w:rsid w:val="005B7EB1"/>
    <w:rsid w:val="005B7EC8"/>
    <w:rsid w:val="005B7F76"/>
    <w:rsid w:val="005B7FCB"/>
    <w:rsid w:val="005C005A"/>
    <w:rsid w:val="005C00A3"/>
    <w:rsid w:val="005C01F6"/>
    <w:rsid w:val="005C025E"/>
    <w:rsid w:val="005C0279"/>
    <w:rsid w:val="005C0317"/>
    <w:rsid w:val="005C0431"/>
    <w:rsid w:val="005C060F"/>
    <w:rsid w:val="005C069C"/>
    <w:rsid w:val="005C0757"/>
    <w:rsid w:val="005C0777"/>
    <w:rsid w:val="005C0ADC"/>
    <w:rsid w:val="005C0B91"/>
    <w:rsid w:val="005C0BAB"/>
    <w:rsid w:val="005C0E80"/>
    <w:rsid w:val="005C0F21"/>
    <w:rsid w:val="005C12F2"/>
    <w:rsid w:val="005C16D5"/>
    <w:rsid w:val="005C180C"/>
    <w:rsid w:val="005C197F"/>
    <w:rsid w:val="005C1DC4"/>
    <w:rsid w:val="005C1EC0"/>
    <w:rsid w:val="005C2238"/>
    <w:rsid w:val="005C22D4"/>
    <w:rsid w:val="005C235B"/>
    <w:rsid w:val="005C23D9"/>
    <w:rsid w:val="005C2433"/>
    <w:rsid w:val="005C2466"/>
    <w:rsid w:val="005C2558"/>
    <w:rsid w:val="005C293F"/>
    <w:rsid w:val="005C2990"/>
    <w:rsid w:val="005C2A24"/>
    <w:rsid w:val="005C2AAE"/>
    <w:rsid w:val="005C2AEA"/>
    <w:rsid w:val="005C2B12"/>
    <w:rsid w:val="005C2E78"/>
    <w:rsid w:val="005C31E9"/>
    <w:rsid w:val="005C31F1"/>
    <w:rsid w:val="005C3347"/>
    <w:rsid w:val="005C343C"/>
    <w:rsid w:val="005C34EC"/>
    <w:rsid w:val="005C392B"/>
    <w:rsid w:val="005C396D"/>
    <w:rsid w:val="005C39B3"/>
    <w:rsid w:val="005C3E96"/>
    <w:rsid w:val="005C3F5C"/>
    <w:rsid w:val="005C402F"/>
    <w:rsid w:val="005C411A"/>
    <w:rsid w:val="005C4163"/>
    <w:rsid w:val="005C41F5"/>
    <w:rsid w:val="005C42F3"/>
    <w:rsid w:val="005C438F"/>
    <w:rsid w:val="005C43D9"/>
    <w:rsid w:val="005C4488"/>
    <w:rsid w:val="005C454F"/>
    <w:rsid w:val="005C4565"/>
    <w:rsid w:val="005C4647"/>
    <w:rsid w:val="005C4696"/>
    <w:rsid w:val="005C4787"/>
    <w:rsid w:val="005C48C6"/>
    <w:rsid w:val="005C4A8C"/>
    <w:rsid w:val="005C4BE6"/>
    <w:rsid w:val="005C4C0A"/>
    <w:rsid w:val="005C4EB2"/>
    <w:rsid w:val="005C5025"/>
    <w:rsid w:val="005C504F"/>
    <w:rsid w:val="005C53E1"/>
    <w:rsid w:val="005C56BE"/>
    <w:rsid w:val="005C5754"/>
    <w:rsid w:val="005C58EA"/>
    <w:rsid w:val="005C596B"/>
    <w:rsid w:val="005C5BD7"/>
    <w:rsid w:val="005C5C69"/>
    <w:rsid w:val="005C5D4F"/>
    <w:rsid w:val="005C6085"/>
    <w:rsid w:val="005C61A1"/>
    <w:rsid w:val="005C6423"/>
    <w:rsid w:val="005C6946"/>
    <w:rsid w:val="005C6A03"/>
    <w:rsid w:val="005C6E14"/>
    <w:rsid w:val="005C70E5"/>
    <w:rsid w:val="005C7327"/>
    <w:rsid w:val="005C7421"/>
    <w:rsid w:val="005C75C2"/>
    <w:rsid w:val="005C772F"/>
    <w:rsid w:val="005C78BF"/>
    <w:rsid w:val="005C7C1E"/>
    <w:rsid w:val="005C7C91"/>
    <w:rsid w:val="005C7DF6"/>
    <w:rsid w:val="005C7E42"/>
    <w:rsid w:val="005C7E53"/>
    <w:rsid w:val="005C7F3B"/>
    <w:rsid w:val="005D0051"/>
    <w:rsid w:val="005D010F"/>
    <w:rsid w:val="005D016D"/>
    <w:rsid w:val="005D0732"/>
    <w:rsid w:val="005D0976"/>
    <w:rsid w:val="005D0B37"/>
    <w:rsid w:val="005D0CC7"/>
    <w:rsid w:val="005D0DA3"/>
    <w:rsid w:val="005D0DC3"/>
    <w:rsid w:val="005D1153"/>
    <w:rsid w:val="005D1551"/>
    <w:rsid w:val="005D16C4"/>
    <w:rsid w:val="005D189E"/>
    <w:rsid w:val="005D1B7E"/>
    <w:rsid w:val="005D210D"/>
    <w:rsid w:val="005D2195"/>
    <w:rsid w:val="005D21B1"/>
    <w:rsid w:val="005D2313"/>
    <w:rsid w:val="005D2474"/>
    <w:rsid w:val="005D255D"/>
    <w:rsid w:val="005D2607"/>
    <w:rsid w:val="005D268F"/>
    <w:rsid w:val="005D282C"/>
    <w:rsid w:val="005D2890"/>
    <w:rsid w:val="005D28B1"/>
    <w:rsid w:val="005D28CD"/>
    <w:rsid w:val="005D2DC0"/>
    <w:rsid w:val="005D2FF3"/>
    <w:rsid w:val="005D30BA"/>
    <w:rsid w:val="005D30D5"/>
    <w:rsid w:val="005D3210"/>
    <w:rsid w:val="005D3296"/>
    <w:rsid w:val="005D32B1"/>
    <w:rsid w:val="005D3459"/>
    <w:rsid w:val="005D357C"/>
    <w:rsid w:val="005D36EC"/>
    <w:rsid w:val="005D371B"/>
    <w:rsid w:val="005D38E9"/>
    <w:rsid w:val="005D3946"/>
    <w:rsid w:val="005D3D3B"/>
    <w:rsid w:val="005D4042"/>
    <w:rsid w:val="005D40B8"/>
    <w:rsid w:val="005D4378"/>
    <w:rsid w:val="005D464B"/>
    <w:rsid w:val="005D48E1"/>
    <w:rsid w:val="005D49E3"/>
    <w:rsid w:val="005D4A06"/>
    <w:rsid w:val="005D4FBA"/>
    <w:rsid w:val="005D543A"/>
    <w:rsid w:val="005D5961"/>
    <w:rsid w:val="005D5BE5"/>
    <w:rsid w:val="005D5C95"/>
    <w:rsid w:val="005D5CA8"/>
    <w:rsid w:val="005D5D20"/>
    <w:rsid w:val="005D61B1"/>
    <w:rsid w:val="005D6394"/>
    <w:rsid w:val="005D63BC"/>
    <w:rsid w:val="005D6586"/>
    <w:rsid w:val="005D65DB"/>
    <w:rsid w:val="005D6762"/>
    <w:rsid w:val="005D678F"/>
    <w:rsid w:val="005D68C6"/>
    <w:rsid w:val="005D6918"/>
    <w:rsid w:val="005D6985"/>
    <w:rsid w:val="005D69B0"/>
    <w:rsid w:val="005D69EB"/>
    <w:rsid w:val="005D6B2F"/>
    <w:rsid w:val="005D6B3E"/>
    <w:rsid w:val="005D6B68"/>
    <w:rsid w:val="005D6BC7"/>
    <w:rsid w:val="005D6BCA"/>
    <w:rsid w:val="005D6C0A"/>
    <w:rsid w:val="005D6CD9"/>
    <w:rsid w:val="005D6D0A"/>
    <w:rsid w:val="005D6F7F"/>
    <w:rsid w:val="005D6F9E"/>
    <w:rsid w:val="005D6FA0"/>
    <w:rsid w:val="005D6FF4"/>
    <w:rsid w:val="005D70F7"/>
    <w:rsid w:val="005D717C"/>
    <w:rsid w:val="005D76C3"/>
    <w:rsid w:val="005D7811"/>
    <w:rsid w:val="005D7980"/>
    <w:rsid w:val="005D7A22"/>
    <w:rsid w:val="005D7AEE"/>
    <w:rsid w:val="005D7B56"/>
    <w:rsid w:val="005D7CDA"/>
    <w:rsid w:val="005D7D6D"/>
    <w:rsid w:val="005D7E07"/>
    <w:rsid w:val="005D7E24"/>
    <w:rsid w:val="005E04FA"/>
    <w:rsid w:val="005E055D"/>
    <w:rsid w:val="005E0593"/>
    <w:rsid w:val="005E060A"/>
    <w:rsid w:val="005E0696"/>
    <w:rsid w:val="005E080B"/>
    <w:rsid w:val="005E09ED"/>
    <w:rsid w:val="005E0D02"/>
    <w:rsid w:val="005E0D71"/>
    <w:rsid w:val="005E0EE8"/>
    <w:rsid w:val="005E0F3F"/>
    <w:rsid w:val="005E0F4F"/>
    <w:rsid w:val="005E0FD5"/>
    <w:rsid w:val="005E1014"/>
    <w:rsid w:val="005E10D9"/>
    <w:rsid w:val="005E10E7"/>
    <w:rsid w:val="005E1CD0"/>
    <w:rsid w:val="005E2242"/>
    <w:rsid w:val="005E23F0"/>
    <w:rsid w:val="005E254C"/>
    <w:rsid w:val="005E25FD"/>
    <w:rsid w:val="005E2781"/>
    <w:rsid w:val="005E27FB"/>
    <w:rsid w:val="005E2AB3"/>
    <w:rsid w:val="005E2B03"/>
    <w:rsid w:val="005E2E94"/>
    <w:rsid w:val="005E2FA4"/>
    <w:rsid w:val="005E2FB2"/>
    <w:rsid w:val="005E301E"/>
    <w:rsid w:val="005E383D"/>
    <w:rsid w:val="005E3858"/>
    <w:rsid w:val="005E3A1E"/>
    <w:rsid w:val="005E3FA4"/>
    <w:rsid w:val="005E3FB2"/>
    <w:rsid w:val="005E409C"/>
    <w:rsid w:val="005E43CB"/>
    <w:rsid w:val="005E48BD"/>
    <w:rsid w:val="005E4915"/>
    <w:rsid w:val="005E4960"/>
    <w:rsid w:val="005E497D"/>
    <w:rsid w:val="005E4A7B"/>
    <w:rsid w:val="005E4B35"/>
    <w:rsid w:val="005E4E75"/>
    <w:rsid w:val="005E4EAB"/>
    <w:rsid w:val="005E5047"/>
    <w:rsid w:val="005E542B"/>
    <w:rsid w:val="005E5717"/>
    <w:rsid w:val="005E5918"/>
    <w:rsid w:val="005E5D3E"/>
    <w:rsid w:val="005E5EF1"/>
    <w:rsid w:val="005E6110"/>
    <w:rsid w:val="005E636D"/>
    <w:rsid w:val="005E63C9"/>
    <w:rsid w:val="005E63E5"/>
    <w:rsid w:val="005E647B"/>
    <w:rsid w:val="005E65BA"/>
    <w:rsid w:val="005E6637"/>
    <w:rsid w:val="005E6673"/>
    <w:rsid w:val="005E67DD"/>
    <w:rsid w:val="005E6989"/>
    <w:rsid w:val="005E69AA"/>
    <w:rsid w:val="005E6A40"/>
    <w:rsid w:val="005E6B10"/>
    <w:rsid w:val="005E6BCA"/>
    <w:rsid w:val="005E6BE7"/>
    <w:rsid w:val="005E71A0"/>
    <w:rsid w:val="005E72DC"/>
    <w:rsid w:val="005E747B"/>
    <w:rsid w:val="005E7781"/>
    <w:rsid w:val="005E7842"/>
    <w:rsid w:val="005E7D1B"/>
    <w:rsid w:val="005E7DA2"/>
    <w:rsid w:val="005E7FB0"/>
    <w:rsid w:val="005F041C"/>
    <w:rsid w:val="005F04C6"/>
    <w:rsid w:val="005F071B"/>
    <w:rsid w:val="005F072F"/>
    <w:rsid w:val="005F09CA"/>
    <w:rsid w:val="005F0A4C"/>
    <w:rsid w:val="005F0B66"/>
    <w:rsid w:val="005F0C5C"/>
    <w:rsid w:val="005F0E40"/>
    <w:rsid w:val="005F0F2A"/>
    <w:rsid w:val="005F0FB6"/>
    <w:rsid w:val="005F1003"/>
    <w:rsid w:val="005F10C6"/>
    <w:rsid w:val="005F1585"/>
    <w:rsid w:val="005F17D1"/>
    <w:rsid w:val="005F18E9"/>
    <w:rsid w:val="005F1AA0"/>
    <w:rsid w:val="005F1B21"/>
    <w:rsid w:val="005F1B76"/>
    <w:rsid w:val="005F20E9"/>
    <w:rsid w:val="005F25EE"/>
    <w:rsid w:val="005F2669"/>
    <w:rsid w:val="005F2CAA"/>
    <w:rsid w:val="005F2DE6"/>
    <w:rsid w:val="005F2E93"/>
    <w:rsid w:val="005F2FA7"/>
    <w:rsid w:val="005F341D"/>
    <w:rsid w:val="005F34C8"/>
    <w:rsid w:val="005F34FD"/>
    <w:rsid w:val="005F361B"/>
    <w:rsid w:val="005F3719"/>
    <w:rsid w:val="005F37C7"/>
    <w:rsid w:val="005F3864"/>
    <w:rsid w:val="005F38FC"/>
    <w:rsid w:val="005F3ABF"/>
    <w:rsid w:val="005F3F2F"/>
    <w:rsid w:val="005F3F30"/>
    <w:rsid w:val="005F3F99"/>
    <w:rsid w:val="005F3FB2"/>
    <w:rsid w:val="005F41D8"/>
    <w:rsid w:val="005F42A1"/>
    <w:rsid w:val="005F42CE"/>
    <w:rsid w:val="005F452D"/>
    <w:rsid w:val="005F4920"/>
    <w:rsid w:val="005F4A53"/>
    <w:rsid w:val="005F4A96"/>
    <w:rsid w:val="005F4AAC"/>
    <w:rsid w:val="005F4B97"/>
    <w:rsid w:val="005F4BDA"/>
    <w:rsid w:val="005F4BF0"/>
    <w:rsid w:val="005F4CE9"/>
    <w:rsid w:val="005F4DB7"/>
    <w:rsid w:val="005F4FE5"/>
    <w:rsid w:val="005F521F"/>
    <w:rsid w:val="005F5241"/>
    <w:rsid w:val="005F5338"/>
    <w:rsid w:val="005F5660"/>
    <w:rsid w:val="005F5735"/>
    <w:rsid w:val="005F57B7"/>
    <w:rsid w:val="005F59C0"/>
    <w:rsid w:val="005F5A10"/>
    <w:rsid w:val="005F5BD8"/>
    <w:rsid w:val="005F5D54"/>
    <w:rsid w:val="005F5D68"/>
    <w:rsid w:val="005F5DE9"/>
    <w:rsid w:val="005F604E"/>
    <w:rsid w:val="005F613E"/>
    <w:rsid w:val="005F6263"/>
    <w:rsid w:val="005F6428"/>
    <w:rsid w:val="005F6646"/>
    <w:rsid w:val="005F678B"/>
    <w:rsid w:val="005F68BB"/>
    <w:rsid w:val="005F6ACC"/>
    <w:rsid w:val="005F6B38"/>
    <w:rsid w:val="005F6DA4"/>
    <w:rsid w:val="005F6FAF"/>
    <w:rsid w:val="005F72EA"/>
    <w:rsid w:val="005F7413"/>
    <w:rsid w:val="005F7598"/>
    <w:rsid w:val="005F77D8"/>
    <w:rsid w:val="005F7838"/>
    <w:rsid w:val="005F79F5"/>
    <w:rsid w:val="005F7EC1"/>
    <w:rsid w:val="005F7F13"/>
    <w:rsid w:val="00600020"/>
    <w:rsid w:val="00600087"/>
    <w:rsid w:val="00600278"/>
    <w:rsid w:val="0060090D"/>
    <w:rsid w:val="00600A38"/>
    <w:rsid w:val="00600CDB"/>
    <w:rsid w:val="0060116C"/>
    <w:rsid w:val="0060117A"/>
    <w:rsid w:val="006012AF"/>
    <w:rsid w:val="00601471"/>
    <w:rsid w:val="00601521"/>
    <w:rsid w:val="00601895"/>
    <w:rsid w:val="00601904"/>
    <w:rsid w:val="00602097"/>
    <w:rsid w:val="00602128"/>
    <w:rsid w:val="00602997"/>
    <w:rsid w:val="00602A95"/>
    <w:rsid w:val="00602B9D"/>
    <w:rsid w:val="00602E09"/>
    <w:rsid w:val="00603039"/>
    <w:rsid w:val="006030CA"/>
    <w:rsid w:val="006033DD"/>
    <w:rsid w:val="006035AD"/>
    <w:rsid w:val="006037F1"/>
    <w:rsid w:val="00603AAD"/>
    <w:rsid w:val="00603CBC"/>
    <w:rsid w:val="00603E0D"/>
    <w:rsid w:val="00603FF6"/>
    <w:rsid w:val="00604131"/>
    <w:rsid w:val="00604133"/>
    <w:rsid w:val="00604473"/>
    <w:rsid w:val="0060461C"/>
    <w:rsid w:val="006049EA"/>
    <w:rsid w:val="006049FA"/>
    <w:rsid w:val="00604B76"/>
    <w:rsid w:val="00604C43"/>
    <w:rsid w:val="00604C5C"/>
    <w:rsid w:val="00605063"/>
    <w:rsid w:val="006054B6"/>
    <w:rsid w:val="006056A0"/>
    <w:rsid w:val="00605828"/>
    <w:rsid w:val="00605910"/>
    <w:rsid w:val="00605A99"/>
    <w:rsid w:val="00605C19"/>
    <w:rsid w:val="00605C77"/>
    <w:rsid w:val="00605D0F"/>
    <w:rsid w:val="00605DA7"/>
    <w:rsid w:val="00606420"/>
    <w:rsid w:val="006067EC"/>
    <w:rsid w:val="00606805"/>
    <w:rsid w:val="0060692C"/>
    <w:rsid w:val="006069E8"/>
    <w:rsid w:val="00606AD0"/>
    <w:rsid w:val="00606CD0"/>
    <w:rsid w:val="00606D5F"/>
    <w:rsid w:val="00606E8C"/>
    <w:rsid w:val="00606F39"/>
    <w:rsid w:val="006073FD"/>
    <w:rsid w:val="006074A3"/>
    <w:rsid w:val="00607534"/>
    <w:rsid w:val="00607822"/>
    <w:rsid w:val="00607905"/>
    <w:rsid w:val="00607AAE"/>
    <w:rsid w:val="00607B04"/>
    <w:rsid w:val="00607BD8"/>
    <w:rsid w:val="00607C7E"/>
    <w:rsid w:val="00607C93"/>
    <w:rsid w:val="00607CFC"/>
    <w:rsid w:val="00607D62"/>
    <w:rsid w:val="00607D8A"/>
    <w:rsid w:val="00610252"/>
    <w:rsid w:val="006102FD"/>
    <w:rsid w:val="006106DB"/>
    <w:rsid w:val="00610703"/>
    <w:rsid w:val="006108E9"/>
    <w:rsid w:val="00610917"/>
    <w:rsid w:val="00610C64"/>
    <w:rsid w:val="00610D36"/>
    <w:rsid w:val="00611405"/>
    <w:rsid w:val="0061155A"/>
    <w:rsid w:val="00611866"/>
    <w:rsid w:val="006119BE"/>
    <w:rsid w:val="006119F8"/>
    <w:rsid w:val="00611A7D"/>
    <w:rsid w:val="00611C02"/>
    <w:rsid w:val="00611CBD"/>
    <w:rsid w:val="00611F38"/>
    <w:rsid w:val="00611FEA"/>
    <w:rsid w:val="0061208D"/>
    <w:rsid w:val="006120F7"/>
    <w:rsid w:val="00612356"/>
    <w:rsid w:val="006125D1"/>
    <w:rsid w:val="006126DD"/>
    <w:rsid w:val="00612ABD"/>
    <w:rsid w:val="00612DB3"/>
    <w:rsid w:val="00612F55"/>
    <w:rsid w:val="00613158"/>
    <w:rsid w:val="00613187"/>
    <w:rsid w:val="006131CD"/>
    <w:rsid w:val="0061322F"/>
    <w:rsid w:val="006136DD"/>
    <w:rsid w:val="006136E9"/>
    <w:rsid w:val="0061370F"/>
    <w:rsid w:val="0061377D"/>
    <w:rsid w:val="00613C59"/>
    <w:rsid w:val="00613D0B"/>
    <w:rsid w:val="00613DDF"/>
    <w:rsid w:val="00614032"/>
    <w:rsid w:val="006141A6"/>
    <w:rsid w:val="006141AB"/>
    <w:rsid w:val="006142E8"/>
    <w:rsid w:val="0061431A"/>
    <w:rsid w:val="00614412"/>
    <w:rsid w:val="0061444A"/>
    <w:rsid w:val="0061453D"/>
    <w:rsid w:val="006145A9"/>
    <w:rsid w:val="006149D1"/>
    <w:rsid w:val="00614D40"/>
    <w:rsid w:val="00614DAB"/>
    <w:rsid w:val="0061500F"/>
    <w:rsid w:val="0061503B"/>
    <w:rsid w:val="006150DF"/>
    <w:rsid w:val="0061529B"/>
    <w:rsid w:val="006152A4"/>
    <w:rsid w:val="00615806"/>
    <w:rsid w:val="00615922"/>
    <w:rsid w:val="00615B2E"/>
    <w:rsid w:val="00615C4D"/>
    <w:rsid w:val="00615C70"/>
    <w:rsid w:val="00615C79"/>
    <w:rsid w:val="00615D92"/>
    <w:rsid w:val="006162B2"/>
    <w:rsid w:val="006162F0"/>
    <w:rsid w:val="0061634F"/>
    <w:rsid w:val="00616360"/>
    <w:rsid w:val="006163D5"/>
    <w:rsid w:val="0061648C"/>
    <w:rsid w:val="0061668E"/>
    <w:rsid w:val="00616765"/>
    <w:rsid w:val="00616AC8"/>
    <w:rsid w:val="00616C09"/>
    <w:rsid w:val="00616EB7"/>
    <w:rsid w:val="006172D0"/>
    <w:rsid w:val="0061743E"/>
    <w:rsid w:val="00617757"/>
    <w:rsid w:val="00617775"/>
    <w:rsid w:val="0061779C"/>
    <w:rsid w:val="0061783C"/>
    <w:rsid w:val="00617900"/>
    <w:rsid w:val="0061793B"/>
    <w:rsid w:val="00617C86"/>
    <w:rsid w:val="00617CCA"/>
    <w:rsid w:val="00617D0F"/>
    <w:rsid w:val="00617D35"/>
    <w:rsid w:val="00617DBA"/>
    <w:rsid w:val="00617E47"/>
    <w:rsid w:val="006203AC"/>
    <w:rsid w:val="00620797"/>
    <w:rsid w:val="0062093E"/>
    <w:rsid w:val="00620C2F"/>
    <w:rsid w:val="00620C8F"/>
    <w:rsid w:val="00620CBC"/>
    <w:rsid w:val="00620D8A"/>
    <w:rsid w:val="00620DB9"/>
    <w:rsid w:val="00620F41"/>
    <w:rsid w:val="00621149"/>
    <w:rsid w:val="006212CE"/>
    <w:rsid w:val="00621306"/>
    <w:rsid w:val="00621331"/>
    <w:rsid w:val="006215C5"/>
    <w:rsid w:val="00621688"/>
    <w:rsid w:val="006217C3"/>
    <w:rsid w:val="006217EF"/>
    <w:rsid w:val="0062181F"/>
    <w:rsid w:val="00621DA3"/>
    <w:rsid w:val="00621DF2"/>
    <w:rsid w:val="006222AB"/>
    <w:rsid w:val="00622347"/>
    <w:rsid w:val="0062237C"/>
    <w:rsid w:val="00622549"/>
    <w:rsid w:val="00622753"/>
    <w:rsid w:val="00622B30"/>
    <w:rsid w:val="00622BF8"/>
    <w:rsid w:val="00622DC0"/>
    <w:rsid w:val="00622DD1"/>
    <w:rsid w:val="00622EA8"/>
    <w:rsid w:val="00622FBF"/>
    <w:rsid w:val="006236BA"/>
    <w:rsid w:val="00623CAC"/>
    <w:rsid w:val="00623E1A"/>
    <w:rsid w:val="00623F6E"/>
    <w:rsid w:val="00624291"/>
    <w:rsid w:val="00624294"/>
    <w:rsid w:val="00624359"/>
    <w:rsid w:val="0062466A"/>
    <w:rsid w:val="00624875"/>
    <w:rsid w:val="00624923"/>
    <w:rsid w:val="00624A13"/>
    <w:rsid w:val="00624B12"/>
    <w:rsid w:val="00624D9C"/>
    <w:rsid w:val="00624F0A"/>
    <w:rsid w:val="00624F2C"/>
    <w:rsid w:val="00624FDC"/>
    <w:rsid w:val="006250B7"/>
    <w:rsid w:val="00625217"/>
    <w:rsid w:val="00625430"/>
    <w:rsid w:val="00625551"/>
    <w:rsid w:val="00625702"/>
    <w:rsid w:val="006258C5"/>
    <w:rsid w:val="00625A41"/>
    <w:rsid w:val="00625AAA"/>
    <w:rsid w:val="00625BD3"/>
    <w:rsid w:val="00625DBD"/>
    <w:rsid w:val="006260B4"/>
    <w:rsid w:val="00626163"/>
    <w:rsid w:val="0062623B"/>
    <w:rsid w:val="0062652F"/>
    <w:rsid w:val="0062683C"/>
    <w:rsid w:val="00626EC9"/>
    <w:rsid w:val="00626EDE"/>
    <w:rsid w:val="00626F47"/>
    <w:rsid w:val="00627073"/>
    <w:rsid w:val="0062710E"/>
    <w:rsid w:val="006271C9"/>
    <w:rsid w:val="006276F8"/>
    <w:rsid w:val="00627960"/>
    <w:rsid w:val="00627A88"/>
    <w:rsid w:val="00627DA2"/>
    <w:rsid w:val="00627E12"/>
    <w:rsid w:val="00627E80"/>
    <w:rsid w:val="00627FF4"/>
    <w:rsid w:val="006300B1"/>
    <w:rsid w:val="006300E4"/>
    <w:rsid w:val="00630161"/>
    <w:rsid w:val="00630173"/>
    <w:rsid w:val="006303DF"/>
    <w:rsid w:val="006305DB"/>
    <w:rsid w:val="006306CC"/>
    <w:rsid w:val="00630724"/>
    <w:rsid w:val="00630731"/>
    <w:rsid w:val="006308AF"/>
    <w:rsid w:val="006308BB"/>
    <w:rsid w:val="006309B7"/>
    <w:rsid w:val="00630ABF"/>
    <w:rsid w:val="00630C70"/>
    <w:rsid w:val="00630E8C"/>
    <w:rsid w:val="006311C5"/>
    <w:rsid w:val="006313D3"/>
    <w:rsid w:val="006313DC"/>
    <w:rsid w:val="00631709"/>
    <w:rsid w:val="006319E2"/>
    <w:rsid w:val="00631C8B"/>
    <w:rsid w:val="00631EC0"/>
    <w:rsid w:val="00631F87"/>
    <w:rsid w:val="00632382"/>
    <w:rsid w:val="00632450"/>
    <w:rsid w:val="0063247C"/>
    <w:rsid w:val="006324E6"/>
    <w:rsid w:val="0063261C"/>
    <w:rsid w:val="006327DD"/>
    <w:rsid w:val="00632944"/>
    <w:rsid w:val="00632B5B"/>
    <w:rsid w:val="00633135"/>
    <w:rsid w:val="00633176"/>
    <w:rsid w:val="006334FD"/>
    <w:rsid w:val="006336B1"/>
    <w:rsid w:val="006336DD"/>
    <w:rsid w:val="00633822"/>
    <w:rsid w:val="00633854"/>
    <w:rsid w:val="0063390B"/>
    <w:rsid w:val="00633973"/>
    <w:rsid w:val="00633B4D"/>
    <w:rsid w:val="00633B55"/>
    <w:rsid w:val="00633C0A"/>
    <w:rsid w:val="00633CA6"/>
    <w:rsid w:val="00633DC4"/>
    <w:rsid w:val="00634100"/>
    <w:rsid w:val="006342A2"/>
    <w:rsid w:val="006342AE"/>
    <w:rsid w:val="00634451"/>
    <w:rsid w:val="006345C0"/>
    <w:rsid w:val="00634834"/>
    <w:rsid w:val="006348E8"/>
    <w:rsid w:val="00634AFF"/>
    <w:rsid w:val="00634B0C"/>
    <w:rsid w:val="006352BB"/>
    <w:rsid w:val="00635411"/>
    <w:rsid w:val="006354B4"/>
    <w:rsid w:val="006357B1"/>
    <w:rsid w:val="00635898"/>
    <w:rsid w:val="00635A1D"/>
    <w:rsid w:val="006360DC"/>
    <w:rsid w:val="006363A8"/>
    <w:rsid w:val="00636517"/>
    <w:rsid w:val="0063657F"/>
    <w:rsid w:val="00636589"/>
    <w:rsid w:val="00636AF3"/>
    <w:rsid w:val="00636BB4"/>
    <w:rsid w:val="00636FBD"/>
    <w:rsid w:val="006373FA"/>
    <w:rsid w:val="00637480"/>
    <w:rsid w:val="006374B7"/>
    <w:rsid w:val="006374BD"/>
    <w:rsid w:val="0063754C"/>
    <w:rsid w:val="006377F8"/>
    <w:rsid w:val="0063781B"/>
    <w:rsid w:val="00637855"/>
    <w:rsid w:val="00637899"/>
    <w:rsid w:val="00637A13"/>
    <w:rsid w:val="00637F7D"/>
    <w:rsid w:val="00640212"/>
    <w:rsid w:val="00640399"/>
    <w:rsid w:val="006406C9"/>
    <w:rsid w:val="006406CF"/>
    <w:rsid w:val="0064082B"/>
    <w:rsid w:val="006409B0"/>
    <w:rsid w:val="00640F00"/>
    <w:rsid w:val="00640FF8"/>
    <w:rsid w:val="00641195"/>
    <w:rsid w:val="006412C7"/>
    <w:rsid w:val="006412F3"/>
    <w:rsid w:val="00641311"/>
    <w:rsid w:val="006413A4"/>
    <w:rsid w:val="00641571"/>
    <w:rsid w:val="006415D9"/>
    <w:rsid w:val="00641686"/>
    <w:rsid w:val="00641D62"/>
    <w:rsid w:val="00641F37"/>
    <w:rsid w:val="00641FD2"/>
    <w:rsid w:val="006421CB"/>
    <w:rsid w:val="00642611"/>
    <w:rsid w:val="0064267F"/>
    <w:rsid w:val="00642912"/>
    <w:rsid w:val="00642A17"/>
    <w:rsid w:val="00642B2E"/>
    <w:rsid w:val="00642C6C"/>
    <w:rsid w:val="00642E50"/>
    <w:rsid w:val="00642E87"/>
    <w:rsid w:val="00642F54"/>
    <w:rsid w:val="006434A7"/>
    <w:rsid w:val="00643620"/>
    <w:rsid w:val="00643663"/>
    <w:rsid w:val="00643696"/>
    <w:rsid w:val="00643764"/>
    <w:rsid w:val="006437A2"/>
    <w:rsid w:val="006437AC"/>
    <w:rsid w:val="00643A89"/>
    <w:rsid w:val="00643AFD"/>
    <w:rsid w:val="006440BF"/>
    <w:rsid w:val="00644125"/>
    <w:rsid w:val="00644176"/>
    <w:rsid w:val="0064418A"/>
    <w:rsid w:val="00644697"/>
    <w:rsid w:val="00644999"/>
    <w:rsid w:val="00644A79"/>
    <w:rsid w:val="00644A8D"/>
    <w:rsid w:val="00644BA3"/>
    <w:rsid w:val="00644D6B"/>
    <w:rsid w:val="00644DD8"/>
    <w:rsid w:val="00644F8C"/>
    <w:rsid w:val="00645039"/>
    <w:rsid w:val="006452BF"/>
    <w:rsid w:val="00645449"/>
    <w:rsid w:val="006454BC"/>
    <w:rsid w:val="00645AF0"/>
    <w:rsid w:val="00645BA0"/>
    <w:rsid w:val="00645DB0"/>
    <w:rsid w:val="00645F6D"/>
    <w:rsid w:val="0064612B"/>
    <w:rsid w:val="006461D9"/>
    <w:rsid w:val="006462E2"/>
    <w:rsid w:val="00646800"/>
    <w:rsid w:val="00646834"/>
    <w:rsid w:val="00646AFA"/>
    <w:rsid w:val="00646D6E"/>
    <w:rsid w:val="00647273"/>
    <w:rsid w:val="00647864"/>
    <w:rsid w:val="00647CEF"/>
    <w:rsid w:val="00647D21"/>
    <w:rsid w:val="00647F2B"/>
    <w:rsid w:val="00647FF9"/>
    <w:rsid w:val="00650019"/>
    <w:rsid w:val="006500A3"/>
    <w:rsid w:val="00650501"/>
    <w:rsid w:val="00650594"/>
    <w:rsid w:val="00650951"/>
    <w:rsid w:val="00650AA6"/>
    <w:rsid w:val="00650B80"/>
    <w:rsid w:val="00650C58"/>
    <w:rsid w:val="0065182D"/>
    <w:rsid w:val="00651A32"/>
    <w:rsid w:val="00651F28"/>
    <w:rsid w:val="00651F71"/>
    <w:rsid w:val="006520F2"/>
    <w:rsid w:val="0065210B"/>
    <w:rsid w:val="006521F8"/>
    <w:rsid w:val="006522E2"/>
    <w:rsid w:val="006524B6"/>
    <w:rsid w:val="006525C5"/>
    <w:rsid w:val="0065263C"/>
    <w:rsid w:val="00652768"/>
    <w:rsid w:val="0065289E"/>
    <w:rsid w:val="00652946"/>
    <w:rsid w:val="00652A04"/>
    <w:rsid w:val="00652F14"/>
    <w:rsid w:val="00652F4B"/>
    <w:rsid w:val="0065328A"/>
    <w:rsid w:val="006532AC"/>
    <w:rsid w:val="00653466"/>
    <w:rsid w:val="0065365C"/>
    <w:rsid w:val="0065370B"/>
    <w:rsid w:val="00653F3D"/>
    <w:rsid w:val="006541FE"/>
    <w:rsid w:val="00654660"/>
    <w:rsid w:val="00654817"/>
    <w:rsid w:val="0065488F"/>
    <w:rsid w:val="00654923"/>
    <w:rsid w:val="00654A7C"/>
    <w:rsid w:val="00654A8F"/>
    <w:rsid w:val="00654C3B"/>
    <w:rsid w:val="00654C7B"/>
    <w:rsid w:val="00654DC9"/>
    <w:rsid w:val="0065507C"/>
    <w:rsid w:val="00655181"/>
    <w:rsid w:val="00655201"/>
    <w:rsid w:val="0065581B"/>
    <w:rsid w:val="00655830"/>
    <w:rsid w:val="00655907"/>
    <w:rsid w:val="006559E9"/>
    <w:rsid w:val="00655AA1"/>
    <w:rsid w:val="00655EAE"/>
    <w:rsid w:val="0065606D"/>
    <w:rsid w:val="0065630F"/>
    <w:rsid w:val="006563CF"/>
    <w:rsid w:val="00656439"/>
    <w:rsid w:val="00656630"/>
    <w:rsid w:val="0065668F"/>
    <w:rsid w:val="00656813"/>
    <w:rsid w:val="00656CED"/>
    <w:rsid w:val="00656CFD"/>
    <w:rsid w:val="00656F89"/>
    <w:rsid w:val="00657043"/>
    <w:rsid w:val="006570B5"/>
    <w:rsid w:val="00657204"/>
    <w:rsid w:val="00657316"/>
    <w:rsid w:val="00657690"/>
    <w:rsid w:val="006577F5"/>
    <w:rsid w:val="00657803"/>
    <w:rsid w:val="00657F1F"/>
    <w:rsid w:val="00660152"/>
    <w:rsid w:val="0066039A"/>
    <w:rsid w:val="006603B0"/>
    <w:rsid w:val="00660BCE"/>
    <w:rsid w:val="00660C00"/>
    <w:rsid w:val="00660D7A"/>
    <w:rsid w:val="00661112"/>
    <w:rsid w:val="006612B6"/>
    <w:rsid w:val="006614A7"/>
    <w:rsid w:val="006616DB"/>
    <w:rsid w:val="00661A05"/>
    <w:rsid w:val="00661B3B"/>
    <w:rsid w:val="00661D51"/>
    <w:rsid w:val="00661E62"/>
    <w:rsid w:val="00662077"/>
    <w:rsid w:val="006620DC"/>
    <w:rsid w:val="00662181"/>
    <w:rsid w:val="00662198"/>
    <w:rsid w:val="00662295"/>
    <w:rsid w:val="006622DD"/>
    <w:rsid w:val="006624AE"/>
    <w:rsid w:val="0066255D"/>
    <w:rsid w:val="00662619"/>
    <w:rsid w:val="0066262E"/>
    <w:rsid w:val="006627FC"/>
    <w:rsid w:val="00662A5B"/>
    <w:rsid w:val="00662AFF"/>
    <w:rsid w:val="00662EBC"/>
    <w:rsid w:val="006633B9"/>
    <w:rsid w:val="00663409"/>
    <w:rsid w:val="0066353B"/>
    <w:rsid w:val="00663653"/>
    <w:rsid w:val="00663761"/>
    <w:rsid w:val="00663935"/>
    <w:rsid w:val="00663A57"/>
    <w:rsid w:val="00663A6A"/>
    <w:rsid w:val="00663AEE"/>
    <w:rsid w:val="00663B0C"/>
    <w:rsid w:val="00663BBA"/>
    <w:rsid w:val="00663D1C"/>
    <w:rsid w:val="00663D9B"/>
    <w:rsid w:val="00663F4C"/>
    <w:rsid w:val="00664084"/>
    <w:rsid w:val="00664159"/>
    <w:rsid w:val="0066416C"/>
    <w:rsid w:val="00664246"/>
    <w:rsid w:val="006643A2"/>
    <w:rsid w:val="006643CA"/>
    <w:rsid w:val="0066443E"/>
    <w:rsid w:val="00664658"/>
    <w:rsid w:val="006647AE"/>
    <w:rsid w:val="00664879"/>
    <w:rsid w:val="00664897"/>
    <w:rsid w:val="00664937"/>
    <w:rsid w:val="00664A83"/>
    <w:rsid w:val="00664B34"/>
    <w:rsid w:val="00664BDC"/>
    <w:rsid w:val="00664BEC"/>
    <w:rsid w:val="00664C50"/>
    <w:rsid w:val="00664D6A"/>
    <w:rsid w:val="00664E0D"/>
    <w:rsid w:val="00664E49"/>
    <w:rsid w:val="00664E92"/>
    <w:rsid w:val="00664FD8"/>
    <w:rsid w:val="0066506D"/>
    <w:rsid w:val="006650C0"/>
    <w:rsid w:val="006652AD"/>
    <w:rsid w:val="006652C2"/>
    <w:rsid w:val="006655FD"/>
    <w:rsid w:val="0066573D"/>
    <w:rsid w:val="006657CA"/>
    <w:rsid w:val="00665850"/>
    <w:rsid w:val="00665865"/>
    <w:rsid w:val="00665AF7"/>
    <w:rsid w:val="00665BB3"/>
    <w:rsid w:val="00665E87"/>
    <w:rsid w:val="00665FAA"/>
    <w:rsid w:val="00666157"/>
    <w:rsid w:val="00666206"/>
    <w:rsid w:val="00666283"/>
    <w:rsid w:val="0066630D"/>
    <w:rsid w:val="0066635D"/>
    <w:rsid w:val="006663B3"/>
    <w:rsid w:val="00666550"/>
    <w:rsid w:val="006665EF"/>
    <w:rsid w:val="0066674B"/>
    <w:rsid w:val="00666992"/>
    <w:rsid w:val="00666AC2"/>
    <w:rsid w:val="00666FEA"/>
    <w:rsid w:val="00667179"/>
    <w:rsid w:val="00667453"/>
    <w:rsid w:val="006674E1"/>
    <w:rsid w:val="00667563"/>
    <w:rsid w:val="00667AEC"/>
    <w:rsid w:val="00667BEB"/>
    <w:rsid w:val="00667CCC"/>
    <w:rsid w:val="00667D62"/>
    <w:rsid w:val="00667E75"/>
    <w:rsid w:val="00667FA7"/>
    <w:rsid w:val="00670072"/>
    <w:rsid w:val="00670134"/>
    <w:rsid w:val="006701DB"/>
    <w:rsid w:val="006702E6"/>
    <w:rsid w:val="00670300"/>
    <w:rsid w:val="00670313"/>
    <w:rsid w:val="0067051F"/>
    <w:rsid w:val="00670647"/>
    <w:rsid w:val="006706E1"/>
    <w:rsid w:val="006707EA"/>
    <w:rsid w:val="00670C20"/>
    <w:rsid w:val="00670FC9"/>
    <w:rsid w:val="00671230"/>
    <w:rsid w:val="0067137E"/>
    <w:rsid w:val="006713FD"/>
    <w:rsid w:val="006714B3"/>
    <w:rsid w:val="00671594"/>
    <w:rsid w:val="0067175F"/>
    <w:rsid w:val="00671839"/>
    <w:rsid w:val="00671C41"/>
    <w:rsid w:val="0067207E"/>
    <w:rsid w:val="006721C3"/>
    <w:rsid w:val="00672312"/>
    <w:rsid w:val="00672587"/>
    <w:rsid w:val="006725BC"/>
    <w:rsid w:val="006726C5"/>
    <w:rsid w:val="006726FC"/>
    <w:rsid w:val="0067273C"/>
    <w:rsid w:val="00672994"/>
    <w:rsid w:val="00672997"/>
    <w:rsid w:val="00672B59"/>
    <w:rsid w:val="00672DF6"/>
    <w:rsid w:val="00672F1C"/>
    <w:rsid w:val="00673148"/>
    <w:rsid w:val="00673261"/>
    <w:rsid w:val="00673330"/>
    <w:rsid w:val="00673336"/>
    <w:rsid w:val="0067358B"/>
    <w:rsid w:val="00673796"/>
    <w:rsid w:val="0067388C"/>
    <w:rsid w:val="006739E7"/>
    <w:rsid w:val="00673A68"/>
    <w:rsid w:val="00673D57"/>
    <w:rsid w:val="00673E59"/>
    <w:rsid w:val="00673FAE"/>
    <w:rsid w:val="00673FF4"/>
    <w:rsid w:val="006740F5"/>
    <w:rsid w:val="006741CF"/>
    <w:rsid w:val="00674649"/>
    <w:rsid w:val="00674A12"/>
    <w:rsid w:val="00674AA4"/>
    <w:rsid w:val="00674C9A"/>
    <w:rsid w:val="00674CE5"/>
    <w:rsid w:val="00674E17"/>
    <w:rsid w:val="00674F61"/>
    <w:rsid w:val="00675120"/>
    <w:rsid w:val="0067515F"/>
    <w:rsid w:val="006753F7"/>
    <w:rsid w:val="00675491"/>
    <w:rsid w:val="006754FA"/>
    <w:rsid w:val="00675648"/>
    <w:rsid w:val="0067579F"/>
    <w:rsid w:val="006758A9"/>
    <w:rsid w:val="006758C5"/>
    <w:rsid w:val="00675921"/>
    <w:rsid w:val="006759EC"/>
    <w:rsid w:val="00675A8E"/>
    <w:rsid w:val="0067628B"/>
    <w:rsid w:val="0067639F"/>
    <w:rsid w:val="00676470"/>
    <w:rsid w:val="006767B3"/>
    <w:rsid w:val="006767C6"/>
    <w:rsid w:val="00676830"/>
    <w:rsid w:val="006768D7"/>
    <w:rsid w:val="0067693C"/>
    <w:rsid w:val="00676B1B"/>
    <w:rsid w:val="00677292"/>
    <w:rsid w:val="00677429"/>
    <w:rsid w:val="006777EF"/>
    <w:rsid w:val="006779ED"/>
    <w:rsid w:val="00677B3D"/>
    <w:rsid w:val="00677FB1"/>
    <w:rsid w:val="006800FE"/>
    <w:rsid w:val="006802E1"/>
    <w:rsid w:val="0068034A"/>
    <w:rsid w:val="00680AF0"/>
    <w:rsid w:val="00680F87"/>
    <w:rsid w:val="0068108E"/>
    <w:rsid w:val="0068109D"/>
    <w:rsid w:val="00681403"/>
    <w:rsid w:val="00681447"/>
    <w:rsid w:val="00681EA5"/>
    <w:rsid w:val="00682123"/>
    <w:rsid w:val="006821F9"/>
    <w:rsid w:val="006824E2"/>
    <w:rsid w:val="006827F6"/>
    <w:rsid w:val="006829C7"/>
    <w:rsid w:val="00682A65"/>
    <w:rsid w:val="00682AAA"/>
    <w:rsid w:val="00682B48"/>
    <w:rsid w:val="00682C45"/>
    <w:rsid w:val="00682E5F"/>
    <w:rsid w:val="00683394"/>
    <w:rsid w:val="00683654"/>
    <w:rsid w:val="00683658"/>
    <w:rsid w:val="0068389F"/>
    <w:rsid w:val="00683A67"/>
    <w:rsid w:val="00683C07"/>
    <w:rsid w:val="00683D04"/>
    <w:rsid w:val="00683E40"/>
    <w:rsid w:val="00683F71"/>
    <w:rsid w:val="00684335"/>
    <w:rsid w:val="00684404"/>
    <w:rsid w:val="00684469"/>
    <w:rsid w:val="006845B2"/>
    <w:rsid w:val="006845C2"/>
    <w:rsid w:val="006846B1"/>
    <w:rsid w:val="00684C51"/>
    <w:rsid w:val="00684CA8"/>
    <w:rsid w:val="00685067"/>
    <w:rsid w:val="0068511C"/>
    <w:rsid w:val="0068549B"/>
    <w:rsid w:val="00685775"/>
    <w:rsid w:val="006859B9"/>
    <w:rsid w:val="00685A63"/>
    <w:rsid w:val="00685A73"/>
    <w:rsid w:val="00685A95"/>
    <w:rsid w:val="00685F44"/>
    <w:rsid w:val="00685FA2"/>
    <w:rsid w:val="00685FC9"/>
    <w:rsid w:val="00686011"/>
    <w:rsid w:val="0068636F"/>
    <w:rsid w:val="00686568"/>
    <w:rsid w:val="00686860"/>
    <w:rsid w:val="00686990"/>
    <w:rsid w:val="00686AB1"/>
    <w:rsid w:val="00686B80"/>
    <w:rsid w:val="00686D4D"/>
    <w:rsid w:val="0068757A"/>
    <w:rsid w:val="00687598"/>
    <w:rsid w:val="006875EE"/>
    <w:rsid w:val="00687668"/>
    <w:rsid w:val="006876BC"/>
    <w:rsid w:val="00687724"/>
    <w:rsid w:val="00687811"/>
    <w:rsid w:val="00687EAB"/>
    <w:rsid w:val="006902A0"/>
    <w:rsid w:val="00690330"/>
    <w:rsid w:val="00690557"/>
    <w:rsid w:val="0069073E"/>
    <w:rsid w:val="0069087F"/>
    <w:rsid w:val="00690B1B"/>
    <w:rsid w:val="00691118"/>
    <w:rsid w:val="00691186"/>
    <w:rsid w:val="006911FE"/>
    <w:rsid w:val="0069124B"/>
    <w:rsid w:val="00691464"/>
    <w:rsid w:val="00691504"/>
    <w:rsid w:val="0069156E"/>
    <w:rsid w:val="006915BD"/>
    <w:rsid w:val="00691833"/>
    <w:rsid w:val="00691CD4"/>
    <w:rsid w:val="00691F72"/>
    <w:rsid w:val="00692042"/>
    <w:rsid w:val="00692049"/>
    <w:rsid w:val="006922F3"/>
    <w:rsid w:val="00692427"/>
    <w:rsid w:val="006927D4"/>
    <w:rsid w:val="006929AF"/>
    <w:rsid w:val="00692BB5"/>
    <w:rsid w:val="00692CCB"/>
    <w:rsid w:val="00692D8E"/>
    <w:rsid w:val="00692F77"/>
    <w:rsid w:val="00692FB2"/>
    <w:rsid w:val="00693352"/>
    <w:rsid w:val="006933C0"/>
    <w:rsid w:val="006934EC"/>
    <w:rsid w:val="006935D2"/>
    <w:rsid w:val="006939FB"/>
    <w:rsid w:val="00693F65"/>
    <w:rsid w:val="00693FFC"/>
    <w:rsid w:val="0069408F"/>
    <w:rsid w:val="0069445B"/>
    <w:rsid w:val="00694733"/>
    <w:rsid w:val="00694795"/>
    <w:rsid w:val="00694947"/>
    <w:rsid w:val="00694C09"/>
    <w:rsid w:val="00694D9C"/>
    <w:rsid w:val="00694E57"/>
    <w:rsid w:val="00694E94"/>
    <w:rsid w:val="00694F8C"/>
    <w:rsid w:val="00694FC9"/>
    <w:rsid w:val="006951A2"/>
    <w:rsid w:val="006952AD"/>
    <w:rsid w:val="00695477"/>
    <w:rsid w:val="00695606"/>
    <w:rsid w:val="006956E7"/>
    <w:rsid w:val="00695793"/>
    <w:rsid w:val="00695A64"/>
    <w:rsid w:val="00695B42"/>
    <w:rsid w:val="00695CBD"/>
    <w:rsid w:val="00695CF7"/>
    <w:rsid w:val="00695E1F"/>
    <w:rsid w:val="00695EBA"/>
    <w:rsid w:val="00695EC3"/>
    <w:rsid w:val="00695FFE"/>
    <w:rsid w:val="00696300"/>
    <w:rsid w:val="00696316"/>
    <w:rsid w:val="00696729"/>
    <w:rsid w:val="006967D0"/>
    <w:rsid w:val="006969C9"/>
    <w:rsid w:val="00696C19"/>
    <w:rsid w:val="00696DC6"/>
    <w:rsid w:val="00696FCC"/>
    <w:rsid w:val="0069706F"/>
    <w:rsid w:val="0069719C"/>
    <w:rsid w:val="0069728B"/>
    <w:rsid w:val="00697520"/>
    <w:rsid w:val="00697598"/>
    <w:rsid w:val="006975DF"/>
    <w:rsid w:val="0069772F"/>
    <w:rsid w:val="006979E2"/>
    <w:rsid w:val="00697A6C"/>
    <w:rsid w:val="00697B2C"/>
    <w:rsid w:val="00697E77"/>
    <w:rsid w:val="006A00B5"/>
    <w:rsid w:val="006A023E"/>
    <w:rsid w:val="006A0472"/>
    <w:rsid w:val="006A04E2"/>
    <w:rsid w:val="006A0587"/>
    <w:rsid w:val="006A081C"/>
    <w:rsid w:val="006A0AF1"/>
    <w:rsid w:val="006A0B25"/>
    <w:rsid w:val="006A0BFB"/>
    <w:rsid w:val="006A0CA8"/>
    <w:rsid w:val="006A133A"/>
    <w:rsid w:val="006A14C5"/>
    <w:rsid w:val="006A16AC"/>
    <w:rsid w:val="006A1AAB"/>
    <w:rsid w:val="006A1B08"/>
    <w:rsid w:val="006A1B51"/>
    <w:rsid w:val="006A1BB1"/>
    <w:rsid w:val="006A1D0F"/>
    <w:rsid w:val="006A1F58"/>
    <w:rsid w:val="006A1F75"/>
    <w:rsid w:val="006A2124"/>
    <w:rsid w:val="006A2212"/>
    <w:rsid w:val="006A25C5"/>
    <w:rsid w:val="006A2870"/>
    <w:rsid w:val="006A2958"/>
    <w:rsid w:val="006A2959"/>
    <w:rsid w:val="006A2982"/>
    <w:rsid w:val="006A29CD"/>
    <w:rsid w:val="006A2C2C"/>
    <w:rsid w:val="006A2C3A"/>
    <w:rsid w:val="006A2D74"/>
    <w:rsid w:val="006A2EB9"/>
    <w:rsid w:val="006A2F2F"/>
    <w:rsid w:val="006A311A"/>
    <w:rsid w:val="006A3617"/>
    <w:rsid w:val="006A3749"/>
    <w:rsid w:val="006A3814"/>
    <w:rsid w:val="006A3B22"/>
    <w:rsid w:val="006A3BFF"/>
    <w:rsid w:val="006A3C33"/>
    <w:rsid w:val="006A4211"/>
    <w:rsid w:val="006A4248"/>
    <w:rsid w:val="006A4387"/>
    <w:rsid w:val="006A4405"/>
    <w:rsid w:val="006A4921"/>
    <w:rsid w:val="006A4E98"/>
    <w:rsid w:val="006A4F35"/>
    <w:rsid w:val="006A4F97"/>
    <w:rsid w:val="006A53FF"/>
    <w:rsid w:val="006A551A"/>
    <w:rsid w:val="006A564E"/>
    <w:rsid w:val="006A575E"/>
    <w:rsid w:val="006A5844"/>
    <w:rsid w:val="006A5A59"/>
    <w:rsid w:val="006A5AC1"/>
    <w:rsid w:val="006A5AFF"/>
    <w:rsid w:val="006A5BCA"/>
    <w:rsid w:val="006A5DB1"/>
    <w:rsid w:val="006A5EE7"/>
    <w:rsid w:val="006A6197"/>
    <w:rsid w:val="006A61AB"/>
    <w:rsid w:val="006A61D6"/>
    <w:rsid w:val="006A630D"/>
    <w:rsid w:val="006A6560"/>
    <w:rsid w:val="006A66FF"/>
    <w:rsid w:val="006A6793"/>
    <w:rsid w:val="006A6AFA"/>
    <w:rsid w:val="006A6D84"/>
    <w:rsid w:val="006A6F3B"/>
    <w:rsid w:val="006A70E6"/>
    <w:rsid w:val="006A7114"/>
    <w:rsid w:val="006A7380"/>
    <w:rsid w:val="006A739A"/>
    <w:rsid w:val="006A767F"/>
    <w:rsid w:val="006A7711"/>
    <w:rsid w:val="006A78D0"/>
    <w:rsid w:val="006A7ACC"/>
    <w:rsid w:val="006A7B90"/>
    <w:rsid w:val="006A7CCF"/>
    <w:rsid w:val="006A7E62"/>
    <w:rsid w:val="006B00F0"/>
    <w:rsid w:val="006B011D"/>
    <w:rsid w:val="006B01C8"/>
    <w:rsid w:val="006B039F"/>
    <w:rsid w:val="006B03EE"/>
    <w:rsid w:val="006B08CA"/>
    <w:rsid w:val="006B09F3"/>
    <w:rsid w:val="006B0AE1"/>
    <w:rsid w:val="006B0DB4"/>
    <w:rsid w:val="006B0F3E"/>
    <w:rsid w:val="006B17E0"/>
    <w:rsid w:val="006B1814"/>
    <w:rsid w:val="006B18CA"/>
    <w:rsid w:val="006B1D92"/>
    <w:rsid w:val="006B1E58"/>
    <w:rsid w:val="006B20DF"/>
    <w:rsid w:val="006B218D"/>
    <w:rsid w:val="006B21D0"/>
    <w:rsid w:val="006B236E"/>
    <w:rsid w:val="006B24CF"/>
    <w:rsid w:val="006B2606"/>
    <w:rsid w:val="006B28A1"/>
    <w:rsid w:val="006B28D3"/>
    <w:rsid w:val="006B2931"/>
    <w:rsid w:val="006B296F"/>
    <w:rsid w:val="006B29A1"/>
    <w:rsid w:val="006B2E49"/>
    <w:rsid w:val="006B2E66"/>
    <w:rsid w:val="006B2F94"/>
    <w:rsid w:val="006B2FE8"/>
    <w:rsid w:val="006B324A"/>
    <w:rsid w:val="006B3291"/>
    <w:rsid w:val="006B329E"/>
    <w:rsid w:val="006B32C3"/>
    <w:rsid w:val="006B32D9"/>
    <w:rsid w:val="006B336C"/>
    <w:rsid w:val="006B3386"/>
    <w:rsid w:val="006B37CD"/>
    <w:rsid w:val="006B37E2"/>
    <w:rsid w:val="006B3888"/>
    <w:rsid w:val="006B38F8"/>
    <w:rsid w:val="006B3AA4"/>
    <w:rsid w:val="006B3CD9"/>
    <w:rsid w:val="006B3E1F"/>
    <w:rsid w:val="006B3E3B"/>
    <w:rsid w:val="006B3ECB"/>
    <w:rsid w:val="006B3ED8"/>
    <w:rsid w:val="006B3F0B"/>
    <w:rsid w:val="006B4114"/>
    <w:rsid w:val="006B426B"/>
    <w:rsid w:val="006B4460"/>
    <w:rsid w:val="006B4477"/>
    <w:rsid w:val="006B49C3"/>
    <w:rsid w:val="006B4CCD"/>
    <w:rsid w:val="006B4E95"/>
    <w:rsid w:val="006B50BC"/>
    <w:rsid w:val="006B518A"/>
    <w:rsid w:val="006B55BA"/>
    <w:rsid w:val="006B5922"/>
    <w:rsid w:val="006B5B1D"/>
    <w:rsid w:val="006B5D0C"/>
    <w:rsid w:val="006B5E89"/>
    <w:rsid w:val="006B5FC0"/>
    <w:rsid w:val="006B600E"/>
    <w:rsid w:val="006B60B1"/>
    <w:rsid w:val="006B61CE"/>
    <w:rsid w:val="006B64AF"/>
    <w:rsid w:val="006B6814"/>
    <w:rsid w:val="006B6865"/>
    <w:rsid w:val="006B69C7"/>
    <w:rsid w:val="006B6B56"/>
    <w:rsid w:val="006B6EF1"/>
    <w:rsid w:val="006B6F07"/>
    <w:rsid w:val="006B716C"/>
    <w:rsid w:val="006B7170"/>
    <w:rsid w:val="006B72B3"/>
    <w:rsid w:val="006B7373"/>
    <w:rsid w:val="006B751E"/>
    <w:rsid w:val="006B78C9"/>
    <w:rsid w:val="006B7AF4"/>
    <w:rsid w:val="006B7AF6"/>
    <w:rsid w:val="006B7B0D"/>
    <w:rsid w:val="006B7B72"/>
    <w:rsid w:val="006B7CEF"/>
    <w:rsid w:val="006B7E71"/>
    <w:rsid w:val="006B7EEF"/>
    <w:rsid w:val="006C0117"/>
    <w:rsid w:val="006C02CA"/>
    <w:rsid w:val="006C0331"/>
    <w:rsid w:val="006C07C5"/>
    <w:rsid w:val="006C0868"/>
    <w:rsid w:val="006C0D09"/>
    <w:rsid w:val="006C0F4D"/>
    <w:rsid w:val="006C0FE2"/>
    <w:rsid w:val="006C120F"/>
    <w:rsid w:val="006C1215"/>
    <w:rsid w:val="006C14B5"/>
    <w:rsid w:val="006C1724"/>
    <w:rsid w:val="006C1856"/>
    <w:rsid w:val="006C1A3F"/>
    <w:rsid w:val="006C1AD5"/>
    <w:rsid w:val="006C1B68"/>
    <w:rsid w:val="006C1CCF"/>
    <w:rsid w:val="006C2397"/>
    <w:rsid w:val="006C23A5"/>
    <w:rsid w:val="006C24E9"/>
    <w:rsid w:val="006C24F8"/>
    <w:rsid w:val="006C24FF"/>
    <w:rsid w:val="006C2777"/>
    <w:rsid w:val="006C29C3"/>
    <w:rsid w:val="006C2C71"/>
    <w:rsid w:val="006C2CB5"/>
    <w:rsid w:val="006C2F2A"/>
    <w:rsid w:val="006C2F69"/>
    <w:rsid w:val="006C3060"/>
    <w:rsid w:val="006C319A"/>
    <w:rsid w:val="006C34EA"/>
    <w:rsid w:val="006C3867"/>
    <w:rsid w:val="006C3889"/>
    <w:rsid w:val="006C3BCA"/>
    <w:rsid w:val="006C3CA7"/>
    <w:rsid w:val="006C3F49"/>
    <w:rsid w:val="006C42AB"/>
    <w:rsid w:val="006C4561"/>
    <w:rsid w:val="006C4952"/>
    <w:rsid w:val="006C4961"/>
    <w:rsid w:val="006C4A27"/>
    <w:rsid w:val="006C4A55"/>
    <w:rsid w:val="006C4C18"/>
    <w:rsid w:val="006C4C94"/>
    <w:rsid w:val="006C4D00"/>
    <w:rsid w:val="006C5000"/>
    <w:rsid w:val="006C5274"/>
    <w:rsid w:val="006C53C4"/>
    <w:rsid w:val="006C56BC"/>
    <w:rsid w:val="006C5984"/>
    <w:rsid w:val="006C5C16"/>
    <w:rsid w:val="006C5C1F"/>
    <w:rsid w:val="006C5C32"/>
    <w:rsid w:val="006C5E20"/>
    <w:rsid w:val="006C6101"/>
    <w:rsid w:val="006C6777"/>
    <w:rsid w:val="006C6AB6"/>
    <w:rsid w:val="006C6AFD"/>
    <w:rsid w:val="006C6B4E"/>
    <w:rsid w:val="006C6C81"/>
    <w:rsid w:val="006C6D2B"/>
    <w:rsid w:val="006C6F1C"/>
    <w:rsid w:val="006C702E"/>
    <w:rsid w:val="006C7106"/>
    <w:rsid w:val="006C7501"/>
    <w:rsid w:val="006C773B"/>
    <w:rsid w:val="006C778A"/>
    <w:rsid w:val="006C7814"/>
    <w:rsid w:val="006C7A89"/>
    <w:rsid w:val="006C7AD8"/>
    <w:rsid w:val="006C7ADC"/>
    <w:rsid w:val="006C7CA2"/>
    <w:rsid w:val="006C7D32"/>
    <w:rsid w:val="006C7D35"/>
    <w:rsid w:val="006C7E69"/>
    <w:rsid w:val="006C7E6E"/>
    <w:rsid w:val="006D0010"/>
    <w:rsid w:val="006D00B2"/>
    <w:rsid w:val="006D0530"/>
    <w:rsid w:val="006D0645"/>
    <w:rsid w:val="006D0A72"/>
    <w:rsid w:val="006D0B03"/>
    <w:rsid w:val="006D0DC3"/>
    <w:rsid w:val="006D0DEC"/>
    <w:rsid w:val="006D11C2"/>
    <w:rsid w:val="006D120A"/>
    <w:rsid w:val="006D1580"/>
    <w:rsid w:val="006D1593"/>
    <w:rsid w:val="006D182C"/>
    <w:rsid w:val="006D1B44"/>
    <w:rsid w:val="006D1DD3"/>
    <w:rsid w:val="006D1E25"/>
    <w:rsid w:val="006D1F56"/>
    <w:rsid w:val="006D20C8"/>
    <w:rsid w:val="006D25DE"/>
    <w:rsid w:val="006D2950"/>
    <w:rsid w:val="006D2B37"/>
    <w:rsid w:val="006D2C68"/>
    <w:rsid w:val="006D2DB8"/>
    <w:rsid w:val="006D3279"/>
    <w:rsid w:val="006D3528"/>
    <w:rsid w:val="006D355E"/>
    <w:rsid w:val="006D3689"/>
    <w:rsid w:val="006D37B8"/>
    <w:rsid w:val="006D3860"/>
    <w:rsid w:val="006D39ED"/>
    <w:rsid w:val="006D3AAA"/>
    <w:rsid w:val="006D3E1C"/>
    <w:rsid w:val="006D3E8A"/>
    <w:rsid w:val="006D41BA"/>
    <w:rsid w:val="006D42D1"/>
    <w:rsid w:val="006D4603"/>
    <w:rsid w:val="006D4667"/>
    <w:rsid w:val="006D4982"/>
    <w:rsid w:val="006D4A80"/>
    <w:rsid w:val="006D4C2B"/>
    <w:rsid w:val="006D4CD6"/>
    <w:rsid w:val="006D4D27"/>
    <w:rsid w:val="006D5220"/>
    <w:rsid w:val="006D523A"/>
    <w:rsid w:val="006D54D3"/>
    <w:rsid w:val="006D5571"/>
    <w:rsid w:val="006D56EB"/>
    <w:rsid w:val="006D59E6"/>
    <w:rsid w:val="006D5A4A"/>
    <w:rsid w:val="006D5D7C"/>
    <w:rsid w:val="006D5DEF"/>
    <w:rsid w:val="006D5FCF"/>
    <w:rsid w:val="006D6172"/>
    <w:rsid w:val="006D6186"/>
    <w:rsid w:val="006D621F"/>
    <w:rsid w:val="006D62D1"/>
    <w:rsid w:val="006D6743"/>
    <w:rsid w:val="006D68CA"/>
    <w:rsid w:val="006D6BAB"/>
    <w:rsid w:val="006D6E94"/>
    <w:rsid w:val="006D7170"/>
    <w:rsid w:val="006D7208"/>
    <w:rsid w:val="006D75DB"/>
    <w:rsid w:val="006D7764"/>
    <w:rsid w:val="006D7782"/>
    <w:rsid w:val="006D7833"/>
    <w:rsid w:val="006D78C5"/>
    <w:rsid w:val="006D78C9"/>
    <w:rsid w:val="006D7C8A"/>
    <w:rsid w:val="006D7D5D"/>
    <w:rsid w:val="006D7D6B"/>
    <w:rsid w:val="006D7DAF"/>
    <w:rsid w:val="006D7EB7"/>
    <w:rsid w:val="006D7FBD"/>
    <w:rsid w:val="006D7FE7"/>
    <w:rsid w:val="006E0094"/>
    <w:rsid w:val="006E056D"/>
    <w:rsid w:val="006E05E0"/>
    <w:rsid w:val="006E05F2"/>
    <w:rsid w:val="006E061C"/>
    <w:rsid w:val="006E0A4F"/>
    <w:rsid w:val="006E0A54"/>
    <w:rsid w:val="006E0B27"/>
    <w:rsid w:val="006E107F"/>
    <w:rsid w:val="006E1415"/>
    <w:rsid w:val="006E14CE"/>
    <w:rsid w:val="006E151F"/>
    <w:rsid w:val="006E1611"/>
    <w:rsid w:val="006E161B"/>
    <w:rsid w:val="006E1734"/>
    <w:rsid w:val="006E1790"/>
    <w:rsid w:val="006E1950"/>
    <w:rsid w:val="006E1A4C"/>
    <w:rsid w:val="006E1D32"/>
    <w:rsid w:val="006E1D4A"/>
    <w:rsid w:val="006E213F"/>
    <w:rsid w:val="006E227F"/>
    <w:rsid w:val="006E2322"/>
    <w:rsid w:val="006E23B2"/>
    <w:rsid w:val="006E2405"/>
    <w:rsid w:val="006E249B"/>
    <w:rsid w:val="006E24D7"/>
    <w:rsid w:val="006E2651"/>
    <w:rsid w:val="006E2686"/>
    <w:rsid w:val="006E26ED"/>
    <w:rsid w:val="006E280D"/>
    <w:rsid w:val="006E2915"/>
    <w:rsid w:val="006E2A20"/>
    <w:rsid w:val="006E2BB8"/>
    <w:rsid w:val="006E2D37"/>
    <w:rsid w:val="006E2DD0"/>
    <w:rsid w:val="006E2DE7"/>
    <w:rsid w:val="006E2DF4"/>
    <w:rsid w:val="006E3255"/>
    <w:rsid w:val="006E334D"/>
    <w:rsid w:val="006E3813"/>
    <w:rsid w:val="006E38C8"/>
    <w:rsid w:val="006E3A8B"/>
    <w:rsid w:val="006E3B27"/>
    <w:rsid w:val="006E3BA3"/>
    <w:rsid w:val="006E3C5F"/>
    <w:rsid w:val="006E3D1D"/>
    <w:rsid w:val="006E4490"/>
    <w:rsid w:val="006E46B3"/>
    <w:rsid w:val="006E46BE"/>
    <w:rsid w:val="006E472D"/>
    <w:rsid w:val="006E483B"/>
    <w:rsid w:val="006E4962"/>
    <w:rsid w:val="006E4A02"/>
    <w:rsid w:val="006E529E"/>
    <w:rsid w:val="006E52A0"/>
    <w:rsid w:val="006E5375"/>
    <w:rsid w:val="006E562B"/>
    <w:rsid w:val="006E5BF0"/>
    <w:rsid w:val="006E5CFB"/>
    <w:rsid w:val="006E5F7D"/>
    <w:rsid w:val="006E5FA3"/>
    <w:rsid w:val="006E6126"/>
    <w:rsid w:val="006E6131"/>
    <w:rsid w:val="006E6285"/>
    <w:rsid w:val="006E6310"/>
    <w:rsid w:val="006E69D3"/>
    <w:rsid w:val="006E6CC1"/>
    <w:rsid w:val="006E6E46"/>
    <w:rsid w:val="006E6EDC"/>
    <w:rsid w:val="006E6F2E"/>
    <w:rsid w:val="006E7500"/>
    <w:rsid w:val="006E7517"/>
    <w:rsid w:val="006E7621"/>
    <w:rsid w:val="006E762B"/>
    <w:rsid w:val="006E76F5"/>
    <w:rsid w:val="006E77E0"/>
    <w:rsid w:val="006E781C"/>
    <w:rsid w:val="006E79EB"/>
    <w:rsid w:val="006E7AF3"/>
    <w:rsid w:val="006E7C00"/>
    <w:rsid w:val="006E7D4C"/>
    <w:rsid w:val="006E7FCE"/>
    <w:rsid w:val="006F0071"/>
    <w:rsid w:val="006F02DA"/>
    <w:rsid w:val="006F0408"/>
    <w:rsid w:val="006F046F"/>
    <w:rsid w:val="006F04CB"/>
    <w:rsid w:val="006F0676"/>
    <w:rsid w:val="006F06FF"/>
    <w:rsid w:val="006F0A87"/>
    <w:rsid w:val="006F0C71"/>
    <w:rsid w:val="006F117E"/>
    <w:rsid w:val="006F13EB"/>
    <w:rsid w:val="006F148E"/>
    <w:rsid w:val="006F1CDB"/>
    <w:rsid w:val="006F1E2F"/>
    <w:rsid w:val="006F1EFB"/>
    <w:rsid w:val="006F1F7D"/>
    <w:rsid w:val="006F2003"/>
    <w:rsid w:val="006F201B"/>
    <w:rsid w:val="006F2033"/>
    <w:rsid w:val="006F234E"/>
    <w:rsid w:val="006F23FE"/>
    <w:rsid w:val="006F2705"/>
    <w:rsid w:val="006F2817"/>
    <w:rsid w:val="006F285F"/>
    <w:rsid w:val="006F2AC0"/>
    <w:rsid w:val="006F2DB6"/>
    <w:rsid w:val="006F2DDE"/>
    <w:rsid w:val="006F2F68"/>
    <w:rsid w:val="006F32A4"/>
    <w:rsid w:val="006F3725"/>
    <w:rsid w:val="006F39CA"/>
    <w:rsid w:val="006F39F3"/>
    <w:rsid w:val="006F3A11"/>
    <w:rsid w:val="006F3A94"/>
    <w:rsid w:val="006F3AD2"/>
    <w:rsid w:val="006F3B46"/>
    <w:rsid w:val="006F3BEF"/>
    <w:rsid w:val="006F3C0E"/>
    <w:rsid w:val="006F3CCE"/>
    <w:rsid w:val="006F3E2C"/>
    <w:rsid w:val="006F3EF4"/>
    <w:rsid w:val="006F4012"/>
    <w:rsid w:val="006F40FA"/>
    <w:rsid w:val="006F410F"/>
    <w:rsid w:val="006F4125"/>
    <w:rsid w:val="006F4139"/>
    <w:rsid w:val="006F415C"/>
    <w:rsid w:val="006F427F"/>
    <w:rsid w:val="006F4283"/>
    <w:rsid w:val="006F42BF"/>
    <w:rsid w:val="006F430C"/>
    <w:rsid w:val="006F43C6"/>
    <w:rsid w:val="006F43DD"/>
    <w:rsid w:val="006F4727"/>
    <w:rsid w:val="006F486F"/>
    <w:rsid w:val="006F4A67"/>
    <w:rsid w:val="006F4CF5"/>
    <w:rsid w:val="006F4E57"/>
    <w:rsid w:val="006F4E72"/>
    <w:rsid w:val="006F5181"/>
    <w:rsid w:val="006F51CC"/>
    <w:rsid w:val="006F5285"/>
    <w:rsid w:val="006F5382"/>
    <w:rsid w:val="006F53A9"/>
    <w:rsid w:val="006F5622"/>
    <w:rsid w:val="006F5924"/>
    <w:rsid w:val="006F5ACD"/>
    <w:rsid w:val="006F5D95"/>
    <w:rsid w:val="006F5E95"/>
    <w:rsid w:val="006F6217"/>
    <w:rsid w:val="006F6242"/>
    <w:rsid w:val="006F62C4"/>
    <w:rsid w:val="006F6415"/>
    <w:rsid w:val="006F65D3"/>
    <w:rsid w:val="006F6940"/>
    <w:rsid w:val="006F698A"/>
    <w:rsid w:val="006F6B9B"/>
    <w:rsid w:val="006F6C3F"/>
    <w:rsid w:val="006F6D9C"/>
    <w:rsid w:val="006F6FBF"/>
    <w:rsid w:val="006F73E1"/>
    <w:rsid w:val="006F7447"/>
    <w:rsid w:val="006F75E5"/>
    <w:rsid w:val="006F7621"/>
    <w:rsid w:val="006F7628"/>
    <w:rsid w:val="006F7AC5"/>
    <w:rsid w:val="006F7CA3"/>
    <w:rsid w:val="006F7CC7"/>
    <w:rsid w:val="006F7CEE"/>
    <w:rsid w:val="006F7D0E"/>
    <w:rsid w:val="006F7DB7"/>
    <w:rsid w:val="006F7E51"/>
    <w:rsid w:val="006F7FBF"/>
    <w:rsid w:val="00700241"/>
    <w:rsid w:val="00700269"/>
    <w:rsid w:val="00700556"/>
    <w:rsid w:val="00700737"/>
    <w:rsid w:val="00700BB1"/>
    <w:rsid w:val="00700BF8"/>
    <w:rsid w:val="00700C13"/>
    <w:rsid w:val="00700D2E"/>
    <w:rsid w:val="00700DC2"/>
    <w:rsid w:val="007011C0"/>
    <w:rsid w:val="007012BF"/>
    <w:rsid w:val="00701325"/>
    <w:rsid w:val="00701554"/>
    <w:rsid w:val="007015FF"/>
    <w:rsid w:val="00701C2E"/>
    <w:rsid w:val="00701C7D"/>
    <w:rsid w:val="00701F44"/>
    <w:rsid w:val="00702051"/>
    <w:rsid w:val="00702163"/>
    <w:rsid w:val="00702382"/>
    <w:rsid w:val="007027F2"/>
    <w:rsid w:val="00702BAD"/>
    <w:rsid w:val="00702C06"/>
    <w:rsid w:val="00702DF8"/>
    <w:rsid w:val="00702ED4"/>
    <w:rsid w:val="00703048"/>
    <w:rsid w:val="00703157"/>
    <w:rsid w:val="00703268"/>
    <w:rsid w:val="0070328A"/>
    <w:rsid w:val="00703514"/>
    <w:rsid w:val="007036D4"/>
    <w:rsid w:val="00703751"/>
    <w:rsid w:val="007038FE"/>
    <w:rsid w:val="00703A61"/>
    <w:rsid w:val="00703B42"/>
    <w:rsid w:val="00703CD2"/>
    <w:rsid w:val="00703DAC"/>
    <w:rsid w:val="00703E31"/>
    <w:rsid w:val="007040AB"/>
    <w:rsid w:val="00704142"/>
    <w:rsid w:val="007042C5"/>
    <w:rsid w:val="007044EC"/>
    <w:rsid w:val="00704591"/>
    <w:rsid w:val="007045E3"/>
    <w:rsid w:val="00704826"/>
    <w:rsid w:val="00704C69"/>
    <w:rsid w:val="00704D76"/>
    <w:rsid w:val="00704EFF"/>
    <w:rsid w:val="007053D1"/>
    <w:rsid w:val="007053D2"/>
    <w:rsid w:val="00705654"/>
    <w:rsid w:val="007056FE"/>
    <w:rsid w:val="00705814"/>
    <w:rsid w:val="00705AF1"/>
    <w:rsid w:val="00705C1F"/>
    <w:rsid w:val="00705C21"/>
    <w:rsid w:val="00705DD2"/>
    <w:rsid w:val="00705E88"/>
    <w:rsid w:val="00706017"/>
    <w:rsid w:val="0070605E"/>
    <w:rsid w:val="00706263"/>
    <w:rsid w:val="007062DA"/>
    <w:rsid w:val="007064A8"/>
    <w:rsid w:val="0070656B"/>
    <w:rsid w:val="007065EE"/>
    <w:rsid w:val="00706677"/>
    <w:rsid w:val="0070680A"/>
    <w:rsid w:val="00706C1C"/>
    <w:rsid w:val="00706C1F"/>
    <w:rsid w:val="00706C9E"/>
    <w:rsid w:val="00706CE1"/>
    <w:rsid w:val="00706F08"/>
    <w:rsid w:val="00706FE1"/>
    <w:rsid w:val="00707009"/>
    <w:rsid w:val="00707040"/>
    <w:rsid w:val="00707045"/>
    <w:rsid w:val="00707163"/>
    <w:rsid w:val="007071BB"/>
    <w:rsid w:val="007071F7"/>
    <w:rsid w:val="007072F9"/>
    <w:rsid w:val="00707462"/>
    <w:rsid w:val="0070759D"/>
    <w:rsid w:val="007075FC"/>
    <w:rsid w:val="007076D7"/>
    <w:rsid w:val="00707804"/>
    <w:rsid w:val="007078DA"/>
    <w:rsid w:val="00707965"/>
    <w:rsid w:val="007079B6"/>
    <w:rsid w:val="00707B97"/>
    <w:rsid w:val="00707DA5"/>
    <w:rsid w:val="00707E38"/>
    <w:rsid w:val="00707F9B"/>
    <w:rsid w:val="00710142"/>
    <w:rsid w:val="00710359"/>
    <w:rsid w:val="007103DE"/>
    <w:rsid w:val="007106B8"/>
    <w:rsid w:val="00710779"/>
    <w:rsid w:val="00710841"/>
    <w:rsid w:val="00710879"/>
    <w:rsid w:val="0071089C"/>
    <w:rsid w:val="00710ADE"/>
    <w:rsid w:val="00710C03"/>
    <w:rsid w:val="007110EB"/>
    <w:rsid w:val="0071121C"/>
    <w:rsid w:val="0071132B"/>
    <w:rsid w:val="00711449"/>
    <w:rsid w:val="00711B4B"/>
    <w:rsid w:val="00711C13"/>
    <w:rsid w:val="00711C95"/>
    <w:rsid w:val="00711D93"/>
    <w:rsid w:val="00711DC8"/>
    <w:rsid w:val="00711FE6"/>
    <w:rsid w:val="00712437"/>
    <w:rsid w:val="00712A77"/>
    <w:rsid w:val="00712D53"/>
    <w:rsid w:val="007132EB"/>
    <w:rsid w:val="0071338C"/>
    <w:rsid w:val="007134BD"/>
    <w:rsid w:val="00713529"/>
    <w:rsid w:val="007136E0"/>
    <w:rsid w:val="00713772"/>
    <w:rsid w:val="007137CF"/>
    <w:rsid w:val="00713889"/>
    <w:rsid w:val="00713C81"/>
    <w:rsid w:val="00714008"/>
    <w:rsid w:val="0071401F"/>
    <w:rsid w:val="00714092"/>
    <w:rsid w:val="0071454B"/>
    <w:rsid w:val="00714613"/>
    <w:rsid w:val="0071462B"/>
    <w:rsid w:val="007148F0"/>
    <w:rsid w:val="00714B00"/>
    <w:rsid w:val="00714D10"/>
    <w:rsid w:val="00714D9A"/>
    <w:rsid w:val="00715105"/>
    <w:rsid w:val="007152FB"/>
    <w:rsid w:val="007153AC"/>
    <w:rsid w:val="00715839"/>
    <w:rsid w:val="007159E8"/>
    <w:rsid w:val="00715A79"/>
    <w:rsid w:val="00715B7A"/>
    <w:rsid w:val="00715E4A"/>
    <w:rsid w:val="00715EDF"/>
    <w:rsid w:val="00715FA0"/>
    <w:rsid w:val="0071606B"/>
    <w:rsid w:val="0071610D"/>
    <w:rsid w:val="00716154"/>
    <w:rsid w:val="00716445"/>
    <w:rsid w:val="00716521"/>
    <w:rsid w:val="007166EF"/>
    <w:rsid w:val="00716708"/>
    <w:rsid w:val="0071672C"/>
    <w:rsid w:val="0071678A"/>
    <w:rsid w:val="00716845"/>
    <w:rsid w:val="007168C9"/>
    <w:rsid w:val="00716977"/>
    <w:rsid w:val="007169F8"/>
    <w:rsid w:val="00716C0C"/>
    <w:rsid w:val="00716D7A"/>
    <w:rsid w:val="00717012"/>
    <w:rsid w:val="007171E5"/>
    <w:rsid w:val="007172D8"/>
    <w:rsid w:val="00717337"/>
    <w:rsid w:val="00717396"/>
    <w:rsid w:val="007173AE"/>
    <w:rsid w:val="00717638"/>
    <w:rsid w:val="007176AD"/>
    <w:rsid w:val="00717C1B"/>
    <w:rsid w:val="00717C23"/>
    <w:rsid w:val="00720191"/>
    <w:rsid w:val="00720266"/>
    <w:rsid w:val="00720271"/>
    <w:rsid w:val="00720336"/>
    <w:rsid w:val="007207F7"/>
    <w:rsid w:val="007208FA"/>
    <w:rsid w:val="007209C6"/>
    <w:rsid w:val="007209E3"/>
    <w:rsid w:val="00720ACE"/>
    <w:rsid w:val="00720BFD"/>
    <w:rsid w:val="00720C3B"/>
    <w:rsid w:val="00720F45"/>
    <w:rsid w:val="007210C4"/>
    <w:rsid w:val="007211CD"/>
    <w:rsid w:val="007212A0"/>
    <w:rsid w:val="007212D1"/>
    <w:rsid w:val="007214BF"/>
    <w:rsid w:val="007214D7"/>
    <w:rsid w:val="007218F9"/>
    <w:rsid w:val="007219D1"/>
    <w:rsid w:val="00721C45"/>
    <w:rsid w:val="00721CDA"/>
    <w:rsid w:val="00721CE1"/>
    <w:rsid w:val="00721E8F"/>
    <w:rsid w:val="00721EE1"/>
    <w:rsid w:val="0072202C"/>
    <w:rsid w:val="00722222"/>
    <w:rsid w:val="007224F9"/>
    <w:rsid w:val="00722546"/>
    <w:rsid w:val="00722662"/>
    <w:rsid w:val="00722748"/>
    <w:rsid w:val="007229F3"/>
    <w:rsid w:val="00722B47"/>
    <w:rsid w:val="00722BED"/>
    <w:rsid w:val="00722DCA"/>
    <w:rsid w:val="00722F53"/>
    <w:rsid w:val="0072340C"/>
    <w:rsid w:val="00723474"/>
    <w:rsid w:val="007235F8"/>
    <w:rsid w:val="0072376D"/>
    <w:rsid w:val="007238A7"/>
    <w:rsid w:val="00724054"/>
    <w:rsid w:val="00724381"/>
    <w:rsid w:val="00724446"/>
    <w:rsid w:val="007244A2"/>
    <w:rsid w:val="007248CC"/>
    <w:rsid w:val="007248E7"/>
    <w:rsid w:val="00724950"/>
    <w:rsid w:val="00724B69"/>
    <w:rsid w:val="00724EFF"/>
    <w:rsid w:val="00725230"/>
    <w:rsid w:val="0072535B"/>
    <w:rsid w:val="007256A8"/>
    <w:rsid w:val="007258AC"/>
    <w:rsid w:val="007258AD"/>
    <w:rsid w:val="007258D1"/>
    <w:rsid w:val="0072600E"/>
    <w:rsid w:val="007260AD"/>
    <w:rsid w:val="00726604"/>
    <w:rsid w:val="0072660E"/>
    <w:rsid w:val="00726936"/>
    <w:rsid w:val="007269B0"/>
    <w:rsid w:val="00726E89"/>
    <w:rsid w:val="0072710A"/>
    <w:rsid w:val="0072737E"/>
    <w:rsid w:val="007276B9"/>
    <w:rsid w:val="00727861"/>
    <w:rsid w:val="00727918"/>
    <w:rsid w:val="0072797F"/>
    <w:rsid w:val="00727B92"/>
    <w:rsid w:val="00727D52"/>
    <w:rsid w:val="00727F76"/>
    <w:rsid w:val="007302CE"/>
    <w:rsid w:val="0073033B"/>
    <w:rsid w:val="007303F2"/>
    <w:rsid w:val="00730558"/>
    <w:rsid w:val="007305E0"/>
    <w:rsid w:val="0073069F"/>
    <w:rsid w:val="00730723"/>
    <w:rsid w:val="007307EC"/>
    <w:rsid w:val="0073082F"/>
    <w:rsid w:val="00730964"/>
    <w:rsid w:val="00730A49"/>
    <w:rsid w:val="00730D8E"/>
    <w:rsid w:val="00730F9F"/>
    <w:rsid w:val="007310BB"/>
    <w:rsid w:val="00731120"/>
    <w:rsid w:val="007312B0"/>
    <w:rsid w:val="0073130F"/>
    <w:rsid w:val="0073178F"/>
    <w:rsid w:val="00731BBE"/>
    <w:rsid w:val="00731C87"/>
    <w:rsid w:val="00731E1F"/>
    <w:rsid w:val="00731F1D"/>
    <w:rsid w:val="00731F3D"/>
    <w:rsid w:val="00731F7A"/>
    <w:rsid w:val="00732212"/>
    <w:rsid w:val="007322B8"/>
    <w:rsid w:val="007322F9"/>
    <w:rsid w:val="00732412"/>
    <w:rsid w:val="007325F9"/>
    <w:rsid w:val="007326C9"/>
    <w:rsid w:val="00732D4E"/>
    <w:rsid w:val="00732DCE"/>
    <w:rsid w:val="00732DF7"/>
    <w:rsid w:val="00732E0A"/>
    <w:rsid w:val="00732E45"/>
    <w:rsid w:val="00732E80"/>
    <w:rsid w:val="00732F62"/>
    <w:rsid w:val="00732FA9"/>
    <w:rsid w:val="0073307C"/>
    <w:rsid w:val="00733263"/>
    <w:rsid w:val="007332BA"/>
    <w:rsid w:val="00733392"/>
    <w:rsid w:val="00733631"/>
    <w:rsid w:val="00733B63"/>
    <w:rsid w:val="00733BC2"/>
    <w:rsid w:val="00733BCB"/>
    <w:rsid w:val="007341FC"/>
    <w:rsid w:val="0073458B"/>
    <w:rsid w:val="007348DC"/>
    <w:rsid w:val="007348E7"/>
    <w:rsid w:val="00734940"/>
    <w:rsid w:val="007349EF"/>
    <w:rsid w:val="00734F1B"/>
    <w:rsid w:val="00735365"/>
    <w:rsid w:val="00735407"/>
    <w:rsid w:val="007355FF"/>
    <w:rsid w:val="00735B10"/>
    <w:rsid w:val="00735C62"/>
    <w:rsid w:val="00735E20"/>
    <w:rsid w:val="00735E3B"/>
    <w:rsid w:val="00735E5B"/>
    <w:rsid w:val="007361D5"/>
    <w:rsid w:val="007361E5"/>
    <w:rsid w:val="007362C1"/>
    <w:rsid w:val="0073634D"/>
    <w:rsid w:val="00736460"/>
    <w:rsid w:val="00736711"/>
    <w:rsid w:val="00736727"/>
    <w:rsid w:val="007367C3"/>
    <w:rsid w:val="00736824"/>
    <w:rsid w:val="00736994"/>
    <w:rsid w:val="00736AA3"/>
    <w:rsid w:val="00736AB4"/>
    <w:rsid w:val="00736ADA"/>
    <w:rsid w:val="00736B51"/>
    <w:rsid w:val="00736C64"/>
    <w:rsid w:val="00736C7B"/>
    <w:rsid w:val="00736DBA"/>
    <w:rsid w:val="00736E42"/>
    <w:rsid w:val="00736E7D"/>
    <w:rsid w:val="00736E83"/>
    <w:rsid w:val="00736EBB"/>
    <w:rsid w:val="00736F71"/>
    <w:rsid w:val="0073708F"/>
    <w:rsid w:val="00737114"/>
    <w:rsid w:val="00737205"/>
    <w:rsid w:val="0073763D"/>
    <w:rsid w:val="00737651"/>
    <w:rsid w:val="0073776E"/>
    <w:rsid w:val="00737834"/>
    <w:rsid w:val="00737940"/>
    <w:rsid w:val="00737986"/>
    <w:rsid w:val="00737BC4"/>
    <w:rsid w:val="00737C0C"/>
    <w:rsid w:val="00737DF4"/>
    <w:rsid w:val="007403BF"/>
    <w:rsid w:val="00740432"/>
    <w:rsid w:val="007404F8"/>
    <w:rsid w:val="00740AEC"/>
    <w:rsid w:val="00740CF5"/>
    <w:rsid w:val="00740DC8"/>
    <w:rsid w:val="00741022"/>
    <w:rsid w:val="00741238"/>
    <w:rsid w:val="00741331"/>
    <w:rsid w:val="0074134E"/>
    <w:rsid w:val="007416F0"/>
    <w:rsid w:val="007417E8"/>
    <w:rsid w:val="007417F4"/>
    <w:rsid w:val="0074182B"/>
    <w:rsid w:val="007418AD"/>
    <w:rsid w:val="00741A34"/>
    <w:rsid w:val="00741A9E"/>
    <w:rsid w:val="00741AFA"/>
    <w:rsid w:val="00741DA0"/>
    <w:rsid w:val="00741FEC"/>
    <w:rsid w:val="007420D4"/>
    <w:rsid w:val="007424EC"/>
    <w:rsid w:val="00742668"/>
    <w:rsid w:val="0074273D"/>
    <w:rsid w:val="007428CE"/>
    <w:rsid w:val="00742931"/>
    <w:rsid w:val="00742966"/>
    <w:rsid w:val="00742A27"/>
    <w:rsid w:val="00742A5B"/>
    <w:rsid w:val="00742A85"/>
    <w:rsid w:val="00742D29"/>
    <w:rsid w:val="00742D36"/>
    <w:rsid w:val="00742D84"/>
    <w:rsid w:val="00742E25"/>
    <w:rsid w:val="00742E87"/>
    <w:rsid w:val="00743184"/>
    <w:rsid w:val="00743329"/>
    <w:rsid w:val="007433E6"/>
    <w:rsid w:val="0074352C"/>
    <w:rsid w:val="0074362E"/>
    <w:rsid w:val="00743634"/>
    <w:rsid w:val="00743778"/>
    <w:rsid w:val="007437ED"/>
    <w:rsid w:val="00743C3C"/>
    <w:rsid w:val="00743E98"/>
    <w:rsid w:val="00743EFC"/>
    <w:rsid w:val="00744124"/>
    <w:rsid w:val="0074414C"/>
    <w:rsid w:val="007441D5"/>
    <w:rsid w:val="007447AC"/>
    <w:rsid w:val="00744903"/>
    <w:rsid w:val="00744A60"/>
    <w:rsid w:val="00744A7E"/>
    <w:rsid w:val="00744D4D"/>
    <w:rsid w:val="00744E2A"/>
    <w:rsid w:val="00744FA4"/>
    <w:rsid w:val="00744FE4"/>
    <w:rsid w:val="0074532F"/>
    <w:rsid w:val="0074546E"/>
    <w:rsid w:val="00745488"/>
    <w:rsid w:val="0074559F"/>
    <w:rsid w:val="007455C8"/>
    <w:rsid w:val="00745696"/>
    <w:rsid w:val="0074569C"/>
    <w:rsid w:val="00745740"/>
    <w:rsid w:val="007458A4"/>
    <w:rsid w:val="00745AB9"/>
    <w:rsid w:val="00745ADB"/>
    <w:rsid w:val="00745B77"/>
    <w:rsid w:val="00745C51"/>
    <w:rsid w:val="00745DF6"/>
    <w:rsid w:val="00745F68"/>
    <w:rsid w:val="00745F97"/>
    <w:rsid w:val="00746267"/>
    <w:rsid w:val="0074633F"/>
    <w:rsid w:val="00746397"/>
    <w:rsid w:val="007463F9"/>
    <w:rsid w:val="00746474"/>
    <w:rsid w:val="0074666F"/>
    <w:rsid w:val="0074673A"/>
    <w:rsid w:val="007469AE"/>
    <w:rsid w:val="00746C0D"/>
    <w:rsid w:val="00746C3B"/>
    <w:rsid w:val="00746C5A"/>
    <w:rsid w:val="00746CF9"/>
    <w:rsid w:val="00746D85"/>
    <w:rsid w:val="00746DD1"/>
    <w:rsid w:val="00746E99"/>
    <w:rsid w:val="00746FD0"/>
    <w:rsid w:val="007470B9"/>
    <w:rsid w:val="00747235"/>
    <w:rsid w:val="007472B1"/>
    <w:rsid w:val="00747631"/>
    <w:rsid w:val="00747699"/>
    <w:rsid w:val="00747703"/>
    <w:rsid w:val="00747720"/>
    <w:rsid w:val="00747A84"/>
    <w:rsid w:val="00747AC0"/>
    <w:rsid w:val="00747D75"/>
    <w:rsid w:val="00747F26"/>
    <w:rsid w:val="00747F7B"/>
    <w:rsid w:val="0075023C"/>
    <w:rsid w:val="0075024A"/>
    <w:rsid w:val="00750370"/>
    <w:rsid w:val="0075051E"/>
    <w:rsid w:val="00750766"/>
    <w:rsid w:val="00750882"/>
    <w:rsid w:val="00750E3B"/>
    <w:rsid w:val="00750FED"/>
    <w:rsid w:val="0075111F"/>
    <w:rsid w:val="00751379"/>
    <w:rsid w:val="00751392"/>
    <w:rsid w:val="007514BE"/>
    <w:rsid w:val="007515E1"/>
    <w:rsid w:val="007518C1"/>
    <w:rsid w:val="00751927"/>
    <w:rsid w:val="00751A60"/>
    <w:rsid w:val="00751B29"/>
    <w:rsid w:val="00751E08"/>
    <w:rsid w:val="00751E17"/>
    <w:rsid w:val="00751E1C"/>
    <w:rsid w:val="00751E4A"/>
    <w:rsid w:val="00751F21"/>
    <w:rsid w:val="0075216C"/>
    <w:rsid w:val="007524B0"/>
    <w:rsid w:val="0075294A"/>
    <w:rsid w:val="007531F8"/>
    <w:rsid w:val="007533F7"/>
    <w:rsid w:val="007536AE"/>
    <w:rsid w:val="00753835"/>
    <w:rsid w:val="007538EC"/>
    <w:rsid w:val="00753968"/>
    <w:rsid w:val="007539DB"/>
    <w:rsid w:val="00753BBC"/>
    <w:rsid w:val="00754107"/>
    <w:rsid w:val="0075427D"/>
    <w:rsid w:val="007542D0"/>
    <w:rsid w:val="0075437E"/>
    <w:rsid w:val="00754399"/>
    <w:rsid w:val="007544D8"/>
    <w:rsid w:val="0075453C"/>
    <w:rsid w:val="00754564"/>
    <w:rsid w:val="0075457A"/>
    <w:rsid w:val="007546EB"/>
    <w:rsid w:val="0075494C"/>
    <w:rsid w:val="00754A24"/>
    <w:rsid w:val="00754BB1"/>
    <w:rsid w:val="00754C03"/>
    <w:rsid w:val="00754F4A"/>
    <w:rsid w:val="007551D6"/>
    <w:rsid w:val="007551F1"/>
    <w:rsid w:val="0075531B"/>
    <w:rsid w:val="00755351"/>
    <w:rsid w:val="0075535D"/>
    <w:rsid w:val="007553BB"/>
    <w:rsid w:val="00755468"/>
    <w:rsid w:val="00755631"/>
    <w:rsid w:val="007556D8"/>
    <w:rsid w:val="00755892"/>
    <w:rsid w:val="007558C7"/>
    <w:rsid w:val="007559A4"/>
    <w:rsid w:val="007559C4"/>
    <w:rsid w:val="00755C41"/>
    <w:rsid w:val="007562EF"/>
    <w:rsid w:val="0075694B"/>
    <w:rsid w:val="007569D9"/>
    <w:rsid w:val="00756AE8"/>
    <w:rsid w:val="00756ED2"/>
    <w:rsid w:val="00757069"/>
    <w:rsid w:val="007571CB"/>
    <w:rsid w:val="00757556"/>
    <w:rsid w:val="007575B1"/>
    <w:rsid w:val="00757611"/>
    <w:rsid w:val="007576DC"/>
    <w:rsid w:val="00757826"/>
    <w:rsid w:val="0075784D"/>
    <w:rsid w:val="00757862"/>
    <w:rsid w:val="00757D39"/>
    <w:rsid w:val="00757E7C"/>
    <w:rsid w:val="007600C3"/>
    <w:rsid w:val="00760220"/>
    <w:rsid w:val="0076048A"/>
    <w:rsid w:val="007604A7"/>
    <w:rsid w:val="00760644"/>
    <w:rsid w:val="0076068A"/>
    <w:rsid w:val="007607F5"/>
    <w:rsid w:val="007608E0"/>
    <w:rsid w:val="00760936"/>
    <w:rsid w:val="00760A4C"/>
    <w:rsid w:val="00760AAA"/>
    <w:rsid w:val="00760C4F"/>
    <w:rsid w:val="007611CE"/>
    <w:rsid w:val="00761284"/>
    <w:rsid w:val="007614F4"/>
    <w:rsid w:val="00761A2D"/>
    <w:rsid w:val="00761C1A"/>
    <w:rsid w:val="00761D04"/>
    <w:rsid w:val="00761E70"/>
    <w:rsid w:val="00761EFE"/>
    <w:rsid w:val="00762027"/>
    <w:rsid w:val="007620EE"/>
    <w:rsid w:val="00762606"/>
    <w:rsid w:val="0076262F"/>
    <w:rsid w:val="0076278B"/>
    <w:rsid w:val="00762798"/>
    <w:rsid w:val="00762E4D"/>
    <w:rsid w:val="00762E78"/>
    <w:rsid w:val="00762F0B"/>
    <w:rsid w:val="00763543"/>
    <w:rsid w:val="007636C3"/>
    <w:rsid w:val="007638F9"/>
    <w:rsid w:val="007639F2"/>
    <w:rsid w:val="00763AE8"/>
    <w:rsid w:val="00763B0C"/>
    <w:rsid w:val="00763E88"/>
    <w:rsid w:val="00763F5D"/>
    <w:rsid w:val="007640D9"/>
    <w:rsid w:val="00764142"/>
    <w:rsid w:val="007641B8"/>
    <w:rsid w:val="007641FD"/>
    <w:rsid w:val="007642BB"/>
    <w:rsid w:val="007647C8"/>
    <w:rsid w:val="00764938"/>
    <w:rsid w:val="00764A15"/>
    <w:rsid w:val="00764A4A"/>
    <w:rsid w:val="00764BAD"/>
    <w:rsid w:val="00764C01"/>
    <w:rsid w:val="00764CE9"/>
    <w:rsid w:val="00764DAC"/>
    <w:rsid w:val="00765125"/>
    <w:rsid w:val="00765629"/>
    <w:rsid w:val="0076572D"/>
    <w:rsid w:val="007657D8"/>
    <w:rsid w:val="00765A08"/>
    <w:rsid w:val="00765C1E"/>
    <w:rsid w:val="00765DF2"/>
    <w:rsid w:val="00765F13"/>
    <w:rsid w:val="00766017"/>
    <w:rsid w:val="00766249"/>
    <w:rsid w:val="00766323"/>
    <w:rsid w:val="0076647A"/>
    <w:rsid w:val="0076663F"/>
    <w:rsid w:val="007667F2"/>
    <w:rsid w:val="00766BB3"/>
    <w:rsid w:val="00766D50"/>
    <w:rsid w:val="00766DA0"/>
    <w:rsid w:val="00766EDB"/>
    <w:rsid w:val="00767221"/>
    <w:rsid w:val="00767416"/>
    <w:rsid w:val="00767913"/>
    <w:rsid w:val="00767AE1"/>
    <w:rsid w:val="00767B3B"/>
    <w:rsid w:val="00767CFC"/>
    <w:rsid w:val="00767FE6"/>
    <w:rsid w:val="0077015F"/>
    <w:rsid w:val="0077028B"/>
    <w:rsid w:val="007702E6"/>
    <w:rsid w:val="0077038A"/>
    <w:rsid w:val="007706AB"/>
    <w:rsid w:val="007706BF"/>
    <w:rsid w:val="007706D2"/>
    <w:rsid w:val="00770965"/>
    <w:rsid w:val="00770AE3"/>
    <w:rsid w:val="00770FBF"/>
    <w:rsid w:val="007711EC"/>
    <w:rsid w:val="00771206"/>
    <w:rsid w:val="0077140F"/>
    <w:rsid w:val="00771441"/>
    <w:rsid w:val="0077178A"/>
    <w:rsid w:val="00771920"/>
    <w:rsid w:val="007719C5"/>
    <w:rsid w:val="007719D3"/>
    <w:rsid w:val="00771CC2"/>
    <w:rsid w:val="00771F63"/>
    <w:rsid w:val="00772CD2"/>
    <w:rsid w:val="00772DF8"/>
    <w:rsid w:val="00772E3C"/>
    <w:rsid w:val="00772E54"/>
    <w:rsid w:val="0077370A"/>
    <w:rsid w:val="007737ED"/>
    <w:rsid w:val="007739D4"/>
    <w:rsid w:val="00773A53"/>
    <w:rsid w:val="00773AC1"/>
    <w:rsid w:val="00773C7B"/>
    <w:rsid w:val="00773CFE"/>
    <w:rsid w:val="00773E5F"/>
    <w:rsid w:val="00773EDE"/>
    <w:rsid w:val="00774002"/>
    <w:rsid w:val="007743AA"/>
    <w:rsid w:val="0077465C"/>
    <w:rsid w:val="00774759"/>
    <w:rsid w:val="00774F91"/>
    <w:rsid w:val="0077545F"/>
    <w:rsid w:val="00775602"/>
    <w:rsid w:val="0077561E"/>
    <w:rsid w:val="007757E4"/>
    <w:rsid w:val="00775A65"/>
    <w:rsid w:val="00775D2A"/>
    <w:rsid w:val="00775D81"/>
    <w:rsid w:val="00775DC8"/>
    <w:rsid w:val="00775F3B"/>
    <w:rsid w:val="007763CB"/>
    <w:rsid w:val="007763D9"/>
    <w:rsid w:val="00776462"/>
    <w:rsid w:val="007766F4"/>
    <w:rsid w:val="007767DD"/>
    <w:rsid w:val="00776946"/>
    <w:rsid w:val="007769F5"/>
    <w:rsid w:val="00776F80"/>
    <w:rsid w:val="0077700A"/>
    <w:rsid w:val="00777289"/>
    <w:rsid w:val="00777309"/>
    <w:rsid w:val="0077741E"/>
    <w:rsid w:val="00777531"/>
    <w:rsid w:val="007779D3"/>
    <w:rsid w:val="00777ACA"/>
    <w:rsid w:val="00777B36"/>
    <w:rsid w:val="00777CA3"/>
    <w:rsid w:val="00777D28"/>
    <w:rsid w:val="00777E07"/>
    <w:rsid w:val="00777E2A"/>
    <w:rsid w:val="00777E8D"/>
    <w:rsid w:val="00780305"/>
    <w:rsid w:val="0078030A"/>
    <w:rsid w:val="0078069B"/>
    <w:rsid w:val="0078070F"/>
    <w:rsid w:val="00780783"/>
    <w:rsid w:val="007807E2"/>
    <w:rsid w:val="0078084C"/>
    <w:rsid w:val="00780D88"/>
    <w:rsid w:val="00780E27"/>
    <w:rsid w:val="00780ED9"/>
    <w:rsid w:val="007810EB"/>
    <w:rsid w:val="007814F6"/>
    <w:rsid w:val="007818A6"/>
    <w:rsid w:val="00781E56"/>
    <w:rsid w:val="007820BC"/>
    <w:rsid w:val="00782141"/>
    <w:rsid w:val="007825B0"/>
    <w:rsid w:val="007825C6"/>
    <w:rsid w:val="00782608"/>
    <w:rsid w:val="007826BD"/>
    <w:rsid w:val="007826E0"/>
    <w:rsid w:val="00782772"/>
    <w:rsid w:val="007827FB"/>
    <w:rsid w:val="00782940"/>
    <w:rsid w:val="00782B96"/>
    <w:rsid w:val="00782BAA"/>
    <w:rsid w:val="00782DE3"/>
    <w:rsid w:val="00782DFE"/>
    <w:rsid w:val="00782EFF"/>
    <w:rsid w:val="00783004"/>
    <w:rsid w:val="00783005"/>
    <w:rsid w:val="0078310D"/>
    <w:rsid w:val="007831E1"/>
    <w:rsid w:val="00783237"/>
    <w:rsid w:val="007835CA"/>
    <w:rsid w:val="00783753"/>
    <w:rsid w:val="00783843"/>
    <w:rsid w:val="00783DCB"/>
    <w:rsid w:val="0078443A"/>
    <w:rsid w:val="007845DD"/>
    <w:rsid w:val="007846EF"/>
    <w:rsid w:val="00784A10"/>
    <w:rsid w:val="00784A58"/>
    <w:rsid w:val="00784B34"/>
    <w:rsid w:val="00784B77"/>
    <w:rsid w:val="00784C42"/>
    <w:rsid w:val="00784E1E"/>
    <w:rsid w:val="00784E52"/>
    <w:rsid w:val="00785051"/>
    <w:rsid w:val="00785390"/>
    <w:rsid w:val="00785409"/>
    <w:rsid w:val="00785518"/>
    <w:rsid w:val="00785A02"/>
    <w:rsid w:val="00785AEA"/>
    <w:rsid w:val="00785BA7"/>
    <w:rsid w:val="00786108"/>
    <w:rsid w:val="007861EE"/>
    <w:rsid w:val="00786374"/>
    <w:rsid w:val="007863AF"/>
    <w:rsid w:val="00786469"/>
    <w:rsid w:val="00786526"/>
    <w:rsid w:val="0078676D"/>
    <w:rsid w:val="00786805"/>
    <w:rsid w:val="00786A1E"/>
    <w:rsid w:val="00786ACB"/>
    <w:rsid w:val="00786AE4"/>
    <w:rsid w:val="00786C5B"/>
    <w:rsid w:val="007870D4"/>
    <w:rsid w:val="00787141"/>
    <w:rsid w:val="00787216"/>
    <w:rsid w:val="00787389"/>
    <w:rsid w:val="0078738A"/>
    <w:rsid w:val="00787633"/>
    <w:rsid w:val="007877BB"/>
    <w:rsid w:val="0078796A"/>
    <w:rsid w:val="007879B4"/>
    <w:rsid w:val="00787B39"/>
    <w:rsid w:val="00787C0B"/>
    <w:rsid w:val="00787D89"/>
    <w:rsid w:val="00787DEB"/>
    <w:rsid w:val="0079017C"/>
    <w:rsid w:val="00790234"/>
    <w:rsid w:val="007904CE"/>
    <w:rsid w:val="007904E0"/>
    <w:rsid w:val="0079056D"/>
    <w:rsid w:val="00790604"/>
    <w:rsid w:val="007906C4"/>
    <w:rsid w:val="007909EC"/>
    <w:rsid w:val="00790A72"/>
    <w:rsid w:val="00790B5D"/>
    <w:rsid w:val="00790E0B"/>
    <w:rsid w:val="00790E44"/>
    <w:rsid w:val="00790F80"/>
    <w:rsid w:val="00791274"/>
    <w:rsid w:val="007913B9"/>
    <w:rsid w:val="007913D5"/>
    <w:rsid w:val="007914C3"/>
    <w:rsid w:val="0079152C"/>
    <w:rsid w:val="00791590"/>
    <w:rsid w:val="007915C8"/>
    <w:rsid w:val="00791707"/>
    <w:rsid w:val="00791814"/>
    <w:rsid w:val="007919F1"/>
    <w:rsid w:val="00791A13"/>
    <w:rsid w:val="00791B70"/>
    <w:rsid w:val="00791D0D"/>
    <w:rsid w:val="00791F44"/>
    <w:rsid w:val="00791F78"/>
    <w:rsid w:val="00791F9C"/>
    <w:rsid w:val="007923D1"/>
    <w:rsid w:val="00792532"/>
    <w:rsid w:val="00792678"/>
    <w:rsid w:val="0079268A"/>
    <w:rsid w:val="0079282E"/>
    <w:rsid w:val="00792BDD"/>
    <w:rsid w:val="00792CFA"/>
    <w:rsid w:val="00792D83"/>
    <w:rsid w:val="00792F43"/>
    <w:rsid w:val="0079301A"/>
    <w:rsid w:val="0079302D"/>
    <w:rsid w:val="007931AC"/>
    <w:rsid w:val="00793359"/>
    <w:rsid w:val="007933E8"/>
    <w:rsid w:val="00793429"/>
    <w:rsid w:val="0079383C"/>
    <w:rsid w:val="00793B0C"/>
    <w:rsid w:val="00793B46"/>
    <w:rsid w:val="00793BC3"/>
    <w:rsid w:val="00793D4C"/>
    <w:rsid w:val="00794055"/>
    <w:rsid w:val="00794063"/>
    <w:rsid w:val="007941AD"/>
    <w:rsid w:val="00794296"/>
    <w:rsid w:val="007942A3"/>
    <w:rsid w:val="007942CA"/>
    <w:rsid w:val="007944B2"/>
    <w:rsid w:val="00794503"/>
    <w:rsid w:val="0079465E"/>
    <w:rsid w:val="00794725"/>
    <w:rsid w:val="00794777"/>
    <w:rsid w:val="00794786"/>
    <w:rsid w:val="007948F3"/>
    <w:rsid w:val="007952BF"/>
    <w:rsid w:val="0079567E"/>
    <w:rsid w:val="00795A20"/>
    <w:rsid w:val="00795AB7"/>
    <w:rsid w:val="00795ABE"/>
    <w:rsid w:val="00795C35"/>
    <w:rsid w:val="00795CD5"/>
    <w:rsid w:val="0079646B"/>
    <w:rsid w:val="007964B0"/>
    <w:rsid w:val="00796532"/>
    <w:rsid w:val="007968C7"/>
    <w:rsid w:val="00796BE2"/>
    <w:rsid w:val="00796C11"/>
    <w:rsid w:val="00796D58"/>
    <w:rsid w:val="00796E8D"/>
    <w:rsid w:val="00797441"/>
    <w:rsid w:val="0079765F"/>
    <w:rsid w:val="00797663"/>
    <w:rsid w:val="0079766E"/>
    <w:rsid w:val="0079769E"/>
    <w:rsid w:val="00797798"/>
    <w:rsid w:val="00797D43"/>
    <w:rsid w:val="00797F32"/>
    <w:rsid w:val="00797F63"/>
    <w:rsid w:val="007A00E4"/>
    <w:rsid w:val="007A022E"/>
    <w:rsid w:val="007A0231"/>
    <w:rsid w:val="007A038A"/>
    <w:rsid w:val="007A03C0"/>
    <w:rsid w:val="007A042E"/>
    <w:rsid w:val="007A0702"/>
    <w:rsid w:val="007A075F"/>
    <w:rsid w:val="007A07D3"/>
    <w:rsid w:val="007A0EE8"/>
    <w:rsid w:val="007A103C"/>
    <w:rsid w:val="007A12A0"/>
    <w:rsid w:val="007A1421"/>
    <w:rsid w:val="007A1455"/>
    <w:rsid w:val="007A150A"/>
    <w:rsid w:val="007A159B"/>
    <w:rsid w:val="007A1997"/>
    <w:rsid w:val="007A1ECC"/>
    <w:rsid w:val="007A1FB6"/>
    <w:rsid w:val="007A208E"/>
    <w:rsid w:val="007A21A2"/>
    <w:rsid w:val="007A245A"/>
    <w:rsid w:val="007A24B8"/>
    <w:rsid w:val="007A2684"/>
    <w:rsid w:val="007A276B"/>
    <w:rsid w:val="007A27A0"/>
    <w:rsid w:val="007A286A"/>
    <w:rsid w:val="007A2940"/>
    <w:rsid w:val="007A2B84"/>
    <w:rsid w:val="007A2C21"/>
    <w:rsid w:val="007A2F60"/>
    <w:rsid w:val="007A324C"/>
    <w:rsid w:val="007A3368"/>
    <w:rsid w:val="007A3A97"/>
    <w:rsid w:val="007A3F1E"/>
    <w:rsid w:val="007A441B"/>
    <w:rsid w:val="007A4553"/>
    <w:rsid w:val="007A46A7"/>
    <w:rsid w:val="007A470D"/>
    <w:rsid w:val="007A47D8"/>
    <w:rsid w:val="007A47E0"/>
    <w:rsid w:val="007A4982"/>
    <w:rsid w:val="007A4A3A"/>
    <w:rsid w:val="007A4C48"/>
    <w:rsid w:val="007A4CB2"/>
    <w:rsid w:val="007A4ED1"/>
    <w:rsid w:val="007A4F56"/>
    <w:rsid w:val="007A4FAF"/>
    <w:rsid w:val="007A5083"/>
    <w:rsid w:val="007A50CE"/>
    <w:rsid w:val="007A524F"/>
    <w:rsid w:val="007A5321"/>
    <w:rsid w:val="007A537C"/>
    <w:rsid w:val="007A5583"/>
    <w:rsid w:val="007A5A22"/>
    <w:rsid w:val="007A5BF8"/>
    <w:rsid w:val="007A5CB7"/>
    <w:rsid w:val="007A5EF2"/>
    <w:rsid w:val="007A5F43"/>
    <w:rsid w:val="007A5F5E"/>
    <w:rsid w:val="007A5FBB"/>
    <w:rsid w:val="007A6191"/>
    <w:rsid w:val="007A62C3"/>
    <w:rsid w:val="007A637D"/>
    <w:rsid w:val="007A6432"/>
    <w:rsid w:val="007A64A1"/>
    <w:rsid w:val="007A65D9"/>
    <w:rsid w:val="007A6636"/>
    <w:rsid w:val="007A67AA"/>
    <w:rsid w:val="007A6951"/>
    <w:rsid w:val="007A6A7C"/>
    <w:rsid w:val="007A7281"/>
    <w:rsid w:val="007A73C4"/>
    <w:rsid w:val="007A74D7"/>
    <w:rsid w:val="007A758E"/>
    <w:rsid w:val="007A76EC"/>
    <w:rsid w:val="007A7784"/>
    <w:rsid w:val="007A78E8"/>
    <w:rsid w:val="007A7DE5"/>
    <w:rsid w:val="007A7EF6"/>
    <w:rsid w:val="007B00BD"/>
    <w:rsid w:val="007B04FC"/>
    <w:rsid w:val="007B0573"/>
    <w:rsid w:val="007B059E"/>
    <w:rsid w:val="007B0977"/>
    <w:rsid w:val="007B0998"/>
    <w:rsid w:val="007B09F1"/>
    <w:rsid w:val="007B0B00"/>
    <w:rsid w:val="007B0C7E"/>
    <w:rsid w:val="007B0F8B"/>
    <w:rsid w:val="007B1186"/>
    <w:rsid w:val="007B140E"/>
    <w:rsid w:val="007B17F5"/>
    <w:rsid w:val="007B19A5"/>
    <w:rsid w:val="007B1B16"/>
    <w:rsid w:val="007B1C68"/>
    <w:rsid w:val="007B1CE8"/>
    <w:rsid w:val="007B1D07"/>
    <w:rsid w:val="007B1FDD"/>
    <w:rsid w:val="007B232B"/>
    <w:rsid w:val="007B256A"/>
    <w:rsid w:val="007B262E"/>
    <w:rsid w:val="007B2637"/>
    <w:rsid w:val="007B28B0"/>
    <w:rsid w:val="007B2A6B"/>
    <w:rsid w:val="007B2AF8"/>
    <w:rsid w:val="007B2C09"/>
    <w:rsid w:val="007B2C7D"/>
    <w:rsid w:val="007B2D7B"/>
    <w:rsid w:val="007B2F62"/>
    <w:rsid w:val="007B2FA1"/>
    <w:rsid w:val="007B3027"/>
    <w:rsid w:val="007B32C0"/>
    <w:rsid w:val="007B37B2"/>
    <w:rsid w:val="007B3901"/>
    <w:rsid w:val="007B3917"/>
    <w:rsid w:val="007B3B7E"/>
    <w:rsid w:val="007B40E0"/>
    <w:rsid w:val="007B4211"/>
    <w:rsid w:val="007B4245"/>
    <w:rsid w:val="007B43C9"/>
    <w:rsid w:val="007B455C"/>
    <w:rsid w:val="007B45E9"/>
    <w:rsid w:val="007B4834"/>
    <w:rsid w:val="007B49E2"/>
    <w:rsid w:val="007B4A0C"/>
    <w:rsid w:val="007B4A56"/>
    <w:rsid w:val="007B4BFD"/>
    <w:rsid w:val="007B4C67"/>
    <w:rsid w:val="007B4E30"/>
    <w:rsid w:val="007B4EBC"/>
    <w:rsid w:val="007B4EFF"/>
    <w:rsid w:val="007B4FA6"/>
    <w:rsid w:val="007B5024"/>
    <w:rsid w:val="007B507F"/>
    <w:rsid w:val="007B534C"/>
    <w:rsid w:val="007B5645"/>
    <w:rsid w:val="007B5A39"/>
    <w:rsid w:val="007B5D59"/>
    <w:rsid w:val="007B60CF"/>
    <w:rsid w:val="007B613F"/>
    <w:rsid w:val="007B61FB"/>
    <w:rsid w:val="007B64EA"/>
    <w:rsid w:val="007B67E1"/>
    <w:rsid w:val="007B6C4E"/>
    <w:rsid w:val="007B6E3A"/>
    <w:rsid w:val="007B6F81"/>
    <w:rsid w:val="007B7038"/>
    <w:rsid w:val="007B71F8"/>
    <w:rsid w:val="007B7513"/>
    <w:rsid w:val="007B7544"/>
    <w:rsid w:val="007B75A0"/>
    <w:rsid w:val="007B7972"/>
    <w:rsid w:val="007B798B"/>
    <w:rsid w:val="007B7AB6"/>
    <w:rsid w:val="007B7B5B"/>
    <w:rsid w:val="007C0093"/>
    <w:rsid w:val="007C012E"/>
    <w:rsid w:val="007C01F7"/>
    <w:rsid w:val="007C03D4"/>
    <w:rsid w:val="007C042F"/>
    <w:rsid w:val="007C0450"/>
    <w:rsid w:val="007C0581"/>
    <w:rsid w:val="007C0702"/>
    <w:rsid w:val="007C0C20"/>
    <w:rsid w:val="007C0C5F"/>
    <w:rsid w:val="007C0CA5"/>
    <w:rsid w:val="007C0EA4"/>
    <w:rsid w:val="007C1071"/>
    <w:rsid w:val="007C1147"/>
    <w:rsid w:val="007C1148"/>
    <w:rsid w:val="007C1404"/>
    <w:rsid w:val="007C1456"/>
    <w:rsid w:val="007C1A7A"/>
    <w:rsid w:val="007C1F3C"/>
    <w:rsid w:val="007C1F61"/>
    <w:rsid w:val="007C20CF"/>
    <w:rsid w:val="007C213C"/>
    <w:rsid w:val="007C2159"/>
    <w:rsid w:val="007C21D6"/>
    <w:rsid w:val="007C2324"/>
    <w:rsid w:val="007C2492"/>
    <w:rsid w:val="007C27E6"/>
    <w:rsid w:val="007C2A72"/>
    <w:rsid w:val="007C2A8C"/>
    <w:rsid w:val="007C2ABB"/>
    <w:rsid w:val="007C2B15"/>
    <w:rsid w:val="007C2D3D"/>
    <w:rsid w:val="007C2D97"/>
    <w:rsid w:val="007C34A8"/>
    <w:rsid w:val="007C34C8"/>
    <w:rsid w:val="007C392A"/>
    <w:rsid w:val="007C3AD3"/>
    <w:rsid w:val="007C3B0E"/>
    <w:rsid w:val="007C3CC3"/>
    <w:rsid w:val="007C3D1E"/>
    <w:rsid w:val="007C3D3F"/>
    <w:rsid w:val="007C3D5C"/>
    <w:rsid w:val="007C3ECE"/>
    <w:rsid w:val="007C3F55"/>
    <w:rsid w:val="007C404A"/>
    <w:rsid w:val="007C4073"/>
    <w:rsid w:val="007C41D6"/>
    <w:rsid w:val="007C458B"/>
    <w:rsid w:val="007C47BB"/>
    <w:rsid w:val="007C49A3"/>
    <w:rsid w:val="007C4A9D"/>
    <w:rsid w:val="007C4B53"/>
    <w:rsid w:val="007C4E4A"/>
    <w:rsid w:val="007C4EEF"/>
    <w:rsid w:val="007C4FEB"/>
    <w:rsid w:val="007C50A9"/>
    <w:rsid w:val="007C50B9"/>
    <w:rsid w:val="007C52DA"/>
    <w:rsid w:val="007C53E6"/>
    <w:rsid w:val="007C5454"/>
    <w:rsid w:val="007C54DD"/>
    <w:rsid w:val="007C553E"/>
    <w:rsid w:val="007C5ACD"/>
    <w:rsid w:val="007C5BD0"/>
    <w:rsid w:val="007C5BFF"/>
    <w:rsid w:val="007C5D49"/>
    <w:rsid w:val="007C5FF7"/>
    <w:rsid w:val="007C6160"/>
    <w:rsid w:val="007C621B"/>
    <w:rsid w:val="007C65C5"/>
    <w:rsid w:val="007C660C"/>
    <w:rsid w:val="007C662C"/>
    <w:rsid w:val="007C6B2E"/>
    <w:rsid w:val="007C6B7A"/>
    <w:rsid w:val="007C6CAE"/>
    <w:rsid w:val="007C6D2F"/>
    <w:rsid w:val="007C6D65"/>
    <w:rsid w:val="007C71DE"/>
    <w:rsid w:val="007C71FD"/>
    <w:rsid w:val="007C72F0"/>
    <w:rsid w:val="007C7540"/>
    <w:rsid w:val="007C77CA"/>
    <w:rsid w:val="007C7944"/>
    <w:rsid w:val="007C7C75"/>
    <w:rsid w:val="007D017E"/>
    <w:rsid w:val="007D02FA"/>
    <w:rsid w:val="007D0397"/>
    <w:rsid w:val="007D04F9"/>
    <w:rsid w:val="007D0500"/>
    <w:rsid w:val="007D0681"/>
    <w:rsid w:val="007D0AAE"/>
    <w:rsid w:val="007D0B14"/>
    <w:rsid w:val="007D0C55"/>
    <w:rsid w:val="007D0EA2"/>
    <w:rsid w:val="007D1134"/>
    <w:rsid w:val="007D145B"/>
    <w:rsid w:val="007D1528"/>
    <w:rsid w:val="007D1577"/>
    <w:rsid w:val="007D163E"/>
    <w:rsid w:val="007D16C7"/>
    <w:rsid w:val="007D19DD"/>
    <w:rsid w:val="007D1B87"/>
    <w:rsid w:val="007D1CDF"/>
    <w:rsid w:val="007D1D0B"/>
    <w:rsid w:val="007D1E03"/>
    <w:rsid w:val="007D1F88"/>
    <w:rsid w:val="007D2278"/>
    <w:rsid w:val="007D2711"/>
    <w:rsid w:val="007D28D8"/>
    <w:rsid w:val="007D2B15"/>
    <w:rsid w:val="007D2B18"/>
    <w:rsid w:val="007D2D7F"/>
    <w:rsid w:val="007D32C4"/>
    <w:rsid w:val="007D3358"/>
    <w:rsid w:val="007D3384"/>
    <w:rsid w:val="007D34C9"/>
    <w:rsid w:val="007D3528"/>
    <w:rsid w:val="007D3542"/>
    <w:rsid w:val="007D370B"/>
    <w:rsid w:val="007D37FD"/>
    <w:rsid w:val="007D3AAB"/>
    <w:rsid w:val="007D3ACE"/>
    <w:rsid w:val="007D3B43"/>
    <w:rsid w:val="007D3B8F"/>
    <w:rsid w:val="007D3BD5"/>
    <w:rsid w:val="007D434B"/>
    <w:rsid w:val="007D454F"/>
    <w:rsid w:val="007D4683"/>
    <w:rsid w:val="007D47D2"/>
    <w:rsid w:val="007D493E"/>
    <w:rsid w:val="007D49A0"/>
    <w:rsid w:val="007D49C6"/>
    <w:rsid w:val="007D4BEA"/>
    <w:rsid w:val="007D4DC7"/>
    <w:rsid w:val="007D4E02"/>
    <w:rsid w:val="007D50D1"/>
    <w:rsid w:val="007D52B3"/>
    <w:rsid w:val="007D52F9"/>
    <w:rsid w:val="007D576F"/>
    <w:rsid w:val="007D5916"/>
    <w:rsid w:val="007D5BBB"/>
    <w:rsid w:val="007D5BBC"/>
    <w:rsid w:val="007D5CEA"/>
    <w:rsid w:val="007D5F2F"/>
    <w:rsid w:val="007D6110"/>
    <w:rsid w:val="007D6202"/>
    <w:rsid w:val="007D623B"/>
    <w:rsid w:val="007D62D9"/>
    <w:rsid w:val="007D6461"/>
    <w:rsid w:val="007D66C7"/>
    <w:rsid w:val="007D681D"/>
    <w:rsid w:val="007D698A"/>
    <w:rsid w:val="007D6BA5"/>
    <w:rsid w:val="007D6D69"/>
    <w:rsid w:val="007D6E4E"/>
    <w:rsid w:val="007D6F18"/>
    <w:rsid w:val="007D6F4F"/>
    <w:rsid w:val="007D6F8F"/>
    <w:rsid w:val="007D704F"/>
    <w:rsid w:val="007D7770"/>
    <w:rsid w:val="007D77FD"/>
    <w:rsid w:val="007D7B2E"/>
    <w:rsid w:val="007D7BCB"/>
    <w:rsid w:val="007D7C4F"/>
    <w:rsid w:val="007D7D45"/>
    <w:rsid w:val="007D7DFF"/>
    <w:rsid w:val="007D7ED5"/>
    <w:rsid w:val="007E00A7"/>
    <w:rsid w:val="007E015E"/>
    <w:rsid w:val="007E0180"/>
    <w:rsid w:val="007E0187"/>
    <w:rsid w:val="007E0529"/>
    <w:rsid w:val="007E06CE"/>
    <w:rsid w:val="007E0E32"/>
    <w:rsid w:val="007E0E47"/>
    <w:rsid w:val="007E0E7B"/>
    <w:rsid w:val="007E112F"/>
    <w:rsid w:val="007E1260"/>
    <w:rsid w:val="007E12D6"/>
    <w:rsid w:val="007E1384"/>
    <w:rsid w:val="007E1449"/>
    <w:rsid w:val="007E197B"/>
    <w:rsid w:val="007E1AFB"/>
    <w:rsid w:val="007E1C2A"/>
    <w:rsid w:val="007E1EA3"/>
    <w:rsid w:val="007E1F5E"/>
    <w:rsid w:val="007E238E"/>
    <w:rsid w:val="007E2427"/>
    <w:rsid w:val="007E2858"/>
    <w:rsid w:val="007E2B64"/>
    <w:rsid w:val="007E2C8E"/>
    <w:rsid w:val="007E2DD2"/>
    <w:rsid w:val="007E2E59"/>
    <w:rsid w:val="007E2E9E"/>
    <w:rsid w:val="007E2F59"/>
    <w:rsid w:val="007E3002"/>
    <w:rsid w:val="007E3050"/>
    <w:rsid w:val="007E321D"/>
    <w:rsid w:val="007E3235"/>
    <w:rsid w:val="007E33E6"/>
    <w:rsid w:val="007E358B"/>
    <w:rsid w:val="007E36DB"/>
    <w:rsid w:val="007E38C9"/>
    <w:rsid w:val="007E3C42"/>
    <w:rsid w:val="007E3F42"/>
    <w:rsid w:val="007E4165"/>
    <w:rsid w:val="007E41DC"/>
    <w:rsid w:val="007E4413"/>
    <w:rsid w:val="007E4492"/>
    <w:rsid w:val="007E4711"/>
    <w:rsid w:val="007E48A9"/>
    <w:rsid w:val="007E4B31"/>
    <w:rsid w:val="007E4B52"/>
    <w:rsid w:val="007E4DC0"/>
    <w:rsid w:val="007E4F6B"/>
    <w:rsid w:val="007E5094"/>
    <w:rsid w:val="007E53A3"/>
    <w:rsid w:val="007E5423"/>
    <w:rsid w:val="007E54D7"/>
    <w:rsid w:val="007E5913"/>
    <w:rsid w:val="007E5DF2"/>
    <w:rsid w:val="007E5FF2"/>
    <w:rsid w:val="007E62C9"/>
    <w:rsid w:val="007E6321"/>
    <w:rsid w:val="007E6381"/>
    <w:rsid w:val="007E69C2"/>
    <w:rsid w:val="007E69EF"/>
    <w:rsid w:val="007E6CC3"/>
    <w:rsid w:val="007E6EFF"/>
    <w:rsid w:val="007E7056"/>
    <w:rsid w:val="007E70B5"/>
    <w:rsid w:val="007E70DF"/>
    <w:rsid w:val="007E759A"/>
    <w:rsid w:val="007E763A"/>
    <w:rsid w:val="007E776E"/>
    <w:rsid w:val="007E7A06"/>
    <w:rsid w:val="007E7D10"/>
    <w:rsid w:val="007E7D38"/>
    <w:rsid w:val="007E7E75"/>
    <w:rsid w:val="007E7FB1"/>
    <w:rsid w:val="007F052B"/>
    <w:rsid w:val="007F077A"/>
    <w:rsid w:val="007F07CD"/>
    <w:rsid w:val="007F0896"/>
    <w:rsid w:val="007F0916"/>
    <w:rsid w:val="007F1017"/>
    <w:rsid w:val="007F1101"/>
    <w:rsid w:val="007F1317"/>
    <w:rsid w:val="007F1326"/>
    <w:rsid w:val="007F1363"/>
    <w:rsid w:val="007F155C"/>
    <w:rsid w:val="007F16C9"/>
    <w:rsid w:val="007F1A74"/>
    <w:rsid w:val="007F1B83"/>
    <w:rsid w:val="007F1CAF"/>
    <w:rsid w:val="007F20D8"/>
    <w:rsid w:val="007F224F"/>
    <w:rsid w:val="007F2353"/>
    <w:rsid w:val="007F2406"/>
    <w:rsid w:val="007F248D"/>
    <w:rsid w:val="007F2744"/>
    <w:rsid w:val="007F28CD"/>
    <w:rsid w:val="007F2ABD"/>
    <w:rsid w:val="007F2C5C"/>
    <w:rsid w:val="007F2CB5"/>
    <w:rsid w:val="007F2D1B"/>
    <w:rsid w:val="007F2D45"/>
    <w:rsid w:val="007F2E4F"/>
    <w:rsid w:val="007F2EF5"/>
    <w:rsid w:val="007F2F74"/>
    <w:rsid w:val="007F3034"/>
    <w:rsid w:val="007F305E"/>
    <w:rsid w:val="007F3262"/>
    <w:rsid w:val="007F334D"/>
    <w:rsid w:val="007F3450"/>
    <w:rsid w:val="007F35D0"/>
    <w:rsid w:val="007F3D51"/>
    <w:rsid w:val="007F3D52"/>
    <w:rsid w:val="007F3E97"/>
    <w:rsid w:val="007F405C"/>
    <w:rsid w:val="007F41A8"/>
    <w:rsid w:val="007F42C5"/>
    <w:rsid w:val="007F4382"/>
    <w:rsid w:val="007F4452"/>
    <w:rsid w:val="007F459B"/>
    <w:rsid w:val="007F460D"/>
    <w:rsid w:val="007F4630"/>
    <w:rsid w:val="007F4BD6"/>
    <w:rsid w:val="007F4DA2"/>
    <w:rsid w:val="007F4F26"/>
    <w:rsid w:val="007F507F"/>
    <w:rsid w:val="007F5241"/>
    <w:rsid w:val="007F5309"/>
    <w:rsid w:val="007F56BC"/>
    <w:rsid w:val="007F5787"/>
    <w:rsid w:val="007F57A4"/>
    <w:rsid w:val="007F57F3"/>
    <w:rsid w:val="007F5856"/>
    <w:rsid w:val="007F58A2"/>
    <w:rsid w:val="007F5B5C"/>
    <w:rsid w:val="007F5B5F"/>
    <w:rsid w:val="007F5E3B"/>
    <w:rsid w:val="007F605C"/>
    <w:rsid w:val="007F61D3"/>
    <w:rsid w:val="007F623B"/>
    <w:rsid w:val="007F62AC"/>
    <w:rsid w:val="007F62EF"/>
    <w:rsid w:val="007F6432"/>
    <w:rsid w:val="007F6733"/>
    <w:rsid w:val="007F6851"/>
    <w:rsid w:val="007F6973"/>
    <w:rsid w:val="007F69A3"/>
    <w:rsid w:val="007F6A3F"/>
    <w:rsid w:val="007F6B3E"/>
    <w:rsid w:val="007F6C4F"/>
    <w:rsid w:val="007F6EF8"/>
    <w:rsid w:val="007F7192"/>
    <w:rsid w:val="007F7543"/>
    <w:rsid w:val="007F76EB"/>
    <w:rsid w:val="007F773E"/>
    <w:rsid w:val="007F78EB"/>
    <w:rsid w:val="007F79AD"/>
    <w:rsid w:val="007F79C7"/>
    <w:rsid w:val="007F7BD3"/>
    <w:rsid w:val="007F7DE2"/>
    <w:rsid w:val="007F7F6D"/>
    <w:rsid w:val="007F7FFD"/>
    <w:rsid w:val="0080027D"/>
    <w:rsid w:val="00800675"/>
    <w:rsid w:val="008006B9"/>
    <w:rsid w:val="00800802"/>
    <w:rsid w:val="00800B86"/>
    <w:rsid w:val="00800E6A"/>
    <w:rsid w:val="00801033"/>
    <w:rsid w:val="00801372"/>
    <w:rsid w:val="00801676"/>
    <w:rsid w:val="00801771"/>
    <w:rsid w:val="00801968"/>
    <w:rsid w:val="00801A77"/>
    <w:rsid w:val="00801ACB"/>
    <w:rsid w:val="00801B64"/>
    <w:rsid w:val="00801C1A"/>
    <w:rsid w:val="00801CC5"/>
    <w:rsid w:val="00801FB7"/>
    <w:rsid w:val="008021C0"/>
    <w:rsid w:val="008025C2"/>
    <w:rsid w:val="0080264D"/>
    <w:rsid w:val="00802824"/>
    <w:rsid w:val="008028E0"/>
    <w:rsid w:val="00802B33"/>
    <w:rsid w:val="00802D99"/>
    <w:rsid w:val="00802E61"/>
    <w:rsid w:val="00802FF1"/>
    <w:rsid w:val="0080308F"/>
    <w:rsid w:val="00803297"/>
    <w:rsid w:val="00803454"/>
    <w:rsid w:val="0080351A"/>
    <w:rsid w:val="00803639"/>
    <w:rsid w:val="008038A2"/>
    <w:rsid w:val="00803A55"/>
    <w:rsid w:val="00803E87"/>
    <w:rsid w:val="00803F31"/>
    <w:rsid w:val="00803FA4"/>
    <w:rsid w:val="00803FA9"/>
    <w:rsid w:val="00803FFC"/>
    <w:rsid w:val="008041D3"/>
    <w:rsid w:val="00804262"/>
    <w:rsid w:val="0080445E"/>
    <w:rsid w:val="00804587"/>
    <w:rsid w:val="008046EA"/>
    <w:rsid w:val="00804970"/>
    <w:rsid w:val="00804AED"/>
    <w:rsid w:val="00804C7F"/>
    <w:rsid w:val="008050BC"/>
    <w:rsid w:val="00805119"/>
    <w:rsid w:val="0080533F"/>
    <w:rsid w:val="00805373"/>
    <w:rsid w:val="00805381"/>
    <w:rsid w:val="00805746"/>
    <w:rsid w:val="008057F1"/>
    <w:rsid w:val="00805B53"/>
    <w:rsid w:val="00805D15"/>
    <w:rsid w:val="00805E03"/>
    <w:rsid w:val="00805FC1"/>
    <w:rsid w:val="00806252"/>
    <w:rsid w:val="0080639D"/>
    <w:rsid w:val="00806430"/>
    <w:rsid w:val="008065C2"/>
    <w:rsid w:val="00806603"/>
    <w:rsid w:val="008067B2"/>
    <w:rsid w:val="00806818"/>
    <w:rsid w:val="00806A10"/>
    <w:rsid w:val="00806B74"/>
    <w:rsid w:val="00806ED5"/>
    <w:rsid w:val="00806FB3"/>
    <w:rsid w:val="008072CB"/>
    <w:rsid w:val="00807693"/>
    <w:rsid w:val="00807694"/>
    <w:rsid w:val="008076AD"/>
    <w:rsid w:val="008076E3"/>
    <w:rsid w:val="008079B1"/>
    <w:rsid w:val="00807A57"/>
    <w:rsid w:val="00807A72"/>
    <w:rsid w:val="00807C56"/>
    <w:rsid w:val="00807CA8"/>
    <w:rsid w:val="00807D20"/>
    <w:rsid w:val="00807F13"/>
    <w:rsid w:val="00810257"/>
    <w:rsid w:val="0081055F"/>
    <w:rsid w:val="00810612"/>
    <w:rsid w:val="00810A7B"/>
    <w:rsid w:val="00810B33"/>
    <w:rsid w:val="00810C19"/>
    <w:rsid w:val="00810C91"/>
    <w:rsid w:val="00810D01"/>
    <w:rsid w:val="00810DC5"/>
    <w:rsid w:val="00810E32"/>
    <w:rsid w:val="00810F18"/>
    <w:rsid w:val="00810FC1"/>
    <w:rsid w:val="008110A5"/>
    <w:rsid w:val="0081138E"/>
    <w:rsid w:val="0081140C"/>
    <w:rsid w:val="0081143C"/>
    <w:rsid w:val="00811724"/>
    <w:rsid w:val="008117A7"/>
    <w:rsid w:val="0081195B"/>
    <w:rsid w:val="00811A8A"/>
    <w:rsid w:val="008126FD"/>
    <w:rsid w:val="00812FF1"/>
    <w:rsid w:val="00813241"/>
    <w:rsid w:val="008132DB"/>
    <w:rsid w:val="0081342C"/>
    <w:rsid w:val="0081345C"/>
    <w:rsid w:val="00813717"/>
    <w:rsid w:val="00813837"/>
    <w:rsid w:val="008138A4"/>
    <w:rsid w:val="00813977"/>
    <w:rsid w:val="00813AF3"/>
    <w:rsid w:val="00813BA3"/>
    <w:rsid w:val="00813BDB"/>
    <w:rsid w:val="00813DB4"/>
    <w:rsid w:val="00814060"/>
    <w:rsid w:val="0081406F"/>
    <w:rsid w:val="0081417C"/>
    <w:rsid w:val="008142A0"/>
    <w:rsid w:val="0081433D"/>
    <w:rsid w:val="008146A7"/>
    <w:rsid w:val="00814711"/>
    <w:rsid w:val="00814746"/>
    <w:rsid w:val="0081478C"/>
    <w:rsid w:val="008148DF"/>
    <w:rsid w:val="00814CD2"/>
    <w:rsid w:val="00814E03"/>
    <w:rsid w:val="00814F00"/>
    <w:rsid w:val="00814F0C"/>
    <w:rsid w:val="00815099"/>
    <w:rsid w:val="00815422"/>
    <w:rsid w:val="00815652"/>
    <w:rsid w:val="0081570F"/>
    <w:rsid w:val="00815921"/>
    <w:rsid w:val="00815994"/>
    <w:rsid w:val="00816072"/>
    <w:rsid w:val="008160F9"/>
    <w:rsid w:val="008162A3"/>
    <w:rsid w:val="0081655C"/>
    <w:rsid w:val="0081666F"/>
    <w:rsid w:val="008166B3"/>
    <w:rsid w:val="0081672E"/>
    <w:rsid w:val="00816903"/>
    <w:rsid w:val="00816998"/>
    <w:rsid w:val="00816F05"/>
    <w:rsid w:val="00816F2C"/>
    <w:rsid w:val="0081722B"/>
    <w:rsid w:val="008172D6"/>
    <w:rsid w:val="0081732E"/>
    <w:rsid w:val="00817563"/>
    <w:rsid w:val="00817810"/>
    <w:rsid w:val="00817931"/>
    <w:rsid w:val="00817C78"/>
    <w:rsid w:val="00817D2A"/>
    <w:rsid w:val="00817EDA"/>
    <w:rsid w:val="008202AE"/>
    <w:rsid w:val="00820365"/>
    <w:rsid w:val="008204D6"/>
    <w:rsid w:val="00820621"/>
    <w:rsid w:val="008206FB"/>
    <w:rsid w:val="0082097A"/>
    <w:rsid w:val="00820B60"/>
    <w:rsid w:val="00820D9E"/>
    <w:rsid w:val="00820F2A"/>
    <w:rsid w:val="00820F62"/>
    <w:rsid w:val="008211DD"/>
    <w:rsid w:val="00821339"/>
    <w:rsid w:val="00821379"/>
    <w:rsid w:val="008214C0"/>
    <w:rsid w:val="00821501"/>
    <w:rsid w:val="008215B2"/>
    <w:rsid w:val="00821668"/>
    <w:rsid w:val="00821724"/>
    <w:rsid w:val="00821A0B"/>
    <w:rsid w:val="0082209A"/>
    <w:rsid w:val="00822185"/>
    <w:rsid w:val="008221A8"/>
    <w:rsid w:val="00822235"/>
    <w:rsid w:val="00822452"/>
    <w:rsid w:val="00822493"/>
    <w:rsid w:val="00822A8D"/>
    <w:rsid w:val="00822BB1"/>
    <w:rsid w:val="00822C45"/>
    <w:rsid w:val="00822E4D"/>
    <w:rsid w:val="008230BE"/>
    <w:rsid w:val="0082311B"/>
    <w:rsid w:val="00823232"/>
    <w:rsid w:val="008232BD"/>
    <w:rsid w:val="008235CC"/>
    <w:rsid w:val="00823702"/>
    <w:rsid w:val="00823973"/>
    <w:rsid w:val="008239B0"/>
    <w:rsid w:val="00823F2E"/>
    <w:rsid w:val="00823FC6"/>
    <w:rsid w:val="00824093"/>
    <w:rsid w:val="008240E5"/>
    <w:rsid w:val="00824298"/>
    <w:rsid w:val="0082440B"/>
    <w:rsid w:val="00824924"/>
    <w:rsid w:val="00824A52"/>
    <w:rsid w:val="00824A9F"/>
    <w:rsid w:val="00824AAC"/>
    <w:rsid w:val="00824E21"/>
    <w:rsid w:val="00824E23"/>
    <w:rsid w:val="0082524A"/>
    <w:rsid w:val="00825347"/>
    <w:rsid w:val="00825400"/>
    <w:rsid w:val="008254BE"/>
    <w:rsid w:val="0082558C"/>
    <w:rsid w:val="0082563F"/>
    <w:rsid w:val="008256CD"/>
    <w:rsid w:val="008256FB"/>
    <w:rsid w:val="0082592E"/>
    <w:rsid w:val="008259DC"/>
    <w:rsid w:val="00825AAA"/>
    <w:rsid w:val="00825D27"/>
    <w:rsid w:val="00825EFD"/>
    <w:rsid w:val="00825F02"/>
    <w:rsid w:val="00826323"/>
    <w:rsid w:val="00826A49"/>
    <w:rsid w:val="00826B2F"/>
    <w:rsid w:val="00826CCA"/>
    <w:rsid w:val="00826F42"/>
    <w:rsid w:val="00826F76"/>
    <w:rsid w:val="0082704B"/>
    <w:rsid w:val="008271B5"/>
    <w:rsid w:val="0082753E"/>
    <w:rsid w:val="0082780B"/>
    <w:rsid w:val="00827A08"/>
    <w:rsid w:val="00827BD9"/>
    <w:rsid w:val="00827DEC"/>
    <w:rsid w:val="008300B7"/>
    <w:rsid w:val="008302BD"/>
    <w:rsid w:val="00830375"/>
    <w:rsid w:val="008303CF"/>
    <w:rsid w:val="00830462"/>
    <w:rsid w:val="008308E8"/>
    <w:rsid w:val="008308FD"/>
    <w:rsid w:val="0083093D"/>
    <w:rsid w:val="00830977"/>
    <w:rsid w:val="00830A24"/>
    <w:rsid w:val="00830B41"/>
    <w:rsid w:val="00830B61"/>
    <w:rsid w:val="00830CF4"/>
    <w:rsid w:val="00831260"/>
    <w:rsid w:val="0083156C"/>
    <w:rsid w:val="00831744"/>
    <w:rsid w:val="008318DE"/>
    <w:rsid w:val="00831926"/>
    <w:rsid w:val="00831A9C"/>
    <w:rsid w:val="00831B47"/>
    <w:rsid w:val="00831B4C"/>
    <w:rsid w:val="00831D62"/>
    <w:rsid w:val="00831DB5"/>
    <w:rsid w:val="00831E14"/>
    <w:rsid w:val="00832132"/>
    <w:rsid w:val="0083254A"/>
    <w:rsid w:val="00832822"/>
    <w:rsid w:val="00832893"/>
    <w:rsid w:val="00832D87"/>
    <w:rsid w:val="00833042"/>
    <w:rsid w:val="008332B3"/>
    <w:rsid w:val="008332CC"/>
    <w:rsid w:val="008333F8"/>
    <w:rsid w:val="00833494"/>
    <w:rsid w:val="00833772"/>
    <w:rsid w:val="00833787"/>
    <w:rsid w:val="00833C4D"/>
    <w:rsid w:val="00833D25"/>
    <w:rsid w:val="0083407D"/>
    <w:rsid w:val="0083412F"/>
    <w:rsid w:val="008343C2"/>
    <w:rsid w:val="00834609"/>
    <w:rsid w:val="008346C3"/>
    <w:rsid w:val="00834881"/>
    <w:rsid w:val="008348AF"/>
    <w:rsid w:val="00834CB6"/>
    <w:rsid w:val="00834DFF"/>
    <w:rsid w:val="00834E95"/>
    <w:rsid w:val="00835194"/>
    <w:rsid w:val="0083575C"/>
    <w:rsid w:val="00835B07"/>
    <w:rsid w:val="00835B17"/>
    <w:rsid w:val="00835B4B"/>
    <w:rsid w:val="00835E60"/>
    <w:rsid w:val="00835F36"/>
    <w:rsid w:val="00835FE4"/>
    <w:rsid w:val="00836168"/>
    <w:rsid w:val="008361D4"/>
    <w:rsid w:val="0083620A"/>
    <w:rsid w:val="0083623E"/>
    <w:rsid w:val="00836638"/>
    <w:rsid w:val="00836650"/>
    <w:rsid w:val="00836714"/>
    <w:rsid w:val="008367E2"/>
    <w:rsid w:val="00836A82"/>
    <w:rsid w:val="00836BEB"/>
    <w:rsid w:val="00836CE2"/>
    <w:rsid w:val="0083717B"/>
    <w:rsid w:val="00837252"/>
    <w:rsid w:val="008373D2"/>
    <w:rsid w:val="00837584"/>
    <w:rsid w:val="008375A5"/>
    <w:rsid w:val="0083760A"/>
    <w:rsid w:val="00837690"/>
    <w:rsid w:val="008376A1"/>
    <w:rsid w:val="008379D2"/>
    <w:rsid w:val="00837A18"/>
    <w:rsid w:val="00837C46"/>
    <w:rsid w:val="00837D1B"/>
    <w:rsid w:val="00837DED"/>
    <w:rsid w:val="0084007A"/>
    <w:rsid w:val="0084019A"/>
    <w:rsid w:val="00840229"/>
    <w:rsid w:val="00840491"/>
    <w:rsid w:val="00840867"/>
    <w:rsid w:val="00840C24"/>
    <w:rsid w:val="00840CCA"/>
    <w:rsid w:val="00840F06"/>
    <w:rsid w:val="00841064"/>
    <w:rsid w:val="00841332"/>
    <w:rsid w:val="0084143E"/>
    <w:rsid w:val="00841523"/>
    <w:rsid w:val="00841870"/>
    <w:rsid w:val="008419FC"/>
    <w:rsid w:val="00841A64"/>
    <w:rsid w:val="00841AED"/>
    <w:rsid w:val="00841B1B"/>
    <w:rsid w:val="00841E1F"/>
    <w:rsid w:val="00841EDE"/>
    <w:rsid w:val="00841F67"/>
    <w:rsid w:val="00841FE6"/>
    <w:rsid w:val="00842023"/>
    <w:rsid w:val="0084237E"/>
    <w:rsid w:val="00842507"/>
    <w:rsid w:val="00842509"/>
    <w:rsid w:val="00842890"/>
    <w:rsid w:val="0084289B"/>
    <w:rsid w:val="00842914"/>
    <w:rsid w:val="00842A51"/>
    <w:rsid w:val="00842D10"/>
    <w:rsid w:val="00842EA5"/>
    <w:rsid w:val="0084318F"/>
    <w:rsid w:val="008431FE"/>
    <w:rsid w:val="0084340B"/>
    <w:rsid w:val="00843411"/>
    <w:rsid w:val="0084347A"/>
    <w:rsid w:val="00843483"/>
    <w:rsid w:val="008434BA"/>
    <w:rsid w:val="008435A1"/>
    <w:rsid w:val="00843658"/>
    <w:rsid w:val="0084365B"/>
    <w:rsid w:val="008437A0"/>
    <w:rsid w:val="00843A47"/>
    <w:rsid w:val="00843A58"/>
    <w:rsid w:val="00843B7F"/>
    <w:rsid w:val="00843C52"/>
    <w:rsid w:val="00843DAD"/>
    <w:rsid w:val="00843E61"/>
    <w:rsid w:val="008440D9"/>
    <w:rsid w:val="008443DC"/>
    <w:rsid w:val="00844503"/>
    <w:rsid w:val="00844934"/>
    <w:rsid w:val="00844E54"/>
    <w:rsid w:val="00845126"/>
    <w:rsid w:val="008454CF"/>
    <w:rsid w:val="00845757"/>
    <w:rsid w:val="0084586A"/>
    <w:rsid w:val="008459C0"/>
    <w:rsid w:val="00845B0F"/>
    <w:rsid w:val="00845C9D"/>
    <w:rsid w:val="00845CFE"/>
    <w:rsid w:val="00845F6D"/>
    <w:rsid w:val="00845F92"/>
    <w:rsid w:val="00845FA9"/>
    <w:rsid w:val="00846581"/>
    <w:rsid w:val="00846750"/>
    <w:rsid w:val="00846D61"/>
    <w:rsid w:val="00846FA3"/>
    <w:rsid w:val="008471BC"/>
    <w:rsid w:val="008473C6"/>
    <w:rsid w:val="008473C7"/>
    <w:rsid w:val="00847762"/>
    <w:rsid w:val="008479B3"/>
    <w:rsid w:val="00847ADE"/>
    <w:rsid w:val="00847BEE"/>
    <w:rsid w:val="00850017"/>
    <w:rsid w:val="0085004F"/>
    <w:rsid w:val="0085009E"/>
    <w:rsid w:val="008501D5"/>
    <w:rsid w:val="0085029F"/>
    <w:rsid w:val="0085031E"/>
    <w:rsid w:val="00850393"/>
    <w:rsid w:val="00850700"/>
    <w:rsid w:val="00850712"/>
    <w:rsid w:val="00850CA7"/>
    <w:rsid w:val="00850CE9"/>
    <w:rsid w:val="00850F87"/>
    <w:rsid w:val="00851013"/>
    <w:rsid w:val="0085109A"/>
    <w:rsid w:val="00851377"/>
    <w:rsid w:val="008513D0"/>
    <w:rsid w:val="00851410"/>
    <w:rsid w:val="0085145B"/>
    <w:rsid w:val="00851592"/>
    <w:rsid w:val="00851598"/>
    <w:rsid w:val="008515AB"/>
    <w:rsid w:val="0085162B"/>
    <w:rsid w:val="008517C8"/>
    <w:rsid w:val="008518C4"/>
    <w:rsid w:val="00851977"/>
    <w:rsid w:val="00851A96"/>
    <w:rsid w:val="00851C4B"/>
    <w:rsid w:val="00851C5E"/>
    <w:rsid w:val="00851D16"/>
    <w:rsid w:val="00851D6C"/>
    <w:rsid w:val="00852022"/>
    <w:rsid w:val="0085209E"/>
    <w:rsid w:val="0085224A"/>
    <w:rsid w:val="00852412"/>
    <w:rsid w:val="008525FC"/>
    <w:rsid w:val="00852634"/>
    <w:rsid w:val="00852731"/>
    <w:rsid w:val="00852737"/>
    <w:rsid w:val="00852885"/>
    <w:rsid w:val="00852BB5"/>
    <w:rsid w:val="00852CF1"/>
    <w:rsid w:val="00852ED3"/>
    <w:rsid w:val="00852F99"/>
    <w:rsid w:val="0085303F"/>
    <w:rsid w:val="00853109"/>
    <w:rsid w:val="00853116"/>
    <w:rsid w:val="008532A1"/>
    <w:rsid w:val="008534FA"/>
    <w:rsid w:val="008539AC"/>
    <w:rsid w:val="00853C01"/>
    <w:rsid w:val="00853D27"/>
    <w:rsid w:val="00853E82"/>
    <w:rsid w:val="00853F17"/>
    <w:rsid w:val="0085407B"/>
    <w:rsid w:val="00854245"/>
    <w:rsid w:val="008542CF"/>
    <w:rsid w:val="00854B7D"/>
    <w:rsid w:val="00854BA6"/>
    <w:rsid w:val="00854C3C"/>
    <w:rsid w:val="00854C7F"/>
    <w:rsid w:val="00854CE4"/>
    <w:rsid w:val="00854DE7"/>
    <w:rsid w:val="00854F08"/>
    <w:rsid w:val="00855147"/>
    <w:rsid w:val="008551A0"/>
    <w:rsid w:val="0085521E"/>
    <w:rsid w:val="008556C4"/>
    <w:rsid w:val="008557E1"/>
    <w:rsid w:val="00855A81"/>
    <w:rsid w:val="00855E50"/>
    <w:rsid w:val="00855EC8"/>
    <w:rsid w:val="00855FB1"/>
    <w:rsid w:val="00856028"/>
    <w:rsid w:val="00856080"/>
    <w:rsid w:val="008560E4"/>
    <w:rsid w:val="0085627A"/>
    <w:rsid w:val="00856432"/>
    <w:rsid w:val="00856747"/>
    <w:rsid w:val="008568F6"/>
    <w:rsid w:val="00856A1A"/>
    <w:rsid w:val="00856B11"/>
    <w:rsid w:val="00857227"/>
    <w:rsid w:val="00857362"/>
    <w:rsid w:val="008575FB"/>
    <w:rsid w:val="008578BF"/>
    <w:rsid w:val="00857A1D"/>
    <w:rsid w:val="008600EE"/>
    <w:rsid w:val="00860171"/>
    <w:rsid w:val="008601F5"/>
    <w:rsid w:val="00860322"/>
    <w:rsid w:val="008603FD"/>
    <w:rsid w:val="0086048A"/>
    <w:rsid w:val="0086051B"/>
    <w:rsid w:val="00860571"/>
    <w:rsid w:val="008605B5"/>
    <w:rsid w:val="008605FE"/>
    <w:rsid w:val="008608B5"/>
    <w:rsid w:val="00860964"/>
    <w:rsid w:val="00860C08"/>
    <w:rsid w:val="00860EF6"/>
    <w:rsid w:val="0086117D"/>
    <w:rsid w:val="00861263"/>
    <w:rsid w:val="008614C5"/>
    <w:rsid w:val="00861611"/>
    <w:rsid w:val="00861655"/>
    <w:rsid w:val="00861758"/>
    <w:rsid w:val="00861C2B"/>
    <w:rsid w:val="00861D38"/>
    <w:rsid w:val="00861D5E"/>
    <w:rsid w:val="00861D81"/>
    <w:rsid w:val="00862030"/>
    <w:rsid w:val="00862088"/>
    <w:rsid w:val="0086236F"/>
    <w:rsid w:val="0086243A"/>
    <w:rsid w:val="008626A6"/>
    <w:rsid w:val="008626AA"/>
    <w:rsid w:val="0086281D"/>
    <w:rsid w:val="00862A73"/>
    <w:rsid w:val="00863039"/>
    <w:rsid w:val="008630AE"/>
    <w:rsid w:val="008630D8"/>
    <w:rsid w:val="008634B1"/>
    <w:rsid w:val="0086354C"/>
    <w:rsid w:val="0086384B"/>
    <w:rsid w:val="008638DE"/>
    <w:rsid w:val="008639A3"/>
    <w:rsid w:val="00863A40"/>
    <w:rsid w:val="00863B67"/>
    <w:rsid w:val="00863D90"/>
    <w:rsid w:val="00863F06"/>
    <w:rsid w:val="00864067"/>
    <w:rsid w:val="0086419E"/>
    <w:rsid w:val="00864219"/>
    <w:rsid w:val="00864D9B"/>
    <w:rsid w:val="00864EA5"/>
    <w:rsid w:val="00864FF9"/>
    <w:rsid w:val="008651DF"/>
    <w:rsid w:val="00865543"/>
    <w:rsid w:val="00865600"/>
    <w:rsid w:val="00865653"/>
    <w:rsid w:val="0086565F"/>
    <w:rsid w:val="008657D2"/>
    <w:rsid w:val="008659C1"/>
    <w:rsid w:val="008659D2"/>
    <w:rsid w:val="00865D1C"/>
    <w:rsid w:val="00865D24"/>
    <w:rsid w:val="00865D69"/>
    <w:rsid w:val="00865F6C"/>
    <w:rsid w:val="00865FAD"/>
    <w:rsid w:val="008663C9"/>
    <w:rsid w:val="00866525"/>
    <w:rsid w:val="0086688A"/>
    <w:rsid w:val="008668C9"/>
    <w:rsid w:val="00866D3C"/>
    <w:rsid w:val="00866D96"/>
    <w:rsid w:val="00866EDE"/>
    <w:rsid w:val="00867388"/>
    <w:rsid w:val="00867581"/>
    <w:rsid w:val="008676AD"/>
    <w:rsid w:val="00867798"/>
    <w:rsid w:val="00867839"/>
    <w:rsid w:val="008679F9"/>
    <w:rsid w:val="00867C59"/>
    <w:rsid w:val="00867C7D"/>
    <w:rsid w:val="00867CE1"/>
    <w:rsid w:val="00867D65"/>
    <w:rsid w:val="00867E21"/>
    <w:rsid w:val="00867E37"/>
    <w:rsid w:val="00867E88"/>
    <w:rsid w:val="00867F53"/>
    <w:rsid w:val="00867F8D"/>
    <w:rsid w:val="00870088"/>
    <w:rsid w:val="008700D9"/>
    <w:rsid w:val="008707E2"/>
    <w:rsid w:val="00870A3A"/>
    <w:rsid w:val="00870A94"/>
    <w:rsid w:val="00870A95"/>
    <w:rsid w:val="00870BB2"/>
    <w:rsid w:val="00870BEE"/>
    <w:rsid w:val="00870EBA"/>
    <w:rsid w:val="00871040"/>
    <w:rsid w:val="00871042"/>
    <w:rsid w:val="00871078"/>
    <w:rsid w:val="0087164C"/>
    <w:rsid w:val="0087166C"/>
    <w:rsid w:val="008716AD"/>
    <w:rsid w:val="008718B6"/>
    <w:rsid w:val="00871A2C"/>
    <w:rsid w:val="00871AF2"/>
    <w:rsid w:val="00871EB5"/>
    <w:rsid w:val="00872254"/>
    <w:rsid w:val="0087233A"/>
    <w:rsid w:val="008723B9"/>
    <w:rsid w:val="008725B0"/>
    <w:rsid w:val="008725F1"/>
    <w:rsid w:val="0087261B"/>
    <w:rsid w:val="008729A0"/>
    <w:rsid w:val="00872AA1"/>
    <w:rsid w:val="00872E3C"/>
    <w:rsid w:val="00872E64"/>
    <w:rsid w:val="00872F93"/>
    <w:rsid w:val="008734E4"/>
    <w:rsid w:val="0087350F"/>
    <w:rsid w:val="008736C4"/>
    <w:rsid w:val="00873B05"/>
    <w:rsid w:val="00873B3B"/>
    <w:rsid w:val="00873C53"/>
    <w:rsid w:val="00873CBB"/>
    <w:rsid w:val="00873D92"/>
    <w:rsid w:val="00873EEC"/>
    <w:rsid w:val="00873FC6"/>
    <w:rsid w:val="00874124"/>
    <w:rsid w:val="0087414E"/>
    <w:rsid w:val="00874573"/>
    <w:rsid w:val="008745DC"/>
    <w:rsid w:val="008746C7"/>
    <w:rsid w:val="00874762"/>
    <w:rsid w:val="00874B59"/>
    <w:rsid w:val="00874CBA"/>
    <w:rsid w:val="00874F64"/>
    <w:rsid w:val="00874F6F"/>
    <w:rsid w:val="00874F83"/>
    <w:rsid w:val="0087509E"/>
    <w:rsid w:val="008751F2"/>
    <w:rsid w:val="0087526B"/>
    <w:rsid w:val="0087540D"/>
    <w:rsid w:val="00875486"/>
    <w:rsid w:val="0087570D"/>
    <w:rsid w:val="0087585C"/>
    <w:rsid w:val="00875B66"/>
    <w:rsid w:val="00875BDC"/>
    <w:rsid w:val="00875C25"/>
    <w:rsid w:val="00875D87"/>
    <w:rsid w:val="00875D8C"/>
    <w:rsid w:val="00875E7C"/>
    <w:rsid w:val="008760A0"/>
    <w:rsid w:val="008761A9"/>
    <w:rsid w:val="0087627E"/>
    <w:rsid w:val="00876376"/>
    <w:rsid w:val="008764DA"/>
    <w:rsid w:val="0087654D"/>
    <w:rsid w:val="00876596"/>
    <w:rsid w:val="008768E6"/>
    <w:rsid w:val="0087695B"/>
    <w:rsid w:val="00876CB7"/>
    <w:rsid w:val="00876D4B"/>
    <w:rsid w:val="00876D99"/>
    <w:rsid w:val="0087701E"/>
    <w:rsid w:val="00877492"/>
    <w:rsid w:val="00877528"/>
    <w:rsid w:val="008775DA"/>
    <w:rsid w:val="0087764C"/>
    <w:rsid w:val="00877660"/>
    <w:rsid w:val="008778F3"/>
    <w:rsid w:val="00877A6B"/>
    <w:rsid w:val="00877A7F"/>
    <w:rsid w:val="00877AA0"/>
    <w:rsid w:val="00877C3C"/>
    <w:rsid w:val="00877D15"/>
    <w:rsid w:val="00877DA3"/>
    <w:rsid w:val="00877E56"/>
    <w:rsid w:val="00877E63"/>
    <w:rsid w:val="00877EEC"/>
    <w:rsid w:val="00877F94"/>
    <w:rsid w:val="008801C4"/>
    <w:rsid w:val="0088020D"/>
    <w:rsid w:val="008802C9"/>
    <w:rsid w:val="008802F5"/>
    <w:rsid w:val="00880383"/>
    <w:rsid w:val="008803F4"/>
    <w:rsid w:val="0088042A"/>
    <w:rsid w:val="0088073F"/>
    <w:rsid w:val="008807F7"/>
    <w:rsid w:val="00880814"/>
    <w:rsid w:val="00880900"/>
    <w:rsid w:val="00880AC9"/>
    <w:rsid w:val="00880B61"/>
    <w:rsid w:val="00880B9A"/>
    <w:rsid w:val="00880F68"/>
    <w:rsid w:val="0088106E"/>
    <w:rsid w:val="00881313"/>
    <w:rsid w:val="00881318"/>
    <w:rsid w:val="0088146E"/>
    <w:rsid w:val="008814A8"/>
    <w:rsid w:val="008814CF"/>
    <w:rsid w:val="0088168A"/>
    <w:rsid w:val="0088173F"/>
    <w:rsid w:val="00881858"/>
    <w:rsid w:val="008818D4"/>
    <w:rsid w:val="00881ABC"/>
    <w:rsid w:val="00881AE7"/>
    <w:rsid w:val="00881BF1"/>
    <w:rsid w:val="00881C7D"/>
    <w:rsid w:val="00881F3E"/>
    <w:rsid w:val="008820B6"/>
    <w:rsid w:val="008822E1"/>
    <w:rsid w:val="0088242A"/>
    <w:rsid w:val="00882437"/>
    <w:rsid w:val="00882B00"/>
    <w:rsid w:val="00882CBD"/>
    <w:rsid w:val="00882D15"/>
    <w:rsid w:val="00882D9E"/>
    <w:rsid w:val="008833C9"/>
    <w:rsid w:val="00883663"/>
    <w:rsid w:val="008836C1"/>
    <w:rsid w:val="00883747"/>
    <w:rsid w:val="00883A5D"/>
    <w:rsid w:val="00883B97"/>
    <w:rsid w:val="00883FF4"/>
    <w:rsid w:val="008841B0"/>
    <w:rsid w:val="00884255"/>
    <w:rsid w:val="008844D3"/>
    <w:rsid w:val="00884591"/>
    <w:rsid w:val="0088469D"/>
    <w:rsid w:val="008847F0"/>
    <w:rsid w:val="0088488C"/>
    <w:rsid w:val="00884B69"/>
    <w:rsid w:val="00884B7E"/>
    <w:rsid w:val="00884D77"/>
    <w:rsid w:val="00884EA7"/>
    <w:rsid w:val="00884F16"/>
    <w:rsid w:val="00884FA4"/>
    <w:rsid w:val="00884FFA"/>
    <w:rsid w:val="00885022"/>
    <w:rsid w:val="008853D6"/>
    <w:rsid w:val="008855AC"/>
    <w:rsid w:val="008855C0"/>
    <w:rsid w:val="00885BCC"/>
    <w:rsid w:val="00885DBA"/>
    <w:rsid w:val="00885F73"/>
    <w:rsid w:val="00885FFE"/>
    <w:rsid w:val="008861EB"/>
    <w:rsid w:val="0088683E"/>
    <w:rsid w:val="008868C3"/>
    <w:rsid w:val="008869DC"/>
    <w:rsid w:val="00886E17"/>
    <w:rsid w:val="008871BE"/>
    <w:rsid w:val="00887290"/>
    <w:rsid w:val="00887375"/>
    <w:rsid w:val="00887379"/>
    <w:rsid w:val="008874C3"/>
    <w:rsid w:val="00887701"/>
    <w:rsid w:val="0088777D"/>
    <w:rsid w:val="008877EB"/>
    <w:rsid w:val="00887BDA"/>
    <w:rsid w:val="00887C75"/>
    <w:rsid w:val="00887D21"/>
    <w:rsid w:val="00887D24"/>
    <w:rsid w:val="00887D73"/>
    <w:rsid w:val="00887DCC"/>
    <w:rsid w:val="00887E46"/>
    <w:rsid w:val="00887F00"/>
    <w:rsid w:val="00887F51"/>
    <w:rsid w:val="00890042"/>
    <w:rsid w:val="008900AB"/>
    <w:rsid w:val="00890163"/>
    <w:rsid w:val="0089029B"/>
    <w:rsid w:val="008904A8"/>
    <w:rsid w:val="00890537"/>
    <w:rsid w:val="0089054E"/>
    <w:rsid w:val="00890658"/>
    <w:rsid w:val="008906A8"/>
    <w:rsid w:val="00890822"/>
    <w:rsid w:val="00890902"/>
    <w:rsid w:val="00890A77"/>
    <w:rsid w:val="00890AE2"/>
    <w:rsid w:val="00890B72"/>
    <w:rsid w:val="00890C65"/>
    <w:rsid w:val="00890DCB"/>
    <w:rsid w:val="008912B3"/>
    <w:rsid w:val="00891381"/>
    <w:rsid w:val="008913DE"/>
    <w:rsid w:val="008915EB"/>
    <w:rsid w:val="00891AC8"/>
    <w:rsid w:val="00891D76"/>
    <w:rsid w:val="0089209C"/>
    <w:rsid w:val="008921DD"/>
    <w:rsid w:val="00892289"/>
    <w:rsid w:val="0089240A"/>
    <w:rsid w:val="00892513"/>
    <w:rsid w:val="00892643"/>
    <w:rsid w:val="008928BA"/>
    <w:rsid w:val="008928F3"/>
    <w:rsid w:val="00892AAB"/>
    <w:rsid w:val="00892BA2"/>
    <w:rsid w:val="00892BB2"/>
    <w:rsid w:val="00892C68"/>
    <w:rsid w:val="00892EEE"/>
    <w:rsid w:val="00892FE4"/>
    <w:rsid w:val="008931B9"/>
    <w:rsid w:val="00893507"/>
    <w:rsid w:val="008937A6"/>
    <w:rsid w:val="00893803"/>
    <w:rsid w:val="00893932"/>
    <w:rsid w:val="00893BA5"/>
    <w:rsid w:val="0089403F"/>
    <w:rsid w:val="00894345"/>
    <w:rsid w:val="00894451"/>
    <w:rsid w:val="008944D7"/>
    <w:rsid w:val="008945C0"/>
    <w:rsid w:val="008946C4"/>
    <w:rsid w:val="008947B0"/>
    <w:rsid w:val="00894959"/>
    <w:rsid w:val="008949EC"/>
    <w:rsid w:val="008950ED"/>
    <w:rsid w:val="008953AB"/>
    <w:rsid w:val="008953D9"/>
    <w:rsid w:val="0089545A"/>
    <w:rsid w:val="00895546"/>
    <w:rsid w:val="00895719"/>
    <w:rsid w:val="00895789"/>
    <w:rsid w:val="0089589A"/>
    <w:rsid w:val="008959C8"/>
    <w:rsid w:val="00895E5F"/>
    <w:rsid w:val="00896028"/>
    <w:rsid w:val="008962DD"/>
    <w:rsid w:val="008966BB"/>
    <w:rsid w:val="00896B8F"/>
    <w:rsid w:val="00896DAD"/>
    <w:rsid w:val="00896EDB"/>
    <w:rsid w:val="00896EE5"/>
    <w:rsid w:val="00896F33"/>
    <w:rsid w:val="008970CB"/>
    <w:rsid w:val="00897125"/>
    <w:rsid w:val="00897156"/>
    <w:rsid w:val="008976D3"/>
    <w:rsid w:val="00897788"/>
    <w:rsid w:val="008979EC"/>
    <w:rsid w:val="00897B2A"/>
    <w:rsid w:val="00897D96"/>
    <w:rsid w:val="00897E54"/>
    <w:rsid w:val="008A00A5"/>
    <w:rsid w:val="008A0174"/>
    <w:rsid w:val="008A031E"/>
    <w:rsid w:val="008A0463"/>
    <w:rsid w:val="008A06AA"/>
    <w:rsid w:val="008A091C"/>
    <w:rsid w:val="008A0AE9"/>
    <w:rsid w:val="008A0B11"/>
    <w:rsid w:val="008A0DC5"/>
    <w:rsid w:val="008A1138"/>
    <w:rsid w:val="008A1299"/>
    <w:rsid w:val="008A12C9"/>
    <w:rsid w:val="008A1430"/>
    <w:rsid w:val="008A177B"/>
    <w:rsid w:val="008A1C61"/>
    <w:rsid w:val="008A1CD3"/>
    <w:rsid w:val="008A1D7C"/>
    <w:rsid w:val="008A20B4"/>
    <w:rsid w:val="008A2151"/>
    <w:rsid w:val="008A25DB"/>
    <w:rsid w:val="008A2623"/>
    <w:rsid w:val="008A2750"/>
    <w:rsid w:val="008A2821"/>
    <w:rsid w:val="008A2B65"/>
    <w:rsid w:val="008A2BDC"/>
    <w:rsid w:val="008A2C36"/>
    <w:rsid w:val="008A2C64"/>
    <w:rsid w:val="008A2E77"/>
    <w:rsid w:val="008A3127"/>
    <w:rsid w:val="008A314A"/>
    <w:rsid w:val="008A3155"/>
    <w:rsid w:val="008A31F3"/>
    <w:rsid w:val="008A31FA"/>
    <w:rsid w:val="008A32BC"/>
    <w:rsid w:val="008A32BD"/>
    <w:rsid w:val="008A330B"/>
    <w:rsid w:val="008A342C"/>
    <w:rsid w:val="008A34EB"/>
    <w:rsid w:val="008A3708"/>
    <w:rsid w:val="008A376A"/>
    <w:rsid w:val="008A3AAA"/>
    <w:rsid w:val="008A3B36"/>
    <w:rsid w:val="008A3BB5"/>
    <w:rsid w:val="008A3D15"/>
    <w:rsid w:val="008A3D76"/>
    <w:rsid w:val="008A3DD9"/>
    <w:rsid w:val="008A3E6C"/>
    <w:rsid w:val="008A3E73"/>
    <w:rsid w:val="008A3F38"/>
    <w:rsid w:val="008A4000"/>
    <w:rsid w:val="008A423E"/>
    <w:rsid w:val="008A42D7"/>
    <w:rsid w:val="008A42F6"/>
    <w:rsid w:val="008A4599"/>
    <w:rsid w:val="008A484B"/>
    <w:rsid w:val="008A4A45"/>
    <w:rsid w:val="008A4B14"/>
    <w:rsid w:val="008A4B41"/>
    <w:rsid w:val="008A4DF4"/>
    <w:rsid w:val="008A55AE"/>
    <w:rsid w:val="008A564F"/>
    <w:rsid w:val="008A57B8"/>
    <w:rsid w:val="008A59FB"/>
    <w:rsid w:val="008A5A80"/>
    <w:rsid w:val="008A60BF"/>
    <w:rsid w:val="008A61D9"/>
    <w:rsid w:val="008A627C"/>
    <w:rsid w:val="008A6280"/>
    <w:rsid w:val="008A62D0"/>
    <w:rsid w:val="008A64B8"/>
    <w:rsid w:val="008A65CE"/>
    <w:rsid w:val="008A6766"/>
    <w:rsid w:val="008A67C6"/>
    <w:rsid w:val="008A6EB3"/>
    <w:rsid w:val="008A706D"/>
    <w:rsid w:val="008A7242"/>
    <w:rsid w:val="008A7282"/>
    <w:rsid w:val="008A766D"/>
    <w:rsid w:val="008A767C"/>
    <w:rsid w:val="008A77F0"/>
    <w:rsid w:val="008A7F6E"/>
    <w:rsid w:val="008B001C"/>
    <w:rsid w:val="008B009A"/>
    <w:rsid w:val="008B0163"/>
    <w:rsid w:val="008B025E"/>
    <w:rsid w:val="008B02F5"/>
    <w:rsid w:val="008B06A8"/>
    <w:rsid w:val="008B06EF"/>
    <w:rsid w:val="008B07F3"/>
    <w:rsid w:val="008B0CFE"/>
    <w:rsid w:val="008B144B"/>
    <w:rsid w:val="008B193E"/>
    <w:rsid w:val="008B1BE0"/>
    <w:rsid w:val="008B1C53"/>
    <w:rsid w:val="008B1F7A"/>
    <w:rsid w:val="008B21EF"/>
    <w:rsid w:val="008B22A9"/>
    <w:rsid w:val="008B2690"/>
    <w:rsid w:val="008B26BA"/>
    <w:rsid w:val="008B27C2"/>
    <w:rsid w:val="008B2957"/>
    <w:rsid w:val="008B2AD7"/>
    <w:rsid w:val="008B2DDA"/>
    <w:rsid w:val="008B30A4"/>
    <w:rsid w:val="008B3119"/>
    <w:rsid w:val="008B3128"/>
    <w:rsid w:val="008B34D5"/>
    <w:rsid w:val="008B3666"/>
    <w:rsid w:val="008B372E"/>
    <w:rsid w:val="008B3783"/>
    <w:rsid w:val="008B37AA"/>
    <w:rsid w:val="008B37EF"/>
    <w:rsid w:val="008B3DAC"/>
    <w:rsid w:val="008B4102"/>
    <w:rsid w:val="008B42D9"/>
    <w:rsid w:val="008B43EE"/>
    <w:rsid w:val="008B43F2"/>
    <w:rsid w:val="008B45C9"/>
    <w:rsid w:val="008B47C4"/>
    <w:rsid w:val="008B4894"/>
    <w:rsid w:val="008B49F7"/>
    <w:rsid w:val="008B4D1C"/>
    <w:rsid w:val="008B4E7C"/>
    <w:rsid w:val="008B52F0"/>
    <w:rsid w:val="008B58DB"/>
    <w:rsid w:val="008B5962"/>
    <w:rsid w:val="008B599F"/>
    <w:rsid w:val="008B59B7"/>
    <w:rsid w:val="008B5B4F"/>
    <w:rsid w:val="008B5CDF"/>
    <w:rsid w:val="008B5CFC"/>
    <w:rsid w:val="008B5F13"/>
    <w:rsid w:val="008B60EF"/>
    <w:rsid w:val="008B613C"/>
    <w:rsid w:val="008B61C8"/>
    <w:rsid w:val="008B62A4"/>
    <w:rsid w:val="008B62DA"/>
    <w:rsid w:val="008B6307"/>
    <w:rsid w:val="008B6373"/>
    <w:rsid w:val="008B63B7"/>
    <w:rsid w:val="008B651F"/>
    <w:rsid w:val="008B6602"/>
    <w:rsid w:val="008B69FA"/>
    <w:rsid w:val="008B6A5D"/>
    <w:rsid w:val="008B6E5E"/>
    <w:rsid w:val="008B6F38"/>
    <w:rsid w:val="008B700B"/>
    <w:rsid w:val="008B7059"/>
    <w:rsid w:val="008B70CE"/>
    <w:rsid w:val="008B7685"/>
    <w:rsid w:val="008B76FB"/>
    <w:rsid w:val="008B7A9E"/>
    <w:rsid w:val="008B7C74"/>
    <w:rsid w:val="008B7CF5"/>
    <w:rsid w:val="008B7D5E"/>
    <w:rsid w:val="008B7DD1"/>
    <w:rsid w:val="008B7ECF"/>
    <w:rsid w:val="008B7EF1"/>
    <w:rsid w:val="008B7F15"/>
    <w:rsid w:val="008C0116"/>
    <w:rsid w:val="008C016B"/>
    <w:rsid w:val="008C01AF"/>
    <w:rsid w:val="008C02C9"/>
    <w:rsid w:val="008C0300"/>
    <w:rsid w:val="008C077A"/>
    <w:rsid w:val="008C0C05"/>
    <w:rsid w:val="008C0C82"/>
    <w:rsid w:val="008C0CB8"/>
    <w:rsid w:val="008C0CD9"/>
    <w:rsid w:val="008C1170"/>
    <w:rsid w:val="008C123C"/>
    <w:rsid w:val="008C156E"/>
    <w:rsid w:val="008C15A6"/>
    <w:rsid w:val="008C164E"/>
    <w:rsid w:val="008C1701"/>
    <w:rsid w:val="008C1890"/>
    <w:rsid w:val="008C1985"/>
    <w:rsid w:val="008C1A81"/>
    <w:rsid w:val="008C1AAB"/>
    <w:rsid w:val="008C1B13"/>
    <w:rsid w:val="008C1BB7"/>
    <w:rsid w:val="008C1BFF"/>
    <w:rsid w:val="008C1E07"/>
    <w:rsid w:val="008C1E47"/>
    <w:rsid w:val="008C1F23"/>
    <w:rsid w:val="008C20CD"/>
    <w:rsid w:val="008C2105"/>
    <w:rsid w:val="008C23AC"/>
    <w:rsid w:val="008C24E2"/>
    <w:rsid w:val="008C2564"/>
    <w:rsid w:val="008C2640"/>
    <w:rsid w:val="008C28BA"/>
    <w:rsid w:val="008C2A08"/>
    <w:rsid w:val="008C2CA3"/>
    <w:rsid w:val="008C2D4A"/>
    <w:rsid w:val="008C2DD4"/>
    <w:rsid w:val="008C2EAA"/>
    <w:rsid w:val="008C3282"/>
    <w:rsid w:val="008C358C"/>
    <w:rsid w:val="008C385D"/>
    <w:rsid w:val="008C387F"/>
    <w:rsid w:val="008C3E71"/>
    <w:rsid w:val="008C3F88"/>
    <w:rsid w:val="008C4092"/>
    <w:rsid w:val="008C40C8"/>
    <w:rsid w:val="008C4236"/>
    <w:rsid w:val="008C44E9"/>
    <w:rsid w:val="008C4738"/>
    <w:rsid w:val="008C4CC8"/>
    <w:rsid w:val="008C4E2F"/>
    <w:rsid w:val="008C4F0F"/>
    <w:rsid w:val="008C4FD1"/>
    <w:rsid w:val="008C4FF5"/>
    <w:rsid w:val="008C5011"/>
    <w:rsid w:val="008C5018"/>
    <w:rsid w:val="008C5067"/>
    <w:rsid w:val="008C50C1"/>
    <w:rsid w:val="008C5BD0"/>
    <w:rsid w:val="008C5C61"/>
    <w:rsid w:val="008C5CDF"/>
    <w:rsid w:val="008C5D59"/>
    <w:rsid w:val="008C5F69"/>
    <w:rsid w:val="008C5FC4"/>
    <w:rsid w:val="008C60A6"/>
    <w:rsid w:val="008C6181"/>
    <w:rsid w:val="008C62DF"/>
    <w:rsid w:val="008C637D"/>
    <w:rsid w:val="008C64B9"/>
    <w:rsid w:val="008C6643"/>
    <w:rsid w:val="008C678D"/>
    <w:rsid w:val="008C694F"/>
    <w:rsid w:val="008C69CF"/>
    <w:rsid w:val="008C6B6F"/>
    <w:rsid w:val="008C6C1F"/>
    <w:rsid w:val="008C6DDD"/>
    <w:rsid w:val="008C6EC7"/>
    <w:rsid w:val="008C6F35"/>
    <w:rsid w:val="008C7184"/>
    <w:rsid w:val="008C7234"/>
    <w:rsid w:val="008C7443"/>
    <w:rsid w:val="008C7480"/>
    <w:rsid w:val="008C76D0"/>
    <w:rsid w:val="008C7718"/>
    <w:rsid w:val="008C7720"/>
    <w:rsid w:val="008C7815"/>
    <w:rsid w:val="008C78CD"/>
    <w:rsid w:val="008C7D68"/>
    <w:rsid w:val="008C7D8F"/>
    <w:rsid w:val="008C7EA7"/>
    <w:rsid w:val="008D0091"/>
    <w:rsid w:val="008D02EA"/>
    <w:rsid w:val="008D088C"/>
    <w:rsid w:val="008D09DC"/>
    <w:rsid w:val="008D0AB7"/>
    <w:rsid w:val="008D0BBB"/>
    <w:rsid w:val="008D104E"/>
    <w:rsid w:val="008D16F6"/>
    <w:rsid w:val="008D1889"/>
    <w:rsid w:val="008D1B79"/>
    <w:rsid w:val="008D1D8A"/>
    <w:rsid w:val="008D1D96"/>
    <w:rsid w:val="008D1ED8"/>
    <w:rsid w:val="008D2349"/>
    <w:rsid w:val="008D261B"/>
    <w:rsid w:val="008D26BA"/>
    <w:rsid w:val="008D2704"/>
    <w:rsid w:val="008D275A"/>
    <w:rsid w:val="008D2821"/>
    <w:rsid w:val="008D2A1F"/>
    <w:rsid w:val="008D2B93"/>
    <w:rsid w:val="008D2BE5"/>
    <w:rsid w:val="008D2EA5"/>
    <w:rsid w:val="008D2EBC"/>
    <w:rsid w:val="008D31A5"/>
    <w:rsid w:val="008D31DD"/>
    <w:rsid w:val="008D3235"/>
    <w:rsid w:val="008D34B8"/>
    <w:rsid w:val="008D35FF"/>
    <w:rsid w:val="008D38BF"/>
    <w:rsid w:val="008D38E3"/>
    <w:rsid w:val="008D3B05"/>
    <w:rsid w:val="008D3C30"/>
    <w:rsid w:val="008D3E8C"/>
    <w:rsid w:val="008D3EB1"/>
    <w:rsid w:val="008D4084"/>
    <w:rsid w:val="008D414E"/>
    <w:rsid w:val="008D41F7"/>
    <w:rsid w:val="008D4236"/>
    <w:rsid w:val="008D44B8"/>
    <w:rsid w:val="008D44CF"/>
    <w:rsid w:val="008D44F9"/>
    <w:rsid w:val="008D466A"/>
    <w:rsid w:val="008D4715"/>
    <w:rsid w:val="008D484C"/>
    <w:rsid w:val="008D4890"/>
    <w:rsid w:val="008D4891"/>
    <w:rsid w:val="008D4934"/>
    <w:rsid w:val="008D4A2C"/>
    <w:rsid w:val="008D4CEE"/>
    <w:rsid w:val="008D4D55"/>
    <w:rsid w:val="008D4E89"/>
    <w:rsid w:val="008D5206"/>
    <w:rsid w:val="008D5698"/>
    <w:rsid w:val="008D57BE"/>
    <w:rsid w:val="008D58A1"/>
    <w:rsid w:val="008D5A60"/>
    <w:rsid w:val="008D5AAA"/>
    <w:rsid w:val="008D5D95"/>
    <w:rsid w:val="008D5DD7"/>
    <w:rsid w:val="008D5FBB"/>
    <w:rsid w:val="008D60C9"/>
    <w:rsid w:val="008D62CA"/>
    <w:rsid w:val="008D63C1"/>
    <w:rsid w:val="008D641C"/>
    <w:rsid w:val="008D64A0"/>
    <w:rsid w:val="008D660A"/>
    <w:rsid w:val="008D69BF"/>
    <w:rsid w:val="008D6A7A"/>
    <w:rsid w:val="008D6BA2"/>
    <w:rsid w:val="008D6F22"/>
    <w:rsid w:val="008D6F31"/>
    <w:rsid w:val="008D6FDD"/>
    <w:rsid w:val="008D7412"/>
    <w:rsid w:val="008D7794"/>
    <w:rsid w:val="008D77E0"/>
    <w:rsid w:val="008D7833"/>
    <w:rsid w:val="008D7894"/>
    <w:rsid w:val="008D7961"/>
    <w:rsid w:val="008D797F"/>
    <w:rsid w:val="008D798A"/>
    <w:rsid w:val="008D79EE"/>
    <w:rsid w:val="008D7A70"/>
    <w:rsid w:val="008D7ABD"/>
    <w:rsid w:val="008D7D2E"/>
    <w:rsid w:val="008D7FFB"/>
    <w:rsid w:val="008E01A1"/>
    <w:rsid w:val="008E01AD"/>
    <w:rsid w:val="008E0217"/>
    <w:rsid w:val="008E03E7"/>
    <w:rsid w:val="008E050C"/>
    <w:rsid w:val="008E066E"/>
    <w:rsid w:val="008E072A"/>
    <w:rsid w:val="008E07C2"/>
    <w:rsid w:val="008E0939"/>
    <w:rsid w:val="008E0A80"/>
    <w:rsid w:val="008E0E3A"/>
    <w:rsid w:val="008E10EB"/>
    <w:rsid w:val="008E14D4"/>
    <w:rsid w:val="008E155C"/>
    <w:rsid w:val="008E167F"/>
    <w:rsid w:val="008E17B2"/>
    <w:rsid w:val="008E1965"/>
    <w:rsid w:val="008E1A39"/>
    <w:rsid w:val="008E1C2A"/>
    <w:rsid w:val="008E1CF9"/>
    <w:rsid w:val="008E2159"/>
    <w:rsid w:val="008E23A4"/>
    <w:rsid w:val="008E245A"/>
    <w:rsid w:val="008E261F"/>
    <w:rsid w:val="008E2714"/>
    <w:rsid w:val="008E296A"/>
    <w:rsid w:val="008E2E35"/>
    <w:rsid w:val="008E2FD3"/>
    <w:rsid w:val="008E3162"/>
    <w:rsid w:val="008E33CD"/>
    <w:rsid w:val="008E3658"/>
    <w:rsid w:val="008E36A9"/>
    <w:rsid w:val="008E36D8"/>
    <w:rsid w:val="008E3C3A"/>
    <w:rsid w:val="008E3C96"/>
    <w:rsid w:val="008E3E07"/>
    <w:rsid w:val="008E4375"/>
    <w:rsid w:val="008E4494"/>
    <w:rsid w:val="008E44E3"/>
    <w:rsid w:val="008E4502"/>
    <w:rsid w:val="008E4550"/>
    <w:rsid w:val="008E4568"/>
    <w:rsid w:val="008E475B"/>
    <w:rsid w:val="008E4777"/>
    <w:rsid w:val="008E494D"/>
    <w:rsid w:val="008E4B53"/>
    <w:rsid w:val="008E4B7C"/>
    <w:rsid w:val="008E4CB3"/>
    <w:rsid w:val="008E5022"/>
    <w:rsid w:val="008E5081"/>
    <w:rsid w:val="008E537C"/>
    <w:rsid w:val="008E53C1"/>
    <w:rsid w:val="008E553D"/>
    <w:rsid w:val="008E5A06"/>
    <w:rsid w:val="008E5A77"/>
    <w:rsid w:val="008E5FB4"/>
    <w:rsid w:val="008E60D3"/>
    <w:rsid w:val="008E61B2"/>
    <w:rsid w:val="008E6247"/>
    <w:rsid w:val="008E6331"/>
    <w:rsid w:val="008E6383"/>
    <w:rsid w:val="008E64C2"/>
    <w:rsid w:val="008E6520"/>
    <w:rsid w:val="008E65E0"/>
    <w:rsid w:val="008E66B8"/>
    <w:rsid w:val="008E6A12"/>
    <w:rsid w:val="008E6A45"/>
    <w:rsid w:val="008E6B2F"/>
    <w:rsid w:val="008E6CA7"/>
    <w:rsid w:val="008E6E45"/>
    <w:rsid w:val="008E6E5A"/>
    <w:rsid w:val="008E7006"/>
    <w:rsid w:val="008E709B"/>
    <w:rsid w:val="008E70E0"/>
    <w:rsid w:val="008E7151"/>
    <w:rsid w:val="008E7215"/>
    <w:rsid w:val="008E74C5"/>
    <w:rsid w:val="008E74E3"/>
    <w:rsid w:val="008E75A8"/>
    <w:rsid w:val="008E779D"/>
    <w:rsid w:val="008E77FB"/>
    <w:rsid w:val="008E78F2"/>
    <w:rsid w:val="008E7B91"/>
    <w:rsid w:val="008E7D92"/>
    <w:rsid w:val="008F0943"/>
    <w:rsid w:val="008F09E2"/>
    <w:rsid w:val="008F0A73"/>
    <w:rsid w:val="008F0AF7"/>
    <w:rsid w:val="008F0B1A"/>
    <w:rsid w:val="008F0B64"/>
    <w:rsid w:val="008F0BC0"/>
    <w:rsid w:val="008F0D39"/>
    <w:rsid w:val="008F0E24"/>
    <w:rsid w:val="008F0EAC"/>
    <w:rsid w:val="008F0EE8"/>
    <w:rsid w:val="008F0F25"/>
    <w:rsid w:val="008F0FBA"/>
    <w:rsid w:val="008F1085"/>
    <w:rsid w:val="008F13DA"/>
    <w:rsid w:val="008F142D"/>
    <w:rsid w:val="008F18DE"/>
    <w:rsid w:val="008F1904"/>
    <w:rsid w:val="008F190A"/>
    <w:rsid w:val="008F1BE2"/>
    <w:rsid w:val="008F1CEC"/>
    <w:rsid w:val="008F1D76"/>
    <w:rsid w:val="008F1DC2"/>
    <w:rsid w:val="008F1F6B"/>
    <w:rsid w:val="008F2271"/>
    <w:rsid w:val="008F230D"/>
    <w:rsid w:val="008F2ABD"/>
    <w:rsid w:val="008F2C87"/>
    <w:rsid w:val="008F2EB0"/>
    <w:rsid w:val="008F2EC7"/>
    <w:rsid w:val="008F3046"/>
    <w:rsid w:val="008F34EF"/>
    <w:rsid w:val="008F3663"/>
    <w:rsid w:val="008F36BE"/>
    <w:rsid w:val="008F37B7"/>
    <w:rsid w:val="008F38E6"/>
    <w:rsid w:val="008F38E7"/>
    <w:rsid w:val="008F39BE"/>
    <w:rsid w:val="008F4116"/>
    <w:rsid w:val="008F4388"/>
    <w:rsid w:val="008F4544"/>
    <w:rsid w:val="008F464B"/>
    <w:rsid w:val="008F4934"/>
    <w:rsid w:val="008F493E"/>
    <w:rsid w:val="008F4946"/>
    <w:rsid w:val="008F4AE8"/>
    <w:rsid w:val="008F4D66"/>
    <w:rsid w:val="008F4ED2"/>
    <w:rsid w:val="008F4F54"/>
    <w:rsid w:val="008F510B"/>
    <w:rsid w:val="008F5518"/>
    <w:rsid w:val="008F55BB"/>
    <w:rsid w:val="008F5680"/>
    <w:rsid w:val="008F568F"/>
    <w:rsid w:val="008F57D4"/>
    <w:rsid w:val="008F5817"/>
    <w:rsid w:val="008F5843"/>
    <w:rsid w:val="008F58E3"/>
    <w:rsid w:val="008F5987"/>
    <w:rsid w:val="008F5A41"/>
    <w:rsid w:val="008F5E29"/>
    <w:rsid w:val="008F5E71"/>
    <w:rsid w:val="008F62F9"/>
    <w:rsid w:val="008F68C4"/>
    <w:rsid w:val="008F6B26"/>
    <w:rsid w:val="008F6BC4"/>
    <w:rsid w:val="008F6D1F"/>
    <w:rsid w:val="008F6E9A"/>
    <w:rsid w:val="008F6EDC"/>
    <w:rsid w:val="008F70C1"/>
    <w:rsid w:val="008F71D7"/>
    <w:rsid w:val="008F7259"/>
    <w:rsid w:val="008F725C"/>
    <w:rsid w:val="008F7369"/>
    <w:rsid w:val="008F7502"/>
    <w:rsid w:val="008F77D4"/>
    <w:rsid w:val="008F780D"/>
    <w:rsid w:val="008F7986"/>
    <w:rsid w:val="008F7C7F"/>
    <w:rsid w:val="008F7D00"/>
    <w:rsid w:val="008F7D59"/>
    <w:rsid w:val="008F7D5E"/>
    <w:rsid w:val="008F7D7A"/>
    <w:rsid w:val="008F7EDD"/>
    <w:rsid w:val="008F7FF4"/>
    <w:rsid w:val="0090010E"/>
    <w:rsid w:val="009001AE"/>
    <w:rsid w:val="009001F0"/>
    <w:rsid w:val="0090020D"/>
    <w:rsid w:val="0090030A"/>
    <w:rsid w:val="00900B20"/>
    <w:rsid w:val="00900D03"/>
    <w:rsid w:val="00900F7E"/>
    <w:rsid w:val="0090106F"/>
    <w:rsid w:val="009010C2"/>
    <w:rsid w:val="0090110B"/>
    <w:rsid w:val="00901223"/>
    <w:rsid w:val="009014F3"/>
    <w:rsid w:val="00901724"/>
    <w:rsid w:val="009017F6"/>
    <w:rsid w:val="0090185C"/>
    <w:rsid w:val="00901C3A"/>
    <w:rsid w:val="00901C91"/>
    <w:rsid w:val="00902034"/>
    <w:rsid w:val="00902064"/>
    <w:rsid w:val="009023AE"/>
    <w:rsid w:val="009023D6"/>
    <w:rsid w:val="00902791"/>
    <w:rsid w:val="00902802"/>
    <w:rsid w:val="00902A31"/>
    <w:rsid w:val="00902AB2"/>
    <w:rsid w:val="00902D3A"/>
    <w:rsid w:val="00902D9E"/>
    <w:rsid w:val="00902E6B"/>
    <w:rsid w:val="0090303B"/>
    <w:rsid w:val="00903684"/>
    <w:rsid w:val="009037C6"/>
    <w:rsid w:val="00903A64"/>
    <w:rsid w:val="00903C8D"/>
    <w:rsid w:val="00903DC9"/>
    <w:rsid w:val="00903EE5"/>
    <w:rsid w:val="00904086"/>
    <w:rsid w:val="009040AA"/>
    <w:rsid w:val="0090421B"/>
    <w:rsid w:val="0090428E"/>
    <w:rsid w:val="00904331"/>
    <w:rsid w:val="00904C3D"/>
    <w:rsid w:val="00904CF3"/>
    <w:rsid w:val="00904D77"/>
    <w:rsid w:val="009050D1"/>
    <w:rsid w:val="009050EC"/>
    <w:rsid w:val="0090518A"/>
    <w:rsid w:val="009051B4"/>
    <w:rsid w:val="0090538E"/>
    <w:rsid w:val="009053A2"/>
    <w:rsid w:val="00905662"/>
    <w:rsid w:val="00905737"/>
    <w:rsid w:val="009059BF"/>
    <w:rsid w:val="00905F1A"/>
    <w:rsid w:val="00905FC1"/>
    <w:rsid w:val="00906172"/>
    <w:rsid w:val="009062D1"/>
    <w:rsid w:val="00906315"/>
    <w:rsid w:val="009064A3"/>
    <w:rsid w:val="009064FB"/>
    <w:rsid w:val="009065B3"/>
    <w:rsid w:val="009065F1"/>
    <w:rsid w:val="00906820"/>
    <w:rsid w:val="009068F7"/>
    <w:rsid w:val="00906AB6"/>
    <w:rsid w:val="00906C7C"/>
    <w:rsid w:val="009070FE"/>
    <w:rsid w:val="00907183"/>
    <w:rsid w:val="00907249"/>
    <w:rsid w:val="00907445"/>
    <w:rsid w:val="009074A5"/>
    <w:rsid w:val="009075F4"/>
    <w:rsid w:val="00907D77"/>
    <w:rsid w:val="00907D7C"/>
    <w:rsid w:val="00907EF0"/>
    <w:rsid w:val="00907F3B"/>
    <w:rsid w:val="00907F8B"/>
    <w:rsid w:val="00910138"/>
    <w:rsid w:val="00910193"/>
    <w:rsid w:val="009102A6"/>
    <w:rsid w:val="00910495"/>
    <w:rsid w:val="00910643"/>
    <w:rsid w:val="0091076A"/>
    <w:rsid w:val="009108F5"/>
    <w:rsid w:val="00910E92"/>
    <w:rsid w:val="00910EB3"/>
    <w:rsid w:val="00910F09"/>
    <w:rsid w:val="00910F46"/>
    <w:rsid w:val="00910F9F"/>
    <w:rsid w:val="009111DE"/>
    <w:rsid w:val="009112AC"/>
    <w:rsid w:val="009116DF"/>
    <w:rsid w:val="00911724"/>
    <w:rsid w:val="00911985"/>
    <w:rsid w:val="00911A80"/>
    <w:rsid w:val="00911E89"/>
    <w:rsid w:val="0091204D"/>
    <w:rsid w:val="009121D2"/>
    <w:rsid w:val="0091226C"/>
    <w:rsid w:val="009122CB"/>
    <w:rsid w:val="009123C5"/>
    <w:rsid w:val="00912415"/>
    <w:rsid w:val="0091254D"/>
    <w:rsid w:val="00912714"/>
    <w:rsid w:val="009127C3"/>
    <w:rsid w:val="0091293C"/>
    <w:rsid w:val="00912979"/>
    <w:rsid w:val="00912B05"/>
    <w:rsid w:val="00912E29"/>
    <w:rsid w:val="00912F34"/>
    <w:rsid w:val="00913117"/>
    <w:rsid w:val="00913163"/>
    <w:rsid w:val="009131C3"/>
    <w:rsid w:val="0091350B"/>
    <w:rsid w:val="00913694"/>
    <w:rsid w:val="009138B4"/>
    <w:rsid w:val="00913A50"/>
    <w:rsid w:val="00913AF4"/>
    <w:rsid w:val="00913C0B"/>
    <w:rsid w:val="00913C80"/>
    <w:rsid w:val="00913CBD"/>
    <w:rsid w:val="00913D95"/>
    <w:rsid w:val="009140E3"/>
    <w:rsid w:val="009141D3"/>
    <w:rsid w:val="00914238"/>
    <w:rsid w:val="0091451C"/>
    <w:rsid w:val="00914605"/>
    <w:rsid w:val="00914626"/>
    <w:rsid w:val="00914692"/>
    <w:rsid w:val="009146A1"/>
    <w:rsid w:val="009146B4"/>
    <w:rsid w:val="0091476F"/>
    <w:rsid w:val="00914BD3"/>
    <w:rsid w:val="00915230"/>
    <w:rsid w:val="009153DC"/>
    <w:rsid w:val="0091563E"/>
    <w:rsid w:val="00915774"/>
    <w:rsid w:val="009157FA"/>
    <w:rsid w:val="0091580D"/>
    <w:rsid w:val="00915A26"/>
    <w:rsid w:val="00915D17"/>
    <w:rsid w:val="00915DB2"/>
    <w:rsid w:val="00915E79"/>
    <w:rsid w:val="00915F0C"/>
    <w:rsid w:val="0091606A"/>
    <w:rsid w:val="0091611F"/>
    <w:rsid w:val="009161D2"/>
    <w:rsid w:val="009161F4"/>
    <w:rsid w:val="009163D1"/>
    <w:rsid w:val="009164B0"/>
    <w:rsid w:val="009166DF"/>
    <w:rsid w:val="00916735"/>
    <w:rsid w:val="0091676E"/>
    <w:rsid w:val="009167EC"/>
    <w:rsid w:val="0091694A"/>
    <w:rsid w:val="00916A42"/>
    <w:rsid w:val="00916F69"/>
    <w:rsid w:val="00917191"/>
    <w:rsid w:val="0091734F"/>
    <w:rsid w:val="009174AF"/>
    <w:rsid w:val="009174D6"/>
    <w:rsid w:val="009174D7"/>
    <w:rsid w:val="00917549"/>
    <w:rsid w:val="0091756C"/>
    <w:rsid w:val="00917893"/>
    <w:rsid w:val="0091791D"/>
    <w:rsid w:val="00917BAC"/>
    <w:rsid w:val="00917C07"/>
    <w:rsid w:val="00917F5A"/>
    <w:rsid w:val="00917F6E"/>
    <w:rsid w:val="00917FCD"/>
    <w:rsid w:val="0092010B"/>
    <w:rsid w:val="00920111"/>
    <w:rsid w:val="009201C9"/>
    <w:rsid w:val="0092031D"/>
    <w:rsid w:val="009206AC"/>
    <w:rsid w:val="00920889"/>
    <w:rsid w:val="00920AF2"/>
    <w:rsid w:val="00920C55"/>
    <w:rsid w:val="00920F2A"/>
    <w:rsid w:val="009210F4"/>
    <w:rsid w:val="00921175"/>
    <w:rsid w:val="00921347"/>
    <w:rsid w:val="0092148E"/>
    <w:rsid w:val="0092150C"/>
    <w:rsid w:val="009218B1"/>
    <w:rsid w:val="00921B92"/>
    <w:rsid w:val="00921C44"/>
    <w:rsid w:val="00921C9C"/>
    <w:rsid w:val="00922313"/>
    <w:rsid w:val="009224C8"/>
    <w:rsid w:val="00922587"/>
    <w:rsid w:val="009225F5"/>
    <w:rsid w:val="009227F1"/>
    <w:rsid w:val="00922829"/>
    <w:rsid w:val="009229DD"/>
    <w:rsid w:val="00922B7C"/>
    <w:rsid w:val="00922C5C"/>
    <w:rsid w:val="00922CE9"/>
    <w:rsid w:val="0092308E"/>
    <w:rsid w:val="00923098"/>
    <w:rsid w:val="009230C1"/>
    <w:rsid w:val="009231C1"/>
    <w:rsid w:val="009232C1"/>
    <w:rsid w:val="009237F2"/>
    <w:rsid w:val="009238B8"/>
    <w:rsid w:val="00923B03"/>
    <w:rsid w:val="00923B73"/>
    <w:rsid w:val="00923BE0"/>
    <w:rsid w:val="00923D79"/>
    <w:rsid w:val="009240CC"/>
    <w:rsid w:val="00924405"/>
    <w:rsid w:val="00924531"/>
    <w:rsid w:val="00924789"/>
    <w:rsid w:val="00924798"/>
    <w:rsid w:val="00924803"/>
    <w:rsid w:val="00924865"/>
    <w:rsid w:val="00924871"/>
    <w:rsid w:val="0092487A"/>
    <w:rsid w:val="0092493A"/>
    <w:rsid w:val="00924ABC"/>
    <w:rsid w:val="00924E95"/>
    <w:rsid w:val="00924EC3"/>
    <w:rsid w:val="00924FDE"/>
    <w:rsid w:val="00925158"/>
    <w:rsid w:val="0092517B"/>
    <w:rsid w:val="00925204"/>
    <w:rsid w:val="009252DA"/>
    <w:rsid w:val="009253FB"/>
    <w:rsid w:val="00925756"/>
    <w:rsid w:val="00925809"/>
    <w:rsid w:val="009258D5"/>
    <w:rsid w:val="00925BE8"/>
    <w:rsid w:val="009260E5"/>
    <w:rsid w:val="0092651D"/>
    <w:rsid w:val="0092664F"/>
    <w:rsid w:val="00926697"/>
    <w:rsid w:val="009267C7"/>
    <w:rsid w:val="009271C8"/>
    <w:rsid w:val="00927221"/>
    <w:rsid w:val="00927310"/>
    <w:rsid w:val="009273E9"/>
    <w:rsid w:val="0092751D"/>
    <w:rsid w:val="00927533"/>
    <w:rsid w:val="00927760"/>
    <w:rsid w:val="00927761"/>
    <w:rsid w:val="009277E0"/>
    <w:rsid w:val="009277E9"/>
    <w:rsid w:val="00927AB7"/>
    <w:rsid w:val="00927ACC"/>
    <w:rsid w:val="00927B33"/>
    <w:rsid w:val="00927EE4"/>
    <w:rsid w:val="00927FBC"/>
    <w:rsid w:val="0093000F"/>
    <w:rsid w:val="009300CB"/>
    <w:rsid w:val="00930212"/>
    <w:rsid w:val="0093038E"/>
    <w:rsid w:val="009304E5"/>
    <w:rsid w:val="00930670"/>
    <w:rsid w:val="0093085A"/>
    <w:rsid w:val="00930D17"/>
    <w:rsid w:val="00930D92"/>
    <w:rsid w:val="009310E3"/>
    <w:rsid w:val="00931527"/>
    <w:rsid w:val="00931540"/>
    <w:rsid w:val="00931652"/>
    <w:rsid w:val="009317D9"/>
    <w:rsid w:val="0093180F"/>
    <w:rsid w:val="0093183A"/>
    <w:rsid w:val="0093189E"/>
    <w:rsid w:val="00931B1D"/>
    <w:rsid w:val="00931B2E"/>
    <w:rsid w:val="00931BD2"/>
    <w:rsid w:val="00931BF8"/>
    <w:rsid w:val="00931D68"/>
    <w:rsid w:val="00931F48"/>
    <w:rsid w:val="009320AC"/>
    <w:rsid w:val="009323D1"/>
    <w:rsid w:val="0093252D"/>
    <w:rsid w:val="00932591"/>
    <w:rsid w:val="009325F1"/>
    <w:rsid w:val="0093269E"/>
    <w:rsid w:val="009328FA"/>
    <w:rsid w:val="00932A33"/>
    <w:rsid w:val="00932A59"/>
    <w:rsid w:val="00932E33"/>
    <w:rsid w:val="009331DE"/>
    <w:rsid w:val="0093320D"/>
    <w:rsid w:val="00933408"/>
    <w:rsid w:val="00933414"/>
    <w:rsid w:val="009334ED"/>
    <w:rsid w:val="00933523"/>
    <w:rsid w:val="0093355E"/>
    <w:rsid w:val="009335A2"/>
    <w:rsid w:val="0093367E"/>
    <w:rsid w:val="0093373B"/>
    <w:rsid w:val="00933A29"/>
    <w:rsid w:val="00933B52"/>
    <w:rsid w:val="00933B83"/>
    <w:rsid w:val="00933C36"/>
    <w:rsid w:val="00933D04"/>
    <w:rsid w:val="00933D5C"/>
    <w:rsid w:val="00933E29"/>
    <w:rsid w:val="009343DF"/>
    <w:rsid w:val="00934547"/>
    <w:rsid w:val="009351D8"/>
    <w:rsid w:val="009352F6"/>
    <w:rsid w:val="00935304"/>
    <w:rsid w:val="0093535F"/>
    <w:rsid w:val="00935402"/>
    <w:rsid w:val="009354FC"/>
    <w:rsid w:val="0093551A"/>
    <w:rsid w:val="009355F0"/>
    <w:rsid w:val="00935809"/>
    <w:rsid w:val="009359DC"/>
    <w:rsid w:val="00935AB3"/>
    <w:rsid w:val="00935B21"/>
    <w:rsid w:val="00935D34"/>
    <w:rsid w:val="00935DE4"/>
    <w:rsid w:val="00935EA9"/>
    <w:rsid w:val="00935FA2"/>
    <w:rsid w:val="0093626E"/>
    <w:rsid w:val="009363E7"/>
    <w:rsid w:val="0093670D"/>
    <w:rsid w:val="00936ABD"/>
    <w:rsid w:val="00936AF0"/>
    <w:rsid w:val="00936B3C"/>
    <w:rsid w:val="00936C94"/>
    <w:rsid w:val="00936CE4"/>
    <w:rsid w:val="00936E52"/>
    <w:rsid w:val="00937055"/>
    <w:rsid w:val="00937095"/>
    <w:rsid w:val="009370AD"/>
    <w:rsid w:val="009371B7"/>
    <w:rsid w:val="00937203"/>
    <w:rsid w:val="009372BB"/>
    <w:rsid w:val="00937307"/>
    <w:rsid w:val="0093780A"/>
    <w:rsid w:val="00937952"/>
    <w:rsid w:val="00937BD3"/>
    <w:rsid w:val="00937CAE"/>
    <w:rsid w:val="00937D04"/>
    <w:rsid w:val="00937E43"/>
    <w:rsid w:val="0094005E"/>
    <w:rsid w:val="009400A1"/>
    <w:rsid w:val="009401C5"/>
    <w:rsid w:val="0094092F"/>
    <w:rsid w:val="00940B25"/>
    <w:rsid w:val="00940B46"/>
    <w:rsid w:val="00940B5F"/>
    <w:rsid w:val="00940D70"/>
    <w:rsid w:val="00940DDB"/>
    <w:rsid w:val="00940E20"/>
    <w:rsid w:val="0094104C"/>
    <w:rsid w:val="00941151"/>
    <w:rsid w:val="00941212"/>
    <w:rsid w:val="009414E3"/>
    <w:rsid w:val="0094171A"/>
    <w:rsid w:val="009417F4"/>
    <w:rsid w:val="0094188A"/>
    <w:rsid w:val="009418D2"/>
    <w:rsid w:val="00941A01"/>
    <w:rsid w:val="00941A71"/>
    <w:rsid w:val="00941B39"/>
    <w:rsid w:val="00941BC6"/>
    <w:rsid w:val="00941C1A"/>
    <w:rsid w:val="00941E72"/>
    <w:rsid w:val="00941F1F"/>
    <w:rsid w:val="00941F32"/>
    <w:rsid w:val="009420C9"/>
    <w:rsid w:val="0094212B"/>
    <w:rsid w:val="009422AA"/>
    <w:rsid w:val="00942683"/>
    <w:rsid w:val="0094280C"/>
    <w:rsid w:val="00942937"/>
    <w:rsid w:val="009429CA"/>
    <w:rsid w:val="00942B23"/>
    <w:rsid w:val="00942CB0"/>
    <w:rsid w:val="00942D3A"/>
    <w:rsid w:val="00942D81"/>
    <w:rsid w:val="00942E83"/>
    <w:rsid w:val="009430B6"/>
    <w:rsid w:val="009433E4"/>
    <w:rsid w:val="00943639"/>
    <w:rsid w:val="00943758"/>
    <w:rsid w:val="00943B50"/>
    <w:rsid w:val="00943C50"/>
    <w:rsid w:val="00943EA8"/>
    <w:rsid w:val="00943EB6"/>
    <w:rsid w:val="0094405F"/>
    <w:rsid w:val="0094411B"/>
    <w:rsid w:val="009441DC"/>
    <w:rsid w:val="009442E3"/>
    <w:rsid w:val="0094470A"/>
    <w:rsid w:val="00944775"/>
    <w:rsid w:val="009447B6"/>
    <w:rsid w:val="00944B2B"/>
    <w:rsid w:val="00944D8C"/>
    <w:rsid w:val="00944E79"/>
    <w:rsid w:val="00944EB9"/>
    <w:rsid w:val="0094524A"/>
    <w:rsid w:val="009452A5"/>
    <w:rsid w:val="009453F7"/>
    <w:rsid w:val="009455D1"/>
    <w:rsid w:val="00945892"/>
    <w:rsid w:val="0094592E"/>
    <w:rsid w:val="00945A92"/>
    <w:rsid w:val="00945BC9"/>
    <w:rsid w:val="00945C64"/>
    <w:rsid w:val="00945CE8"/>
    <w:rsid w:val="00945D0D"/>
    <w:rsid w:val="00945D63"/>
    <w:rsid w:val="00946023"/>
    <w:rsid w:val="009461B1"/>
    <w:rsid w:val="00946229"/>
    <w:rsid w:val="009462B7"/>
    <w:rsid w:val="009462D5"/>
    <w:rsid w:val="0094636D"/>
    <w:rsid w:val="009464C0"/>
    <w:rsid w:val="00946574"/>
    <w:rsid w:val="0094657C"/>
    <w:rsid w:val="0094673F"/>
    <w:rsid w:val="00946B7F"/>
    <w:rsid w:val="00946DC8"/>
    <w:rsid w:val="00946DE2"/>
    <w:rsid w:val="00946DE4"/>
    <w:rsid w:val="00947209"/>
    <w:rsid w:val="00947391"/>
    <w:rsid w:val="009478D6"/>
    <w:rsid w:val="00947964"/>
    <w:rsid w:val="009479AC"/>
    <w:rsid w:val="00947B2F"/>
    <w:rsid w:val="00947BD4"/>
    <w:rsid w:val="00947CFD"/>
    <w:rsid w:val="00947E63"/>
    <w:rsid w:val="009500A8"/>
    <w:rsid w:val="0095053E"/>
    <w:rsid w:val="009507CA"/>
    <w:rsid w:val="00950919"/>
    <w:rsid w:val="00950DDC"/>
    <w:rsid w:val="00950FC4"/>
    <w:rsid w:val="009511BB"/>
    <w:rsid w:val="0095121E"/>
    <w:rsid w:val="0095122D"/>
    <w:rsid w:val="00951672"/>
    <w:rsid w:val="0095173E"/>
    <w:rsid w:val="00951D92"/>
    <w:rsid w:val="00951FCC"/>
    <w:rsid w:val="0095228E"/>
    <w:rsid w:val="0095259B"/>
    <w:rsid w:val="009525C6"/>
    <w:rsid w:val="00952656"/>
    <w:rsid w:val="0095267F"/>
    <w:rsid w:val="009527F1"/>
    <w:rsid w:val="00952C04"/>
    <w:rsid w:val="00952C8A"/>
    <w:rsid w:val="00952C9C"/>
    <w:rsid w:val="00952FF2"/>
    <w:rsid w:val="0095302C"/>
    <w:rsid w:val="009533A8"/>
    <w:rsid w:val="009536AC"/>
    <w:rsid w:val="009536B9"/>
    <w:rsid w:val="009536C7"/>
    <w:rsid w:val="00953C6F"/>
    <w:rsid w:val="00953C87"/>
    <w:rsid w:val="00953FDB"/>
    <w:rsid w:val="0095432A"/>
    <w:rsid w:val="0095435A"/>
    <w:rsid w:val="00954585"/>
    <w:rsid w:val="0095464F"/>
    <w:rsid w:val="00954C5E"/>
    <w:rsid w:val="00954E1D"/>
    <w:rsid w:val="00954F6B"/>
    <w:rsid w:val="00954FB0"/>
    <w:rsid w:val="00955012"/>
    <w:rsid w:val="00955032"/>
    <w:rsid w:val="00955156"/>
    <w:rsid w:val="009553C0"/>
    <w:rsid w:val="00955587"/>
    <w:rsid w:val="009560CE"/>
    <w:rsid w:val="00956124"/>
    <w:rsid w:val="009561CD"/>
    <w:rsid w:val="00956266"/>
    <w:rsid w:val="00956547"/>
    <w:rsid w:val="00956569"/>
    <w:rsid w:val="00956845"/>
    <w:rsid w:val="00956CF2"/>
    <w:rsid w:val="00956DA0"/>
    <w:rsid w:val="00956F4B"/>
    <w:rsid w:val="009570BC"/>
    <w:rsid w:val="009573DA"/>
    <w:rsid w:val="009574B0"/>
    <w:rsid w:val="0095789E"/>
    <w:rsid w:val="00957AB8"/>
    <w:rsid w:val="00957D21"/>
    <w:rsid w:val="00957D64"/>
    <w:rsid w:val="00957DC3"/>
    <w:rsid w:val="0096007A"/>
    <w:rsid w:val="009600DE"/>
    <w:rsid w:val="009601E4"/>
    <w:rsid w:val="00960270"/>
    <w:rsid w:val="0096046D"/>
    <w:rsid w:val="0096048B"/>
    <w:rsid w:val="00960648"/>
    <w:rsid w:val="00960BA0"/>
    <w:rsid w:val="00961069"/>
    <w:rsid w:val="009614DA"/>
    <w:rsid w:val="0096150C"/>
    <w:rsid w:val="009615FC"/>
    <w:rsid w:val="00961635"/>
    <w:rsid w:val="009616B7"/>
    <w:rsid w:val="009619E5"/>
    <w:rsid w:val="00961BEC"/>
    <w:rsid w:val="00961E29"/>
    <w:rsid w:val="00961F1C"/>
    <w:rsid w:val="00961F94"/>
    <w:rsid w:val="009620C1"/>
    <w:rsid w:val="009621DE"/>
    <w:rsid w:val="00962418"/>
    <w:rsid w:val="00962559"/>
    <w:rsid w:val="0096263D"/>
    <w:rsid w:val="0096279B"/>
    <w:rsid w:val="00962AEF"/>
    <w:rsid w:val="00963185"/>
    <w:rsid w:val="009631AB"/>
    <w:rsid w:val="00963353"/>
    <w:rsid w:val="009633C2"/>
    <w:rsid w:val="00963459"/>
    <w:rsid w:val="0096365A"/>
    <w:rsid w:val="00963B00"/>
    <w:rsid w:val="00963CE8"/>
    <w:rsid w:val="00964265"/>
    <w:rsid w:val="00964602"/>
    <w:rsid w:val="00964662"/>
    <w:rsid w:val="00964766"/>
    <w:rsid w:val="009647D9"/>
    <w:rsid w:val="00964AAA"/>
    <w:rsid w:val="00964C73"/>
    <w:rsid w:val="00964CB0"/>
    <w:rsid w:val="00964E1A"/>
    <w:rsid w:val="00964E2C"/>
    <w:rsid w:val="0096510D"/>
    <w:rsid w:val="0096519D"/>
    <w:rsid w:val="00965467"/>
    <w:rsid w:val="009654FD"/>
    <w:rsid w:val="00965602"/>
    <w:rsid w:val="00965D24"/>
    <w:rsid w:val="00965F2C"/>
    <w:rsid w:val="00965F44"/>
    <w:rsid w:val="00965F5F"/>
    <w:rsid w:val="0096606B"/>
    <w:rsid w:val="009661BD"/>
    <w:rsid w:val="00966304"/>
    <w:rsid w:val="009665E1"/>
    <w:rsid w:val="00966905"/>
    <w:rsid w:val="00966AA0"/>
    <w:rsid w:val="00966D23"/>
    <w:rsid w:val="00966D7F"/>
    <w:rsid w:val="00966DBF"/>
    <w:rsid w:val="00966E73"/>
    <w:rsid w:val="00967142"/>
    <w:rsid w:val="009671C9"/>
    <w:rsid w:val="00967207"/>
    <w:rsid w:val="0096729B"/>
    <w:rsid w:val="009672A7"/>
    <w:rsid w:val="009672F3"/>
    <w:rsid w:val="00967578"/>
    <w:rsid w:val="00967C5E"/>
    <w:rsid w:val="00967EEF"/>
    <w:rsid w:val="00970232"/>
    <w:rsid w:val="0097049D"/>
    <w:rsid w:val="00970548"/>
    <w:rsid w:val="009705C2"/>
    <w:rsid w:val="00970772"/>
    <w:rsid w:val="00970907"/>
    <w:rsid w:val="00970AA5"/>
    <w:rsid w:val="00970AE1"/>
    <w:rsid w:val="00970CF4"/>
    <w:rsid w:val="009710DA"/>
    <w:rsid w:val="00971184"/>
    <w:rsid w:val="009711DC"/>
    <w:rsid w:val="009714AA"/>
    <w:rsid w:val="0097161C"/>
    <w:rsid w:val="009717BB"/>
    <w:rsid w:val="00971A8D"/>
    <w:rsid w:val="00971C65"/>
    <w:rsid w:val="009720B4"/>
    <w:rsid w:val="009721FD"/>
    <w:rsid w:val="00972800"/>
    <w:rsid w:val="0097280A"/>
    <w:rsid w:val="00972887"/>
    <w:rsid w:val="00972AB3"/>
    <w:rsid w:val="00972B43"/>
    <w:rsid w:val="00972D34"/>
    <w:rsid w:val="00972DB6"/>
    <w:rsid w:val="00972F63"/>
    <w:rsid w:val="00972F84"/>
    <w:rsid w:val="0097344B"/>
    <w:rsid w:val="00973A2E"/>
    <w:rsid w:val="00973ACC"/>
    <w:rsid w:val="00973D4B"/>
    <w:rsid w:val="00973F78"/>
    <w:rsid w:val="00974093"/>
    <w:rsid w:val="009741CD"/>
    <w:rsid w:val="009742A1"/>
    <w:rsid w:val="009743F6"/>
    <w:rsid w:val="009745DA"/>
    <w:rsid w:val="009747F4"/>
    <w:rsid w:val="00974B7F"/>
    <w:rsid w:val="00974C13"/>
    <w:rsid w:val="00974C98"/>
    <w:rsid w:val="00974D08"/>
    <w:rsid w:val="00975097"/>
    <w:rsid w:val="0097519F"/>
    <w:rsid w:val="0097537F"/>
    <w:rsid w:val="0097545E"/>
    <w:rsid w:val="00975640"/>
    <w:rsid w:val="0097578D"/>
    <w:rsid w:val="0097590F"/>
    <w:rsid w:val="009759EC"/>
    <w:rsid w:val="00975CDA"/>
    <w:rsid w:val="00975D70"/>
    <w:rsid w:val="00975E0B"/>
    <w:rsid w:val="009760CA"/>
    <w:rsid w:val="00976201"/>
    <w:rsid w:val="00976367"/>
    <w:rsid w:val="0097638B"/>
    <w:rsid w:val="009764AD"/>
    <w:rsid w:val="00976534"/>
    <w:rsid w:val="009767EA"/>
    <w:rsid w:val="00976850"/>
    <w:rsid w:val="00976852"/>
    <w:rsid w:val="00976908"/>
    <w:rsid w:val="00976A82"/>
    <w:rsid w:val="00976B66"/>
    <w:rsid w:val="00976CC8"/>
    <w:rsid w:val="00976D07"/>
    <w:rsid w:val="00976EFC"/>
    <w:rsid w:val="009773CE"/>
    <w:rsid w:val="0097742F"/>
    <w:rsid w:val="0097743A"/>
    <w:rsid w:val="00977574"/>
    <w:rsid w:val="009775A8"/>
    <w:rsid w:val="009775CA"/>
    <w:rsid w:val="00977774"/>
    <w:rsid w:val="009777DF"/>
    <w:rsid w:val="00977BA3"/>
    <w:rsid w:val="00977BC5"/>
    <w:rsid w:val="00977FD0"/>
    <w:rsid w:val="00980007"/>
    <w:rsid w:val="00980295"/>
    <w:rsid w:val="009808BD"/>
    <w:rsid w:val="00980AEE"/>
    <w:rsid w:val="00980B5A"/>
    <w:rsid w:val="00980C84"/>
    <w:rsid w:val="009811E2"/>
    <w:rsid w:val="009811FC"/>
    <w:rsid w:val="0098130A"/>
    <w:rsid w:val="00981327"/>
    <w:rsid w:val="009814F4"/>
    <w:rsid w:val="00981522"/>
    <w:rsid w:val="00981683"/>
    <w:rsid w:val="009816BA"/>
    <w:rsid w:val="009817E6"/>
    <w:rsid w:val="00981AC3"/>
    <w:rsid w:val="00981C55"/>
    <w:rsid w:val="00981CC7"/>
    <w:rsid w:val="00982284"/>
    <w:rsid w:val="0098232B"/>
    <w:rsid w:val="0098232C"/>
    <w:rsid w:val="00982488"/>
    <w:rsid w:val="00982C2C"/>
    <w:rsid w:val="00982D85"/>
    <w:rsid w:val="00983544"/>
    <w:rsid w:val="009836B2"/>
    <w:rsid w:val="009836D6"/>
    <w:rsid w:val="0098374E"/>
    <w:rsid w:val="00983774"/>
    <w:rsid w:val="00983B28"/>
    <w:rsid w:val="00983C98"/>
    <w:rsid w:val="00983DA5"/>
    <w:rsid w:val="00983DEC"/>
    <w:rsid w:val="00983ED1"/>
    <w:rsid w:val="009840D9"/>
    <w:rsid w:val="00984212"/>
    <w:rsid w:val="00984408"/>
    <w:rsid w:val="009844B8"/>
    <w:rsid w:val="00984631"/>
    <w:rsid w:val="00984694"/>
    <w:rsid w:val="00984742"/>
    <w:rsid w:val="00984821"/>
    <w:rsid w:val="00984AA3"/>
    <w:rsid w:val="00984B13"/>
    <w:rsid w:val="00984D42"/>
    <w:rsid w:val="009850B8"/>
    <w:rsid w:val="00985261"/>
    <w:rsid w:val="0098588F"/>
    <w:rsid w:val="00985FE9"/>
    <w:rsid w:val="00986036"/>
    <w:rsid w:val="00986242"/>
    <w:rsid w:val="0098628C"/>
    <w:rsid w:val="009863AC"/>
    <w:rsid w:val="009864DB"/>
    <w:rsid w:val="009865F0"/>
    <w:rsid w:val="00986842"/>
    <w:rsid w:val="009868C9"/>
    <w:rsid w:val="00986922"/>
    <w:rsid w:val="00986C9D"/>
    <w:rsid w:val="00986D9D"/>
    <w:rsid w:val="00986E8E"/>
    <w:rsid w:val="00986F6D"/>
    <w:rsid w:val="00986F6E"/>
    <w:rsid w:val="0098704B"/>
    <w:rsid w:val="00987399"/>
    <w:rsid w:val="009873C8"/>
    <w:rsid w:val="009873D5"/>
    <w:rsid w:val="009876E4"/>
    <w:rsid w:val="0098778A"/>
    <w:rsid w:val="0098796E"/>
    <w:rsid w:val="0098799E"/>
    <w:rsid w:val="009879BB"/>
    <w:rsid w:val="00987D69"/>
    <w:rsid w:val="00987E15"/>
    <w:rsid w:val="00987E4F"/>
    <w:rsid w:val="00987FA3"/>
    <w:rsid w:val="0099001C"/>
    <w:rsid w:val="00990491"/>
    <w:rsid w:val="0099052C"/>
    <w:rsid w:val="00990717"/>
    <w:rsid w:val="0099079A"/>
    <w:rsid w:val="0099082B"/>
    <w:rsid w:val="00990933"/>
    <w:rsid w:val="00990983"/>
    <w:rsid w:val="0099098F"/>
    <w:rsid w:val="00990BB7"/>
    <w:rsid w:val="00990E41"/>
    <w:rsid w:val="00990EEB"/>
    <w:rsid w:val="00991071"/>
    <w:rsid w:val="00991187"/>
    <w:rsid w:val="00991262"/>
    <w:rsid w:val="00991485"/>
    <w:rsid w:val="00991528"/>
    <w:rsid w:val="009919CB"/>
    <w:rsid w:val="00991AEB"/>
    <w:rsid w:val="009921C7"/>
    <w:rsid w:val="00992235"/>
    <w:rsid w:val="00992254"/>
    <w:rsid w:val="009922F3"/>
    <w:rsid w:val="00992552"/>
    <w:rsid w:val="009925D0"/>
    <w:rsid w:val="009925F5"/>
    <w:rsid w:val="009927ED"/>
    <w:rsid w:val="009928FF"/>
    <w:rsid w:val="00992E4F"/>
    <w:rsid w:val="00992FBB"/>
    <w:rsid w:val="0099301C"/>
    <w:rsid w:val="0099327A"/>
    <w:rsid w:val="009932C9"/>
    <w:rsid w:val="0099340D"/>
    <w:rsid w:val="00993442"/>
    <w:rsid w:val="009937F2"/>
    <w:rsid w:val="00993AF0"/>
    <w:rsid w:val="00993BA6"/>
    <w:rsid w:val="00993DCF"/>
    <w:rsid w:val="00994062"/>
    <w:rsid w:val="00994220"/>
    <w:rsid w:val="00994257"/>
    <w:rsid w:val="00994D72"/>
    <w:rsid w:val="00995016"/>
    <w:rsid w:val="00995040"/>
    <w:rsid w:val="0099505F"/>
    <w:rsid w:val="0099531F"/>
    <w:rsid w:val="00995465"/>
    <w:rsid w:val="0099548E"/>
    <w:rsid w:val="009954D4"/>
    <w:rsid w:val="009956C9"/>
    <w:rsid w:val="009957C3"/>
    <w:rsid w:val="009958B2"/>
    <w:rsid w:val="00995902"/>
    <w:rsid w:val="00995B20"/>
    <w:rsid w:val="00995B5E"/>
    <w:rsid w:val="00995B7D"/>
    <w:rsid w:val="00995CE1"/>
    <w:rsid w:val="00995D9D"/>
    <w:rsid w:val="00996000"/>
    <w:rsid w:val="00996003"/>
    <w:rsid w:val="00996063"/>
    <w:rsid w:val="0099607B"/>
    <w:rsid w:val="0099608B"/>
    <w:rsid w:val="00996266"/>
    <w:rsid w:val="00996408"/>
    <w:rsid w:val="0099644E"/>
    <w:rsid w:val="00996541"/>
    <w:rsid w:val="0099689B"/>
    <w:rsid w:val="009968AF"/>
    <w:rsid w:val="00996E34"/>
    <w:rsid w:val="009972F0"/>
    <w:rsid w:val="009975A2"/>
    <w:rsid w:val="009978D2"/>
    <w:rsid w:val="00997C7C"/>
    <w:rsid w:val="00997E7D"/>
    <w:rsid w:val="009A017D"/>
    <w:rsid w:val="009A041F"/>
    <w:rsid w:val="009A061A"/>
    <w:rsid w:val="009A0777"/>
    <w:rsid w:val="009A07BC"/>
    <w:rsid w:val="009A0809"/>
    <w:rsid w:val="009A09D5"/>
    <w:rsid w:val="009A0E06"/>
    <w:rsid w:val="009A0F5C"/>
    <w:rsid w:val="009A105F"/>
    <w:rsid w:val="009A108E"/>
    <w:rsid w:val="009A11A0"/>
    <w:rsid w:val="009A1220"/>
    <w:rsid w:val="009A159A"/>
    <w:rsid w:val="009A15DE"/>
    <w:rsid w:val="009A1817"/>
    <w:rsid w:val="009A191C"/>
    <w:rsid w:val="009A1956"/>
    <w:rsid w:val="009A1AEA"/>
    <w:rsid w:val="009A1B21"/>
    <w:rsid w:val="009A1E17"/>
    <w:rsid w:val="009A1E24"/>
    <w:rsid w:val="009A1F6B"/>
    <w:rsid w:val="009A2471"/>
    <w:rsid w:val="009A260D"/>
    <w:rsid w:val="009A271D"/>
    <w:rsid w:val="009A2899"/>
    <w:rsid w:val="009A2975"/>
    <w:rsid w:val="009A2A5C"/>
    <w:rsid w:val="009A2F1F"/>
    <w:rsid w:val="009A2F83"/>
    <w:rsid w:val="009A313D"/>
    <w:rsid w:val="009A3477"/>
    <w:rsid w:val="009A34D6"/>
    <w:rsid w:val="009A370B"/>
    <w:rsid w:val="009A3827"/>
    <w:rsid w:val="009A3B05"/>
    <w:rsid w:val="009A3FE4"/>
    <w:rsid w:val="009A4201"/>
    <w:rsid w:val="009A44E3"/>
    <w:rsid w:val="009A44FD"/>
    <w:rsid w:val="009A4593"/>
    <w:rsid w:val="009A468C"/>
    <w:rsid w:val="009A46B6"/>
    <w:rsid w:val="009A49D0"/>
    <w:rsid w:val="009A4A54"/>
    <w:rsid w:val="009A4AC0"/>
    <w:rsid w:val="009A4CBA"/>
    <w:rsid w:val="009A4CDF"/>
    <w:rsid w:val="009A5016"/>
    <w:rsid w:val="009A50B0"/>
    <w:rsid w:val="009A54A0"/>
    <w:rsid w:val="009A554A"/>
    <w:rsid w:val="009A5660"/>
    <w:rsid w:val="009A5799"/>
    <w:rsid w:val="009A5C00"/>
    <w:rsid w:val="009A5E0F"/>
    <w:rsid w:val="009A5E43"/>
    <w:rsid w:val="009A5ED5"/>
    <w:rsid w:val="009A5F1B"/>
    <w:rsid w:val="009A60B5"/>
    <w:rsid w:val="009A6122"/>
    <w:rsid w:val="009A63C1"/>
    <w:rsid w:val="009A64F2"/>
    <w:rsid w:val="009A656C"/>
    <w:rsid w:val="009A6957"/>
    <w:rsid w:val="009A6A7E"/>
    <w:rsid w:val="009A6BA1"/>
    <w:rsid w:val="009A6CEE"/>
    <w:rsid w:val="009A6EFB"/>
    <w:rsid w:val="009A6F89"/>
    <w:rsid w:val="009A71A9"/>
    <w:rsid w:val="009A720C"/>
    <w:rsid w:val="009A7257"/>
    <w:rsid w:val="009A7419"/>
    <w:rsid w:val="009A7517"/>
    <w:rsid w:val="009A752A"/>
    <w:rsid w:val="009A76A0"/>
    <w:rsid w:val="009A76D2"/>
    <w:rsid w:val="009A76E4"/>
    <w:rsid w:val="009A77BD"/>
    <w:rsid w:val="009A7836"/>
    <w:rsid w:val="009A7873"/>
    <w:rsid w:val="009A7995"/>
    <w:rsid w:val="009A79E1"/>
    <w:rsid w:val="009A7A8D"/>
    <w:rsid w:val="009A7B94"/>
    <w:rsid w:val="009A7DFA"/>
    <w:rsid w:val="009A7FD8"/>
    <w:rsid w:val="009B0046"/>
    <w:rsid w:val="009B014E"/>
    <w:rsid w:val="009B02FB"/>
    <w:rsid w:val="009B0413"/>
    <w:rsid w:val="009B09C8"/>
    <w:rsid w:val="009B0AC2"/>
    <w:rsid w:val="009B0C2F"/>
    <w:rsid w:val="009B0E63"/>
    <w:rsid w:val="009B10FF"/>
    <w:rsid w:val="009B126D"/>
    <w:rsid w:val="009B12FE"/>
    <w:rsid w:val="009B1327"/>
    <w:rsid w:val="009B174A"/>
    <w:rsid w:val="009B1827"/>
    <w:rsid w:val="009B1840"/>
    <w:rsid w:val="009B1BA4"/>
    <w:rsid w:val="009B1DC2"/>
    <w:rsid w:val="009B1EAE"/>
    <w:rsid w:val="009B1F76"/>
    <w:rsid w:val="009B2126"/>
    <w:rsid w:val="009B23FA"/>
    <w:rsid w:val="009B2627"/>
    <w:rsid w:val="009B2727"/>
    <w:rsid w:val="009B2788"/>
    <w:rsid w:val="009B2A70"/>
    <w:rsid w:val="009B2B38"/>
    <w:rsid w:val="009B2D1B"/>
    <w:rsid w:val="009B2DE5"/>
    <w:rsid w:val="009B2E9A"/>
    <w:rsid w:val="009B2FBD"/>
    <w:rsid w:val="009B3441"/>
    <w:rsid w:val="009B3443"/>
    <w:rsid w:val="009B35DA"/>
    <w:rsid w:val="009B3827"/>
    <w:rsid w:val="009B3839"/>
    <w:rsid w:val="009B3875"/>
    <w:rsid w:val="009B3892"/>
    <w:rsid w:val="009B38C6"/>
    <w:rsid w:val="009B39D3"/>
    <w:rsid w:val="009B3B70"/>
    <w:rsid w:val="009B3CE9"/>
    <w:rsid w:val="009B3E76"/>
    <w:rsid w:val="009B400E"/>
    <w:rsid w:val="009B4028"/>
    <w:rsid w:val="009B426D"/>
    <w:rsid w:val="009B42FA"/>
    <w:rsid w:val="009B4317"/>
    <w:rsid w:val="009B43F3"/>
    <w:rsid w:val="009B44DD"/>
    <w:rsid w:val="009B486A"/>
    <w:rsid w:val="009B491F"/>
    <w:rsid w:val="009B49D4"/>
    <w:rsid w:val="009B49EF"/>
    <w:rsid w:val="009B4AA1"/>
    <w:rsid w:val="009B4AEF"/>
    <w:rsid w:val="009B4B01"/>
    <w:rsid w:val="009B4C79"/>
    <w:rsid w:val="009B4D2D"/>
    <w:rsid w:val="009B4E33"/>
    <w:rsid w:val="009B5167"/>
    <w:rsid w:val="009B5281"/>
    <w:rsid w:val="009B5322"/>
    <w:rsid w:val="009B5567"/>
    <w:rsid w:val="009B5858"/>
    <w:rsid w:val="009B59F5"/>
    <w:rsid w:val="009B5A44"/>
    <w:rsid w:val="009B5BDC"/>
    <w:rsid w:val="009B5BE8"/>
    <w:rsid w:val="009B5D12"/>
    <w:rsid w:val="009B5E1A"/>
    <w:rsid w:val="009B6066"/>
    <w:rsid w:val="009B6201"/>
    <w:rsid w:val="009B630A"/>
    <w:rsid w:val="009B63AA"/>
    <w:rsid w:val="009B64BF"/>
    <w:rsid w:val="009B65F0"/>
    <w:rsid w:val="009B661E"/>
    <w:rsid w:val="009B669D"/>
    <w:rsid w:val="009B66C4"/>
    <w:rsid w:val="009B6728"/>
    <w:rsid w:val="009B67BD"/>
    <w:rsid w:val="009B68BF"/>
    <w:rsid w:val="009B69A8"/>
    <w:rsid w:val="009B6A47"/>
    <w:rsid w:val="009B6F9A"/>
    <w:rsid w:val="009B70BF"/>
    <w:rsid w:val="009B719D"/>
    <w:rsid w:val="009B731F"/>
    <w:rsid w:val="009B7386"/>
    <w:rsid w:val="009B741C"/>
    <w:rsid w:val="009B7537"/>
    <w:rsid w:val="009B7683"/>
    <w:rsid w:val="009B7B6E"/>
    <w:rsid w:val="009B7CE4"/>
    <w:rsid w:val="009B7D25"/>
    <w:rsid w:val="009B7E1A"/>
    <w:rsid w:val="009B7FEF"/>
    <w:rsid w:val="009C0386"/>
    <w:rsid w:val="009C04F2"/>
    <w:rsid w:val="009C0612"/>
    <w:rsid w:val="009C06F5"/>
    <w:rsid w:val="009C0765"/>
    <w:rsid w:val="009C076E"/>
    <w:rsid w:val="009C08C8"/>
    <w:rsid w:val="009C0DBF"/>
    <w:rsid w:val="009C0EF0"/>
    <w:rsid w:val="009C0EFF"/>
    <w:rsid w:val="009C0F9A"/>
    <w:rsid w:val="009C1156"/>
    <w:rsid w:val="009C13DC"/>
    <w:rsid w:val="009C16F4"/>
    <w:rsid w:val="009C1745"/>
    <w:rsid w:val="009C1771"/>
    <w:rsid w:val="009C1827"/>
    <w:rsid w:val="009C194F"/>
    <w:rsid w:val="009C1AC5"/>
    <w:rsid w:val="009C1E54"/>
    <w:rsid w:val="009C20A0"/>
    <w:rsid w:val="009C2197"/>
    <w:rsid w:val="009C2230"/>
    <w:rsid w:val="009C238E"/>
    <w:rsid w:val="009C26B4"/>
    <w:rsid w:val="009C2805"/>
    <w:rsid w:val="009C2903"/>
    <w:rsid w:val="009C2A20"/>
    <w:rsid w:val="009C2C6A"/>
    <w:rsid w:val="009C2CE9"/>
    <w:rsid w:val="009C3055"/>
    <w:rsid w:val="009C35C7"/>
    <w:rsid w:val="009C3646"/>
    <w:rsid w:val="009C39FA"/>
    <w:rsid w:val="009C3A15"/>
    <w:rsid w:val="009C3A5F"/>
    <w:rsid w:val="009C3B99"/>
    <w:rsid w:val="009C3CF1"/>
    <w:rsid w:val="009C3DED"/>
    <w:rsid w:val="009C3F2E"/>
    <w:rsid w:val="009C46BE"/>
    <w:rsid w:val="009C4786"/>
    <w:rsid w:val="009C4822"/>
    <w:rsid w:val="009C4A0F"/>
    <w:rsid w:val="009C4B9C"/>
    <w:rsid w:val="009C4D59"/>
    <w:rsid w:val="009C5018"/>
    <w:rsid w:val="009C5156"/>
    <w:rsid w:val="009C527F"/>
    <w:rsid w:val="009C5750"/>
    <w:rsid w:val="009C57DE"/>
    <w:rsid w:val="009C5826"/>
    <w:rsid w:val="009C5A76"/>
    <w:rsid w:val="009C5B3E"/>
    <w:rsid w:val="009C5C6C"/>
    <w:rsid w:val="009C5CBC"/>
    <w:rsid w:val="009C5DF3"/>
    <w:rsid w:val="009C610B"/>
    <w:rsid w:val="009C623A"/>
    <w:rsid w:val="009C654D"/>
    <w:rsid w:val="009C65E7"/>
    <w:rsid w:val="009C674E"/>
    <w:rsid w:val="009C68B5"/>
    <w:rsid w:val="009C68CD"/>
    <w:rsid w:val="009C68DA"/>
    <w:rsid w:val="009C69F0"/>
    <w:rsid w:val="009C6E85"/>
    <w:rsid w:val="009C704E"/>
    <w:rsid w:val="009C7083"/>
    <w:rsid w:val="009C72CD"/>
    <w:rsid w:val="009C7357"/>
    <w:rsid w:val="009C73A1"/>
    <w:rsid w:val="009C74F9"/>
    <w:rsid w:val="009C76D9"/>
    <w:rsid w:val="009C782B"/>
    <w:rsid w:val="009C7925"/>
    <w:rsid w:val="009C7BE0"/>
    <w:rsid w:val="009C7CAF"/>
    <w:rsid w:val="009C7D97"/>
    <w:rsid w:val="009D0379"/>
    <w:rsid w:val="009D066F"/>
    <w:rsid w:val="009D07B0"/>
    <w:rsid w:val="009D0811"/>
    <w:rsid w:val="009D0C17"/>
    <w:rsid w:val="009D0DE6"/>
    <w:rsid w:val="009D0F8B"/>
    <w:rsid w:val="009D1026"/>
    <w:rsid w:val="009D11F5"/>
    <w:rsid w:val="009D121A"/>
    <w:rsid w:val="009D1705"/>
    <w:rsid w:val="009D18AB"/>
    <w:rsid w:val="009D1BA5"/>
    <w:rsid w:val="009D1C81"/>
    <w:rsid w:val="009D1E55"/>
    <w:rsid w:val="009D1E5C"/>
    <w:rsid w:val="009D1E60"/>
    <w:rsid w:val="009D27AB"/>
    <w:rsid w:val="009D2871"/>
    <w:rsid w:val="009D29A8"/>
    <w:rsid w:val="009D2B21"/>
    <w:rsid w:val="009D2BCD"/>
    <w:rsid w:val="009D2D3E"/>
    <w:rsid w:val="009D2F6A"/>
    <w:rsid w:val="009D3144"/>
    <w:rsid w:val="009D34FE"/>
    <w:rsid w:val="009D3622"/>
    <w:rsid w:val="009D36C9"/>
    <w:rsid w:val="009D3797"/>
    <w:rsid w:val="009D38D9"/>
    <w:rsid w:val="009D38E2"/>
    <w:rsid w:val="009D3988"/>
    <w:rsid w:val="009D3B07"/>
    <w:rsid w:val="009D3D8E"/>
    <w:rsid w:val="009D41D5"/>
    <w:rsid w:val="009D4246"/>
    <w:rsid w:val="009D42B5"/>
    <w:rsid w:val="009D4318"/>
    <w:rsid w:val="009D436C"/>
    <w:rsid w:val="009D44A0"/>
    <w:rsid w:val="009D4832"/>
    <w:rsid w:val="009D48E3"/>
    <w:rsid w:val="009D49B7"/>
    <w:rsid w:val="009D535F"/>
    <w:rsid w:val="009D558A"/>
    <w:rsid w:val="009D55E8"/>
    <w:rsid w:val="009D5665"/>
    <w:rsid w:val="009D581A"/>
    <w:rsid w:val="009D5B8C"/>
    <w:rsid w:val="009D5FA7"/>
    <w:rsid w:val="009D5FBF"/>
    <w:rsid w:val="009D60D7"/>
    <w:rsid w:val="009D6696"/>
    <w:rsid w:val="009D6936"/>
    <w:rsid w:val="009D69CC"/>
    <w:rsid w:val="009D69DB"/>
    <w:rsid w:val="009D6C1D"/>
    <w:rsid w:val="009D6D8D"/>
    <w:rsid w:val="009D6EAF"/>
    <w:rsid w:val="009D6F29"/>
    <w:rsid w:val="009D6F2B"/>
    <w:rsid w:val="009D6F7B"/>
    <w:rsid w:val="009D7084"/>
    <w:rsid w:val="009D7111"/>
    <w:rsid w:val="009D7196"/>
    <w:rsid w:val="009D71B7"/>
    <w:rsid w:val="009D758F"/>
    <w:rsid w:val="009D77F2"/>
    <w:rsid w:val="009D7832"/>
    <w:rsid w:val="009D793A"/>
    <w:rsid w:val="009D79D4"/>
    <w:rsid w:val="009D7A1E"/>
    <w:rsid w:val="009D7B19"/>
    <w:rsid w:val="009D7C9F"/>
    <w:rsid w:val="009D7D5F"/>
    <w:rsid w:val="009D7E10"/>
    <w:rsid w:val="009E0428"/>
    <w:rsid w:val="009E0507"/>
    <w:rsid w:val="009E0543"/>
    <w:rsid w:val="009E0730"/>
    <w:rsid w:val="009E08C9"/>
    <w:rsid w:val="009E0A80"/>
    <w:rsid w:val="009E0A8B"/>
    <w:rsid w:val="009E0C21"/>
    <w:rsid w:val="009E0DB2"/>
    <w:rsid w:val="009E0E1D"/>
    <w:rsid w:val="009E1155"/>
    <w:rsid w:val="009E13F8"/>
    <w:rsid w:val="009E1628"/>
    <w:rsid w:val="009E16E3"/>
    <w:rsid w:val="009E17AC"/>
    <w:rsid w:val="009E191B"/>
    <w:rsid w:val="009E1AA6"/>
    <w:rsid w:val="009E1BFB"/>
    <w:rsid w:val="009E1CCB"/>
    <w:rsid w:val="009E1D4C"/>
    <w:rsid w:val="009E1FA8"/>
    <w:rsid w:val="009E2006"/>
    <w:rsid w:val="009E2070"/>
    <w:rsid w:val="009E229D"/>
    <w:rsid w:val="009E2336"/>
    <w:rsid w:val="009E2529"/>
    <w:rsid w:val="009E257E"/>
    <w:rsid w:val="009E284B"/>
    <w:rsid w:val="009E28DA"/>
    <w:rsid w:val="009E2A72"/>
    <w:rsid w:val="009E2B74"/>
    <w:rsid w:val="009E2D06"/>
    <w:rsid w:val="009E2E98"/>
    <w:rsid w:val="009E2F2F"/>
    <w:rsid w:val="009E2F9A"/>
    <w:rsid w:val="009E2FEA"/>
    <w:rsid w:val="009E34CF"/>
    <w:rsid w:val="009E3613"/>
    <w:rsid w:val="009E373D"/>
    <w:rsid w:val="009E3786"/>
    <w:rsid w:val="009E385E"/>
    <w:rsid w:val="009E38F9"/>
    <w:rsid w:val="009E3A85"/>
    <w:rsid w:val="009E3BB0"/>
    <w:rsid w:val="009E3F32"/>
    <w:rsid w:val="009E4014"/>
    <w:rsid w:val="009E41EE"/>
    <w:rsid w:val="009E42EF"/>
    <w:rsid w:val="009E43FD"/>
    <w:rsid w:val="009E4432"/>
    <w:rsid w:val="009E4527"/>
    <w:rsid w:val="009E453C"/>
    <w:rsid w:val="009E465A"/>
    <w:rsid w:val="009E46A8"/>
    <w:rsid w:val="009E4851"/>
    <w:rsid w:val="009E496B"/>
    <w:rsid w:val="009E4981"/>
    <w:rsid w:val="009E4A1A"/>
    <w:rsid w:val="009E4EFF"/>
    <w:rsid w:val="009E5477"/>
    <w:rsid w:val="009E555D"/>
    <w:rsid w:val="009E5601"/>
    <w:rsid w:val="009E5854"/>
    <w:rsid w:val="009E58BE"/>
    <w:rsid w:val="009E58C2"/>
    <w:rsid w:val="009E5939"/>
    <w:rsid w:val="009E59FA"/>
    <w:rsid w:val="009E5B2A"/>
    <w:rsid w:val="009E5D0A"/>
    <w:rsid w:val="009E5D0D"/>
    <w:rsid w:val="009E5D26"/>
    <w:rsid w:val="009E61B9"/>
    <w:rsid w:val="009E621D"/>
    <w:rsid w:val="009E6267"/>
    <w:rsid w:val="009E66EA"/>
    <w:rsid w:val="009E6CF9"/>
    <w:rsid w:val="009E6D01"/>
    <w:rsid w:val="009E6D8C"/>
    <w:rsid w:val="009E6ED8"/>
    <w:rsid w:val="009E6F8A"/>
    <w:rsid w:val="009E716A"/>
    <w:rsid w:val="009E722B"/>
    <w:rsid w:val="009E727D"/>
    <w:rsid w:val="009E73BE"/>
    <w:rsid w:val="009E73E2"/>
    <w:rsid w:val="009E7615"/>
    <w:rsid w:val="009E7634"/>
    <w:rsid w:val="009E770C"/>
    <w:rsid w:val="009E78D6"/>
    <w:rsid w:val="009E7B22"/>
    <w:rsid w:val="009E7D0C"/>
    <w:rsid w:val="009F003F"/>
    <w:rsid w:val="009F0092"/>
    <w:rsid w:val="009F0186"/>
    <w:rsid w:val="009F02E0"/>
    <w:rsid w:val="009F051F"/>
    <w:rsid w:val="009F0836"/>
    <w:rsid w:val="009F0AD0"/>
    <w:rsid w:val="009F0E30"/>
    <w:rsid w:val="009F100E"/>
    <w:rsid w:val="009F1077"/>
    <w:rsid w:val="009F12CC"/>
    <w:rsid w:val="009F1435"/>
    <w:rsid w:val="009F1613"/>
    <w:rsid w:val="009F174D"/>
    <w:rsid w:val="009F1972"/>
    <w:rsid w:val="009F1E0F"/>
    <w:rsid w:val="009F20B4"/>
    <w:rsid w:val="009F2118"/>
    <w:rsid w:val="009F2529"/>
    <w:rsid w:val="009F261B"/>
    <w:rsid w:val="009F287E"/>
    <w:rsid w:val="009F2897"/>
    <w:rsid w:val="009F2917"/>
    <w:rsid w:val="009F295E"/>
    <w:rsid w:val="009F295F"/>
    <w:rsid w:val="009F2AF6"/>
    <w:rsid w:val="009F2B28"/>
    <w:rsid w:val="009F2CDA"/>
    <w:rsid w:val="009F2D83"/>
    <w:rsid w:val="009F2D8B"/>
    <w:rsid w:val="009F2E72"/>
    <w:rsid w:val="009F2EFA"/>
    <w:rsid w:val="009F2FD2"/>
    <w:rsid w:val="009F31CE"/>
    <w:rsid w:val="009F31CF"/>
    <w:rsid w:val="009F31EB"/>
    <w:rsid w:val="009F3223"/>
    <w:rsid w:val="009F3907"/>
    <w:rsid w:val="009F3C2D"/>
    <w:rsid w:val="009F3C31"/>
    <w:rsid w:val="009F3CBB"/>
    <w:rsid w:val="009F3CE1"/>
    <w:rsid w:val="009F3FB4"/>
    <w:rsid w:val="009F410A"/>
    <w:rsid w:val="009F41F7"/>
    <w:rsid w:val="009F4741"/>
    <w:rsid w:val="009F49F9"/>
    <w:rsid w:val="009F4B55"/>
    <w:rsid w:val="009F4ECB"/>
    <w:rsid w:val="009F5240"/>
    <w:rsid w:val="009F5530"/>
    <w:rsid w:val="009F572C"/>
    <w:rsid w:val="009F5AB9"/>
    <w:rsid w:val="009F5CCC"/>
    <w:rsid w:val="009F5E03"/>
    <w:rsid w:val="009F612A"/>
    <w:rsid w:val="009F6368"/>
    <w:rsid w:val="009F6387"/>
    <w:rsid w:val="009F63BA"/>
    <w:rsid w:val="009F67C2"/>
    <w:rsid w:val="009F6BA5"/>
    <w:rsid w:val="009F6FF7"/>
    <w:rsid w:val="009F71D7"/>
    <w:rsid w:val="009F7374"/>
    <w:rsid w:val="009F737B"/>
    <w:rsid w:val="009F74AF"/>
    <w:rsid w:val="009F7504"/>
    <w:rsid w:val="009F773B"/>
    <w:rsid w:val="009F781F"/>
    <w:rsid w:val="009F79EE"/>
    <w:rsid w:val="009F7AAE"/>
    <w:rsid w:val="009F7DD2"/>
    <w:rsid w:val="009F7E01"/>
    <w:rsid w:val="00A0016E"/>
    <w:rsid w:val="00A00175"/>
    <w:rsid w:val="00A00503"/>
    <w:rsid w:val="00A0085E"/>
    <w:rsid w:val="00A00BC5"/>
    <w:rsid w:val="00A00C53"/>
    <w:rsid w:val="00A00D9F"/>
    <w:rsid w:val="00A00EFF"/>
    <w:rsid w:val="00A00F13"/>
    <w:rsid w:val="00A00FA8"/>
    <w:rsid w:val="00A00FC7"/>
    <w:rsid w:val="00A0120C"/>
    <w:rsid w:val="00A01615"/>
    <w:rsid w:val="00A01633"/>
    <w:rsid w:val="00A01D6B"/>
    <w:rsid w:val="00A01FAD"/>
    <w:rsid w:val="00A0205B"/>
    <w:rsid w:val="00A020E2"/>
    <w:rsid w:val="00A02182"/>
    <w:rsid w:val="00A02235"/>
    <w:rsid w:val="00A022F9"/>
    <w:rsid w:val="00A02395"/>
    <w:rsid w:val="00A0244F"/>
    <w:rsid w:val="00A0249D"/>
    <w:rsid w:val="00A025EA"/>
    <w:rsid w:val="00A02893"/>
    <w:rsid w:val="00A02C23"/>
    <w:rsid w:val="00A02FF4"/>
    <w:rsid w:val="00A0300D"/>
    <w:rsid w:val="00A0303D"/>
    <w:rsid w:val="00A03314"/>
    <w:rsid w:val="00A03345"/>
    <w:rsid w:val="00A034D5"/>
    <w:rsid w:val="00A03509"/>
    <w:rsid w:val="00A036FC"/>
    <w:rsid w:val="00A037E3"/>
    <w:rsid w:val="00A03953"/>
    <w:rsid w:val="00A03C22"/>
    <w:rsid w:val="00A03D77"/>
    <w:rsid w:val="00A03E22"/>
    <w:rsid w:val="00A03E68"/>
    <w:rsid w:val="00A03F4C"/>
    <w:rsid w:val="00A041E3"/>
    <w:rsid w:val="00A04450"/>
    <w:rsid w:val="00A04587"/>
    <w:rsid w:val="00A0459C"/>
    <w:rsid w:val="00A046B0"/>
    <w:rsid w:val="00A046F3"/>
    <w:rsid w:val="00A0474E"/>
    <w:rsid w:val="00A04B13"/>
    <w:rsid w:val="00A04B5E"/>
    <w:rsid w:val="00A05009"/>
    <w:rsid w:val="00A05075"/>
    <w:rsid w:val="00A0509E"/>
    <w:rsid w:val="00A051C4"/>
    <w:rsid w:val="00A0523B"/>
    <w:rsid w:val="00A0536E"/>
    <w:rsid w:val="00A054BE"/>
    <w:rsid w:val="00A0579D"/>
    <w:rsid w:val="00A057B1"/>
    <w:rsid w:val="00A05888"/>
    <w:rsid w:val="00A05D8E"/>
    <w:rsid w:val="00A05DFD"/>
    <w:rsid w:val="00A05FA2"/>
    <w:rsid w:val="00A05FC8"/>
    <w:rsid w:val="00A060BC"/>
    <w:rsid w:val="00A0637F"/>
    <w:rsid w:val="00A06531"/>
    <w:rsid w:val="00A065B1"/>
    <w:rsid w:val="00A065FF"/>
    <w:rsid w:val="00A0661E"/>
    <w:rsid w:val="00A06663"/>
    <w:rsid w:val="00A0667D"/>
    <w:rsid w:val="00A06749"/>
    <w:rsid w:val="00A0674C"/>
    <w:rsid w:val="00A06BA3"/>
    <w:rsid w:val="00A06BDF"/>
    <w:rsid w:val="00A06C60"/>
    <w:rsid w:val="00A06CAA"/>
    <w:rsid w:val="00A07026"/>
    <w:rsid w:val="00A07351"/>
    <w:rsid w:val="00A07564"/>
    <w:rsid w:val="00A076E9"/>
    <w:rsid w:val="00A07790"/>
    <w:rsid w:val="00A07C45"/>
    <w:rsid w:val="00A07DA2"/>
    <w:rsid w:val="00A07F3B"/>
    <w:rsid w:val="00A10041"/>
    <w:rsid w:val="00A102E6"/>
    <w:rsid w:val="00A105D1"/>
    <w:rsid w:val="00A10CBA"/>
    <w:rsid w:val="00A11188"/>
    <w:rsid w:val="00A112D4"/>
    <w:rsid w:val="00A11C7E"/>
    <w:rsid w:val="00A11D70"/>
    <w:rsid w:val="00A121BF"/>
    <w:rsid w:val="00A12260"/>
    <w:rsid w:val="00A12312"/>
    <w:rsid w:val="00A1236B"/>
    <w:rsid w:val="00A1238C"/>
    <w:rsid w:val="00A123FC"/>
    <w:rsid w:val="00A1246E"/>
    <w:rsid w:val="00A1247B"/>
    <w:rsid w:val="00A1257B"/>
    <w:rsid w:val="00A12675"/>
    <w:rsid w:val="00A12786"/>
    <w:rsid w:val="00A127D8"/>
    <w:rsid w:val="00A127EE"/>
    <w:rsid w:val="00A12A72"/>
    <w:rsid w:val="00A12AB5"/>
    <w:rsid w:val="00A12ADD"/>
    <w:rsid w:val="00A12BBA"/>
    <w:rsid w:val="00A12C9F"/>
    <w:rsid w:val="00A12CA0"/>
    <w:rsid w:val="00A12DF1"/>
    <w:rsid w:val="00A12E96"/>
    <w:rsid w:val="00A12EAE"/>
    <w:rsid w:val="00A1320E"/>
    <w:rsid w:val="00A1328A"/>
    <w:rsid w:val="00A13443"/>
    <w:rsid w:val="00A134FF"/>
    <w:rsid w:val="00A138D2"/>
    <w:rsid w:val="00A13C21"/>
    <w:rsid w:val="00A13C92"/>
    <w:rsid w:val="00A13E26"/>
    <w:rsid w:val="00A13E75"/>
    <w:rsid w:val="00A13F20"/>
    <w:rsid w:val="00A141B9"/>
    <w:rsid w:val="00A145B1"/>
    <w:rsid w:val="00A148A0"/>
    <w:rsid w:val="00A14C54"/>
    <w:rsid w:val="00A14D39"/>
    <w:rsid w:val="00A14E20"/>
    <w:rsid w:val="00A150AC"/>
    <w:rsid w:val="00A152AD"/>
    <w:rsid w:val="00A15314"/>
    <w:rsid w:val="00A1547D"/>
    <w:rsid w:val="00A1558F"/>
    <w:rsid w:val="00A156DB"/>
    <w:rsid w:val="00A15AD5"/>
    <w:rsid w:val="00A15B55"/>
    <w:rsid w:val="00A15FFF"/>
    <w:rsid w:val="00A16288"/>
    <w:rsid w:val="00A1633B"/>
    <w:rsid w:val="00A164E8"/>
    <w:rsid w:val="00A1699D"/>
    <w:rsid w:val="00A169F6"/>
    <w:rsid w:val="00A170C9"/>
    <w:rsid w:val="00A170E4"/>
    <w:rsid w:val="00A17505"/>
    <w:rsid w:val="00A178CB"/>
    <w:rsid w:val="00A17939"/>
    <w:rsid w:val="00A179AD"/>
    <w:rsid w:val="00A17BF6"/>
    <w:rsid w:val="00A17EFB"/>
    <w:rsid w:val="00A17FBB"/>
    <w:rsid w:val="00A20051"/>
    <w:rsid w:val="00A20238"/>
    <w:rsid w:val="00A20411"/>
    <w:rsid w:val="00A2089A"/>
    <w:rsid w:val="00A2096C"/>
    <w:rsid w:val="00A20A6A"/>
    <w:rsid w:val="00A20B1B"/>
    <w:rsid w:val="00A20C09"/>
    <w:rsid w:val="00A20CF3"/>
    <w:rsid w:val="00A20E0A"/>
    <w:rsid w:val="00A2112F"/>
    <w:rsid w:val="00A211DE"/>
    <w:rsid w:val="00A21468"/>
    <w:rsid w:val="00A214AB"/>
    <w:rsid w:val="00A219D0"/>
    <w:rsid w:val="00A21C18"/>
    <w:rsid w:val="00A21DD1"/>
    <w:rsid w:val="00A21DF4"/>
    <w:rsid w:val="00A21E11"/>
    <w:rsid w:val="00A21E1B"/>
    <w:rsid w:val="00A21EF6"/>
    <w:rsid w:val="00A21FFE"/>
    <w:rsid w:val="00A2218D"/>
    <w:rsid w:val="00A221FE"/>
    <w:rsid w:val="00A22314"/>
    <w:rsid w:val="00A2237A"/>
    <w:rsid w:val="00A22789"/>
    <w:rsid w:val="00A227E0"/>
    <w:rsid w:val="00A228A9"/>
    <w:rsid w:val="00A22B35"/>
    <w:rsid w:val="00A22B92"/>
    <w:rsid w:val="00A22C2B"/>
    <w:rsid w:val="00A2364D"/>
    <w:rsid w:val="00A238BC"/>
    <w:rsid w:val="00A23AA8"/>
    <w:rsid w:val="00A23AFA"/>
    <w:rsid w:val="00A23B10"/>
    <w:rsid w:val="00A23C08"/>
    <w:rsid w:val="00A23F65"/>
    <w:rsid w:val="00A24230"/>
    <w:rsid w:val="00A2454A"/>
    <w:rsid w:val="00A245BF"/>
    <w:rsid w:val="00A2476B"/>
    <w:rsid w:val="00A24933"/>
    <w:rsid w:val="00A249B3"/>
    <w:rsid w:val="00A24A29"/>
    <w:rsid w:val="00A24B25"/>
    <w:rsid w:val="00A24EC2"/>
    <w:rsid w:val="00A25860"/>
    <w:rsid w:val="00A25AF4"/>
    <w:rsid w:val="00A25DAD"/>
    <w:rsid w:val="00A25FFB"/>
    <w:rsid w:val="00A264BE"/>
    <w:rsid w:val="00A2658D"/>
    <w:rsid w:val="00A26A0F"/>
    <w:rsid w:val="00A26A9B"/>
    <w:rsid w:val="00A26AA5"/>
    <w:rsid w:val="00A26B1D"/>
    <w:rsid w:val="00A26B62"/>
    <w:rsid w:val="00A26BAD"/>
    <w:rsid w:val="00A26E4A"/>
    <w:rsid w:val="00A26F9F"/>
    <w:rsid w:val="00A270E1"/>
    <w:rsid w:val="00A274C5"/>
    <w:rsid w:val="00A274F5"/>
    <w:rsid w:val="00A27901"/>
    <w:rsid w:val="00A27946"/>
    <w:rsid w:val="00A27A16"/>
    <w:rsid w:val="00A27C75"/>
    <w:rsid w:val="00A27C91"/>
    <w:rsid w:val="00A27D29"/>
    <w:rsid w:val="00A27D39"/>
    <w:rsid w:val="00A27DB3"/>
    <w:rsid w:val="00A27DF8"/>
    <w:rsid w:val="00A27F77"/>
    <w:rsid w:val="00A30193"/>
    <w:rsid w:val="00A30581"/>
    <w:rsid w:val="00A30805"/>
    <w:rsid w:val="00A3081F"/>
    <w:rsid w:val="00A30AED"/>
    <w:rsid w:val="00A30BB3"/>
    <w:rsid w:val="00A30D39"/>
    <w:rsid w:val="00A30E20"/>
    <w:rsid w:val="00A310F6"/>
    <w:rsid w:val="00A3112A"/>
    <w:rsid w:val="00A31360"/>
    <w:rsid w:val="00A3139B"/>
    <w:rsid w:val="00A31731"/>
    <w:rsid w:val="00A31AB0"/>
    <w:rsid w:val="00A31B06"/>
    <w:rsid w:val="00A31F49"/>
    <w:rsid w:val="00A3220E"/>
    <w:rsid w:val="00A3231A"/>
    <w:rsid w:val="00A32343"/>
    <w:rsid w:val="00A328B9"/>
    <w:rsid w:val="00A329FC"/>
    <w:rsid w:val="00A32AF9"/>
    <w:rsid w:val="00A32C32"/>
    <w:rsid w:val="00A32DD1"/>
    <w:rsid w:val="00A33109"/>
    <w:rsid w:val="00A33253"/>
    <w:rsid w:val="00A33463"/>
    <w:rsid w:val="00A33477"/>
    <w:rsid w:val="00A3352C"/>
    <w:rsid w:val="00A33663"/>
    <w:rsid w:val="00A336B2"/>
    <w:rsid w:val="00A3384B"/>
    <w:rsid w:val="00A33B2C"/>
    <w:rsid w:val="00A33D5D"/>
    <w:rsid w:val="00A33EFB"/>
    <w:rsid w:val="00A33F58"/>
    <w:rsid w:val="00A341AA"/>
    <w:rsid w:val="00A34247"/>
    <w:rsid w:val="00A34259"/>
    <w:rsid w:val="00A342ED"/>
    <w:rsid w:val="00A3446F"/>
    <w:rsid w:val="00A345BD"/>
    <w:rsid w:val="00A346D0"/>
    <w:rsid w:val="00A346D7"/>
    <w:rsid w:val="00A34907"/>
    <w:rsid w:val="00A34BFE"/>
    <w:rsid w:val="00A34C51"/>
    <w:rsid w:val="00A35160"/>
    <w:rsid w:val="00A35190"/>
    <w:rsid w:val="00A35475"/>
    <w:rsid w:val="00A354F8"/>
    <w:rsid w:val="00A355F8"/>
    <w:rsid w:val="00A3569C"/>
    <w:rsid w:val="00A35768"/>
    <w:rsid w:val="00A35847"/>
    <w:rsid w:val="00A3595A"/>
    <w:rsid w:val="00A35CCB"/>
    <w:rsid w:val="00A35D87"/>
    <w:rsid w:val="00A35E75"/>
    <w:rsid w:val="00A3623A"/>
    <w:rsid w:val="00A3648B"/>
    <w:rsid w:val="00A3649D"/>
    <w:rsid w:val="00A3692B"/>
    <w:rsid w:val="00A369DC"/>
    <w:rsid w:val="00A36F5D"/>
    <w:rsid w:val="00A36FAA"/>
    <w:rsid w:val="00A36FEA"/>
    <w:rsid w:val="00A37051"/>
    <w:rsid w:val="00A3713A"/>
    <w:rsid w:val="00A37848"/>
    <w:rsid w:val="00A378C5"/>
    <w:rsid w:val="00A37DD2"/>
    <w:rsid w:val="00A37E14"/>
    <w:rsid w:val="00A37F7B"/>
    <w:rsid w:val="00A37FD8"/>
    <w:rsid w:val="00A400F0"/>
    <w:rsid w:val="00A40211"/>
    <w:rsid w:val="00A4095F"/>
    <w:rsid w:val="00A40AF5"/>
    <w:rsid w:val="00A40B56"/>
    <w:rsid w:val="00A40DAB"/>
    <w:rsid w:val="00A40EF6"/>
    <w:rsid w:val="00A41296"/>
    <w:rsid w:val="00A412FD"/>
    <w:rsid w:val="00A41832"/>
    <w:rsid w:val="00A418ED"/>
    <w:rsid w:val="00A41C9D"/>
    <w:rsid w:val="00A41E01"/>
    <w:rsid w:val="00A42011"/>
    <w:rsid w:val="00A42151"/>
    <w:rsid w:val="00A423CD"/>
    <w:rsid w:val="00A42599"/>
    <w:rsid w:val="00A425E3"/>
    <w:rsid w:val="00A42671"/>
    <w:rsid w:val="00A42678"/>
    <w:rsid w:val="00A42746"/>
    <w:rsid w:val="00A428C4"/>
    <w:rsid w:val="00A42A25"/>
    <w:rsid w:val="00A42A8B"/>
    <w:rsid w:val="00A42B97"/>
    <w:rsid w:val="00A42BE1"/>
    <w:rsid w:val="00A42CA1"/>
    <w:rsid w:val="00A42DE7"/>
    <w:rsid w:val="00A433A7"/>
    <w:rsid w:val="00A4350A"/>
    <w:rsid w:val="00A43663"/>
    <w:rsid w:val="00A43756"/>
    <w:rsid w:val="00A4379E"/>
    <w:rsid w:val="00A4381C"/>
    <w:rsid w:val="00A43892"/>
    <w:rsid w:val="00A438B2"/>
    <w:rsid w:val="00A43B4B"/>
    <w:rsid w:val="00A43CEC"/>
    <w:rsid w:val="00A43E0F"/>
    <w:rsid w:val="00A43E10"/>
    <w:rsid w:val="00A44051"/>
    <w:rsid w:val="00A44283"/>
    <w:rsid w:val="00A44558"/>
    <w:rsid w:val="00A4457A"/>
    <w:rsid w:val="00A44732"/>
    <w:rsid w:val="00A447A3"/>
    <w:rsid w:val="00A449B5"/>
    <w:rsid w:val="00A44AC2"/>
    <w:rsid w:val="00A44AF7"/>
    <w:rsid w:val="00A44B13"/>
    <w:rsid w:val="00A44C3C"/>
    <w:rsid w:val="00A44F1F"/>
    <w:rsid w:val="00A45180"/>
    <w:rsid w:val="00A451D7"/>
    <w:rsid w:val="00A452EF"/>
    <w:rsid w:val="00A45325"/>
    <w:rsid w:val="00A453D9"/>
    <w:rsid w:val="00A4557C"/>
    <w:rsid w:val="00A456BB"/>
    <w:rsid w:val="00A45713"/>
    <w:rsid w:val="00A4575C"/>
    <w:rsid w:val="00A45770"/>
    <w:rsid w:val="00A45B8C"/>
    <w:rsid w:val="00A45EDE"/>
    <w:rsid w:val="00A45F67"/>
    <w:rsid w:val="00A46766"/>
    <w:rsid w:val="00A46A65"/>
    <w:rsid w:val="00A46EDA"/>
    <w:rsid w:val="00A46F0D"/>
    <w:rsid w:val="00A4708B"/>
    <w:rsid w:val="00A470A8"/>
    <w:rsid w:val="00A47150"/>
    <w:rsid w:val="00A47261"/>
    <w:rsid w:val="00A472CC"/>
    <w:rsid w:val="00A47562"/>
    <w:rsid w:val="00A476CA"/>
    <w:rsid w:val="00A47AB2"/>
    <w:rsid w:val="00A47BAE"/>
    <w:rsid w:val="00A47CE3"/>
    <w:rsid w:val="00A47D34"/>
    <w:rsid w:val="00A47D6C"/>
    <w:rsid w:val="00A47E93"/>
    <w:rsid w:val="00A501FC"/>
    <w:rsid w:val="00A5054F"/>
    <w:rsid w:val="00A506A7"/>
    <w:rsid w:val="00A50759"/>
    <w:rsid w:val="00A508A4"/>
    <w:rsid w:val="00A5092E"/>
    <w:rsid w:val="00A50B5E"/>
    <w:rsid w:val="00A50E63"/>
    <w:rsid w:val="00A50E96"/>
    <w:rsid w:val="00A50EAA"/>
    <w:rsid w:val="00A51168"/>
    <w:rsid w:val="00A51281"/>
    <w:rsid w:val="00A5145C"/>
    <w:rsid w:val="00A5167C"/>
    <w:rsid w:val="00A516C4"/>
    <w:rsid w:val="00A519AB"/>
    <w:rsid w:val="00A51A12"/>
    <w:rsid w:val="00A51BEF"/>
    <w:rsid w:val="00A51BF4"/>
    <w:rsid w:val="00A51C9E"/>
    <w:rsid w:val="00A51CDA"/>
    <w:rsid w:val="00A51D3C"/>
    <w:rsid w:val="00A52004"/>
    <w:rsid w:val="00A521FD"/>
    <w:rsid w:val="00A522BD"/>
    <w:rsid w:val="00A52307"/>
    <w:rsid w:val="00A524CC"/>
    <w:rsid w:val="00A52588"/>
    <w:rsid w:val="00A525E9"/>
    <w:rsid w:val="00A52B15"/>
    <w:rsid w:val="00A52D9E"/>
    <w:rsid w:val="00A52E11"/>
    <w:rsid w:val="00A53062"/>
    <w:rsid w:val="00A53322"/>
    <w:rsid w:val="00A53362"/>
    <w:rsid w:val="00A53539"/>
    <w:rsid w:val="00A53571"/>
    <w:rsid w:val="00A5396D"/>
    <w:rsid w:val="00A53986"/>
    <w:rsid w:val="00A53CD1"/>
    <w:rsid w:val="00A53F0F"/>
    <w:rsid w:val="00A53F8D"/>
    <w:rsid w:val="00A54127"/>
    <w:rsid w:val="00A543DE"/>
    <w:rsid w:val="00A5441B"/>
    <w:rsid w:val="00A5452E"/>
    <w:rsid w:val="00A54536"/>
    <w:rsid w:val="00A54681"/>
    <w:rsid w:val="00A54737"/>
    <w:rsid w:val="00A54937"/>
    <w:rsid w:val="00A54CE0"/>
    <w:rsid w:val="00A54D60"/>
    <w:rsid w:val="00A54E34"/>
    <w:rsid w:val="00A55208"/>
    <w:rsid w:val="00A55220"/>
    <w:rsid w:val="00A5547D"/>
    <w:rsid w:val="00A555F5"/>
    <w:rsid w:val="00A55603"/>
    <w:rsid w:val="00A556A2"/>
    <w:rsid w:val="00A557E4"/>
    <w:rsid w:val="00A55A92"/>
    <w:rsid w:val="00A55C22"/>
    <w:rsid w:val="00A55EE7"/>
    <w:rsid w:val="00A55F3F"/>
    <w:rsid w:val="00A55FC7"/>
    <w:rsid w:val="00A563C8"/>
    <w:rsid w:val="00A564AB"/>
    <w:rsid w:val="00A56588"/>
    <w:rsid w:val="00A56770"/>
    <w:rsid w:val="00A5683E"/>
    <w:rsid w:val="00A56879"/>
    <w:rsid w:val="00A56D02"/>
    <w:rsid w:val="00A56DDF"/>
    <w:rsid w:val="00A56E58"/>
    <w:rsid w:val="00A57062"/>
    <w:rsid w:val="00A57212"/>
    <w:rsid w:val="00A573BC"/>
    <w:rsid w:val="00A574B4"/>
    <w:rsid w:val="00A57594"/>
    <w:rsid w:val="00A575EE"/>
    <w:rsid w:val="00A575F9"/>
    <w:rsid w:val="00A57987"/>
    <w:rsid w:val="00A57E6F"/>
    <w:rsid w:val="00A57E9B"/>
    <w:rsid w:val="00A60102"/>
    <w:rsid w:val="00A60210"/>
    <w:rsid w:val="00A6060D"/>
    <w:rsid w:val="00A60684"/>
    <w:rsid w:val="00A60715"/>
    <w:rsid w:val="00A608FF"/>
    <w:rsid w:val="00A60A47"/>
    <w:rsid w:val="00A60A8D"/>
    <w:rsid w:val="00A60B8D"/>
    <w:rsid w:val="00A60BC0"/>
    <w:rsid w:val="00A60D0A"/>
    <w:rsid w:val="00A60F22"/>
    <w:rsid w:val="00A60F32"/>
    <w:rsid w:val="00A610FE"/>
    <w:rsid w:val="00A611F0"/>
    <w:rsid w:val="00A612F8"/>
    <w:rsid w:val="00A6143A"/>
    <w:rsid w:val="00A6160E"/>
    <w:rsid w:val="00A61692"/>
    <w:rsid w:val="00A61D3F"/>
    <w:rsid w:val="00A61D64"/>
    <w:rsid w:val="00A61DA8"/>
    <w:rsid w:val="00A61F33"/>
    <w:rsid w:val="00A621E9"/>
    <w:rsid w:val="00A62A8A"/>
    <w:rsid w:val="00A62B66"/>
    <w:rsid w:val="00A62C3C"/>
    <w:rsid w:val="00A630BF"/>
    <w:rsid w:val="00A63111"/>
    <w:rsid w:val="00A632D5"/>
    <w:rsid w:val="00A63340"/>
    <w:rsid w:val="00A63373"/>
    <w:rsid w:val="00A634A6"/>
    <w:rsid w:val="00A6358A"/>
    <w:rsid w:val="00A637AA"/>
    <w:rsid w:val="00A637CE"/>
    <w:rsid w:val="00A638FE"/>
    <w:rsid w:val="00A63AFD"/>
    <w:rsid w:val="00A63C37"/>
    <w:rsid w:val="00A63EF4"/>
    <w:rsid w:val="00A63FBA"/>
    <w:rsid w:val="00A64174"/>
    <w:rsid w:val="00A6461A"/>
    <w:rsid w:val="00A647FC"/>
    <w:rsid w:val="00A64867"/>
    <w:rsid w:val="00A64F30"/>
    <w:rsid w:val="00A65018"/>
    <w:rsid w:val="00A655D7"/>
    <w:rsid w:val="00A655E4"/>
    <w:rsid w:val="00A65884"/>
    <w:rsid w:val="00A658A5"/>
    <w:rsid w:val="00A659DA"/>
    <w:rsid w:val="00A65A40"/>
    <w:rsid w:val="00A65CDE"/>
    <w:rsid w:val="00A65D4A"/>
    <w:rsid w:val="00A65E81"/>
    <w:rsid w:val="00A65F5F"/>
    <w:rsid w:val="00A662A8"/>
    <w:rsid w:val="00A666A7"/>
    <w:rsid w:val="00A6688E"/>
    <w:rsid w:val="00A66952"/>
    <w:rsid w:val="00A669A7"/>
    <w:rsid w:val="00A66C88"/>
    <w:rsid w:val="00A66DCF"/>
    <w:rsid w:val="00A670F8"/>
    <w:rsid w:val="00A67168"/>
    <w:rsid w:val="00A67321"/>
    <w:rsid w:val="00A674BE"/>
    <w:rsid w:val="00A676BC"/>
    <w:rsid w:val="00A67783"/>
    <w:rsid w:val="00A67827"/>
    <w:rsid w:val="00A67B0C"/>
    <w:rsid w:val="00A67BE9"/>
    <w:rsid w:val="00A67C34"/>
    <w:rsid w:val="00A67E11"/>
    <w:rsid w:val="00A67E4E"/>
    <w:rsid w:val="00A70197"/>
    <w:rsid w:val="00A7033F"/>
    <w:rsid w:val="00A703DA"/>
    <w:rsid w:val="00A703FC"/>
    <w:rsid w:val="00A704FD"/>
    <w:rsid w:val="00A70525"/>
    <w:rsid w:val="00A7060C"/>
    <w:rsid w:val="00A70894"/>
    <w:rsid w:val="00A708C1"/>
    <w:rsid w:val="00A7095B"/>
    <w:rsid w:val="00A70FEB"/>
    <w:rsid w:val="00A71148"/>
    <w:rsid w:val="00A7167E"/>
    <w:rsid w:val="00A7169E"/>
    <w:rsid w:val="00A719B6"/>
    <w:rsid w:val="00A71A78"/>
    <w:rsid w:val="00A71C39"/>
    <w:rsid w:val="00A71EDA"/>
    <w:rsid w:val="00A72008"/>
    <w:rsid w:val="00A72064"/>
    <w:rsid w:val="00A7228D"/>
    <w:rsid w:val="00A72471"/>
    <w:rsid w:val="00A72505"/>
    <w:rsid w:val="00A7270A"/>
    <w:rsid w:val="00A72A40"/>
    <w:rsid w:val="00A72A69"/>
    <w:rsid w:val="00A72C04"/>
    <w:rsid w:val="00A72D2F"/>
    <w:rsid w:val="00A730A8"/>
    <w:rsid w:val="00A73273"/>
    <w:rsid w:val="00A7346A"/>
    <w:rsid w:val="00A73543"/>
    <w:rsid w:val="00A73620"/>
    <w:rsid w:val="00A73A1A"/>
    <w:rsid w:val="00A73CB4"/>
    <w:rsid w:val="00A73D8F"/>
    <w:rsid w:val="00A73DF8"/>
    <w:rsid w:val="00A73DFA"/>
    <w:rsid w:val="00A73E44"/>
    <w:rsid w:val="00A73ECD"/>
    <w:rsid w:val="00A73F22"/>
    <w:rsid w:val="00A74065"/>
    <w:rsid w:val="00A7417F"/>
    <w:rsid w:val="00A741BF"/>
    <w:rsid w:val="00A74200"/>
    <w:rsid w:val="00A74392"/>
    <w:rsid w:val="00A74537"/>
    <w:rsid w:val="00A74802"/>
    <w:rsid w:val="00A7486A"/>
    <w:rsid w:val="00A749A5"/>
    <w:rsid w:val="00A74A4E"/>
    <w:rsid w:val="00A74DFE"/>
    <w:rsid w:val="00A74F39"/>
    <w:rsid w:val="00A74FD0"/>
    <w:rsid w:val="00A75099"/>
    <w:rsid w:val="00A750D8"/>
    <w:rsid w:val="00A7527A"/>
    <w:rsid w:val="00A753C4"/>
    <w:rsid w:val="00A754AD"/>
    <w:rsid w:val="00A759EE"/>
    <w:rsid w:val="00A75F92"/>
    <w:rsid w:val="00A762CB"/>
    <w:rsid w:val="00A76366"/>
    <w:rsid w:val="00A763D0"/>
    <w:rsid w:val="00A76672"/>
    <w:rsid w:val="00A76B56"/>
    <w:rsid w:val="00A76BAE"/>
    <w:rsid w:val="00A76BF5"/>
    <w:rsid w:val="00A76C86"/>
    <w:rsid w:val="00A76EB5"/>
    <w:rsid w:val="00A76ECE"/>
    <w:rsid w:val="00A76F74"/>
    <w:rsid w:val="00A771CF"/>
    <w:rsid w:val="00A7723B"/>
    <w:rsid w:val="00A77266"/>
    <w:rsid w:val="00A772CF"/>
    <w:rsid w:val="00A7741B"/>
    <w:rsid w:val="00A7752A"/>
    <w:rsid w:val="00A776CE"/>
    <w:rsid w:val="00A77A82"/>
    <w:rsid w:val="00A77D06"/>
    <w:rsid w:val="00A77DE7"/>
    <w:rsid w:val="00A77DEF"/>
    <w:rsid w:val="00A77E43"/>
    <w:rsid w:val="00A800FB"/>
    <w:rsid w:val="00A801ED"/>
    <w:rsid w:val="00A80214"/>
    <w:rsid w:val="00A8048B"/>
    <w:rsid w:val="00A8048E"/>
    <w:rsid w:val="00A80728"/>
    <w:rsid w:val="00A80847"/>
    <w:rsid w:val="00A8085E"/>
    <w:rsid w:val="00A80A4B"/>
    <w:rsid w:val="00A80D5A"/>
    <w:rsid w:val="00A80DA3"/>
    <w:rsid w:val="00A80EFD"/>
    <w:rsid w:val="00A80F2B"/>
    <w:rsid w:val="00A80F84"/>
    <w:rsid w:val="00A812BE"/>
    <w:rsid w:val="00A81345"/>
    <w:rsid w:val="00A813F1"/>
    <w:rsid w:val="00A814C3"/>
    <w:rsid w:val="00A8167C"/>
    <w:rsid w:val="00A81AC5"/>
    <w:rsid w:val="00A81B01"/>
    <w:rsid w:val="00A81B14"/>
    <w:rsid w:val="00A81B79"/>
    <w:rsid w:val="00A81CA4"/>
    <w:rsid w:val="00A81D72"/>
    <w:rsid w:val="00A8225B"/>
    <w:rsid w:val="00A82429"/>
    <w:rsid w:val="00A82607"/>
    <w:rsid w:val="00A82780"/>
    <w:rsid w:val="00A829F0"/>
    <w:rsid w:val="00A82BC4"/>
    <w:rsid w:val="00A82C0F"/>
    <w:rsid w:val="00A82C88"/>
    <w:rsid w:val="00A82D50"/>
    <w:rsid w:val="00A82DBF"/>
    <w:rsid w:val="00A82E0B"/>
    <w:rsid w:val="00A82E0C"/>
    <w:rsid w:val="00A82EC2"/>
    <w:rsid w:val="00A82F80"/>
    <w:rsid w:val="00A83024"/>
    <w:rsid w:val="00A83118"/>
    <w:rsid w:val="00A8316F"/>
    <w:rsid w:val="00A836E4"/>
    <w:rsid w:val="00A838BB"/>
    <w:rsid w:val="00A83A70"/>
    <w:rsid w:val="00A83AF6"/>
    <w:rsid w:val="00A83B68"/>
    <w:rsid w:val="00A83D5C"/>
    <w:rsid w:val="00A83DF6"/>
    <w:rsid w:val="00A83E8C"/>
    <w:rsid w:val="00A84112"/>
    <w:rsid w:val="00A84151"/>
    <w:rsid w:val="00A841AB"/>
    <w:rsid w:val="00A84229"/>
    <w:rsid w:val="00A84246"/>
    <w:rsid w:val="00A84377"/>
    <w:rsid w:val="00A843BC"/>
    <w:rsid w:val="00A84780"/>
    <w:rsid w:val="00A84796"/>
    <w:rsid w:val="00A849C1"/>
    <w:rsid w:val="00A849CF"/>
    <w:rsid w:val="00A84A34"/>
    <w:rsid w:val="00A84A9B"/>
    <w:rsid w:val="00A84AA6"/>
    <w:rsid w:val="00A84B60"/>
    <w:rsid w:val="00A84DE1"/>
    <w:rsid w:val="00A850BF"/>
    <w:rsid w:val="00A852C9"/>
    <w:rsid w:val="00A85318"/>
    <w:rsid w:val="00A85338"/>
    <w:rsid w:val="00A853F9"/>
    <w:rsid w:val="00A8572E"/>
    <w:rsid w:val="00A85733"/>
    <w:rsid w:val="00A85761"/>
    <w:rsid w:val="00A85935"/>
    <w:rsid w:val="00A85BE9"/>
    <w:rsid w:val="00A85C6C"/>
    <w:rsid w:val="00A85CBC"/>
    <w:rsid w:val="00A85D48"/>
    <w:rsid w:val="00A85D5E"/>
    <w:rsid w:val="00A85F42"/>
    <w:rsid w:val="00A863AC"/>
    <w:rsid w:val="00A864E8"/>
    <w:rsid w:val="00A86542"/>
    <w:rsid w:val="00A865C2"/>
    <w:rsid w:val="00A868FE"/>
    <w:rsid w:val="00A86AC1"/>
    <w:rsid w:val="00A86B36"/>
    <w:rsid w:val="00A86BDD"/>
    <w:rsid w:val="00A86C0A"/>
    <w:rsid w:val="00A86ED4"/>
    <w:rsid w:val="00A870BB"/>
    <w:rsid w:val="00A87256"/>
    <w:rsid w:val="00A87454"/>
    <w:rsid w:val="00A8784A"/>
    <w:rsid w:val="00A87A9D"/>
    <w:rsid w:val="00A87C12"/>
    <w:rsid w:val="00A87CA0"/>
    <w:rsid w:val="00A87E10"/>
    <w:rsid w:val="00A87EB0"/>
    <w:rsid w:val="00A87F5C"/>
    <w:rsid w:val="00A9040C"/>
    <w:rsid w:val="00A90484"/>
    <w:rsid w:val="00A90510"/>
    <w:rsid w:val="00A9060C"/>
    <w:rsid w:val="00A908D1"/>
    <w:rsid w:val="00A90BB4"/>
    <w:rsid w:val="00A90CBA"/>
    <w:rsid w:val="00A912F4"/>
    <w:rsid w:val="00A916FD"/>
    <w:rsid w:val="00A917CF"/>
    <w:rsid w:val="00A91C56"/>
    <w:rsid w:val="00A91C5F"/>
    <w:rsid w:val="00A91E4F"/>
    <w:rsid w:val="00A92074"/>
    <w:rsid w:val="00A92178"/>
    <w:rsid w:val="00A9218E"/>
    <w:rsid w:val="00A924F1"/>
    <w:rsid w:val="00A925DA"/>
    <w:rsid w:val="00A92639"/>
    <w:rsid w:val="00A926EE"/>
    <w:rsid w:val="00A92797"/>
    <w:rsid w:val="00A92A1A"/>
    <w:rsid w:val="00A92DF3"/>
    <w:rsid w:val="00A930B5"/>
    <w:rsid w:val="00A933E8"/>
    <w:rsid w:val="00A9341F"/>
    <w:rsid w:val="00A939BC"/>
    <w:rsid w:val="00A93C9D"/>
    <w:rsid w:val="00A93D2D"/>
    <w:rsid w:val="00A93F72"/>
    <w:rsid w:val="00A94155"/>
    <w:rsid w:val="00A9416D"/>
    <w:rsid w:val="00A94196"/>
    <w:rsid w:val="00A9428B"/>
    <w:rsid w:val="00A94625"/>
    <w:rsid w:val="00A94878"/>
    <w:rsid w:val="00A94890"/>
    <w:rsid w:val="00A94892"/>
    <w:rsid w:val="00A94952"/>
    <w:rsid w:val="00A94A7A"/>
    <w:rsid w:val="00A94D98"/>
    <w:rsid w:val="00A94EB2"/>
    <w:rsid w:val="00A94F8F"/>
    <w:rsid w:val="00A95134"/>
    <w:rsid w:val="00A951A5"/>
    <w:rsid w:val="00A95294"/>
    <w:rsid w:val="00A953BD"/>
    <w:rsid w:val="00A953E5"/>
    <w:rsid w:val="00A955F4"/>
    <w:rsid w:val="00A956E4"/>
    <w:rsid w:val="00A95874"/>
    <w:rsid w:val="00A95DD8"/>
    <w:rsid w:val="00A95E9B"/>
    <w:rsid w:val="00A95EAC"/>
    <w:rsid w:val="00A960CF"/>
    <w:rsid w:val="00A962AC"/>
    <w:rsid w:val="00A96812"/>
    <w:rsid w:val="00A96B4D"/>
    <w:rsid w:val="00A97322"/>
    <w:rsid w:val="00A9742C"/>
    <w:rsid w:val="00A974AC"/>
    <w:rsid w:val="00A97547"/>
    <w:rsid w:val="00A97651"/>
    <w:rsid w:val="00A97674"/>
    <w:rsid w:val="00A97801"/>
    <w:rsid w:val="00A97A25"/>
    <w:rsid w:val="00A97B66"/>
    <w:rsid w:val="00A97E17"/>
    <w:rsid w:val="00AA01D2"/>
    <w:rsid w:val="00AA049D"/>
    <w:rsid w:val="00AA0859"/>
    <w:rsid w:val="00AA0A85"/>
    <w:rsid w:val="00AA0D48"/>
    <w:rsid w:val="00AA0D4A"/>
    <w:rsid w:val="00AA0DE5"/>
    <w:rsid w:val="00AA0EEF"/>
    <w:rsid w:val="00AA0FA8"/>
    <w:rsid w:val="00AA0FB6"/>
    <w:rsid w:val="00AA108A"/>
    <w:rsid w:val="00AA1184"/>
    <w:rsid w:val="00AA1324"/>
    <w:rsid w:val="00AA1780"/>
    <w:rsid w:val="00AA1819"/>
    <w:rsid w:val="00AA18D5"/>
    <w:rsid w:val="00AA190E"/>
    <w:rsid w:val="00AA1A0C"/>
    <w:rsid w:val="00AA1C07"/>
    <w:rsid w:val="00AA1D55"/>
    <w:rsid w:val="00AA1DE5"/>
    <w:rsid w:val="00AA1E48"/>
    <w:rsid w:val="00AA203F"/>
    <w:rsid w:val="00AA2133"/>
    <w:rsid w:val="00AA249E"/>
    <w:rsid w:val="00AA273B"/>
    <w:rsid w:val="00AA27C6"/>
    <w:rsid w:val="00AA2E16"/>
    <w:rsid w:val="00AA2FD4"/>
    <w:rsid w:val="00AA3024"/>
    <w:rsid w:val="00AA3113"/>
    <w:rsid w:val="00AA31DC"/>
    <w:rsid w:val="00AA3520"/>
    <w:rsid w:val="00AA35D8"/>
    <w:rsid w:val="00AA36F4"/>
    <w:rsid w:val="00AA3829"/>
    <w:rsid w:val="00AA3A83"/>
    <w:rsid w:val="00AA3A9A"/>
    <w:rsid w:val="00AA3B9A"/>
    <w:rsid w:val="00AA3BEA"/>
    <w:rsid w:val="00AA40B9"/>
    <w:rsid w:val="00AA4174"/>
    <w:rsid w:val="00AA420B"/>
    <w:rsid w:val="00AA43A3"/>
    <w:rsid w:val="00AA44B6"/>
    <w:rsid w:val="00AA44BD"/>
    <w:rsid w:val="00AA46CF"/>
    <w:rsid w:val="00AA48BC"/>
    <w:rsid w:val="00AA4A3C"/>
    <w:rsid w:val="00AA4EF6"/>
    <w:rsid w:val="00AA4F5F"/>
    <w:rsid w:val="00AA50F6"/>
    <w:rsid w:val="00AA53DF"/>
    <w:rsid w:val="00AA54BC"/>
    <w:rsid w:val="00AA54CB"/>
    <w:rsid w:val="00AA58D8"/>
    <w:rsid w:val="00AA5C90"/>
    <w:rsid w:val="00AA5CF1"/>
    <w:rsid w:val="00AA5D67"/>
    <w:rsid w:val="00AA5DA5"/>
    <w:rsid w:val="00AA5E2D"/>
    <w:rsid w:val="00AA5F18"/>
    <w:rsid w:val="00AA622D"/>
    <w:rsid w:val="00AA6234"/>
    <w:rsid w:val="00AA652E"/>
    <w:rsid w:val="00AA6686"/>
    <w:rsid w:val="00AA6915"/>
    <w:rsid w:val="00AA6D52"/>
    <w:rsid w:val="00AA6E1D"/>
    <w:rsid w:val="00AA6E2B"/>
    <w:rsid w:val="00AA6E43"/>
    <w:rsid w:val="00AA6E6E"/>
    <w:rsid w:val="00AA6F64"/>
    <w:rsid w:val="00AA7106"/>
    <w:rsid w:val="00AA72E3"/>
    <w:rsid w:val="00AA73CF"/>
    <w:rsid w:val="00AA74AD"/>
    <w:rsid w:val="00AA76CE"/>
    <w:rsid w:val="00AA77FA"/>
    <w:rsid w:val="00AA7EEE"/>
    <w:rsid w:val="00AA7F40"/>
    <w:rsid w:val="00AB000A"/>
    <w:rsid w:val="00AB00EB"/>
    <w:rsid w:val="00AB01EF"/>
    <w:rsid w:val="00AB05A7"/>
    <w:rsid w:val="00AB065B"/>
    <w:rsid w:val="00AB087D"/>
    <w:rsid w:val="00AB0899"/>
    <w:rsid w:val="00AB08DC"/>
    <w:rsid w:val="00AB099A"/>
    <w:rsid w:val="00AB0B1B"/>
    <w:rsid w:val="00AB0D3C"/>
    <w:rsid w:val="00AB0D91"/>
    <w:rsid w:val="00AB1160"/>
    <w:rsid w:val="00AB16CC"/>
    <w:rsid w:val="00AB1779"/>
    <w:rsid w:val="00AB1A76"/>
    <w:rsid w:val="00AB1A90"/>
    <w:rsid w:val="00AB1D04"/>
    <w:rsid w:val="00AB1EAD"/>
    <w:rsid w:val="00AB1F35"/>
    <w:rsid w:val="00AB20E3"/>
    <w:rsid w:val="00AB2414"/>
    <w:rsid w:val="00AB2446"/>
    <w:rsid w:val="00AB2A5A"/>
    <w:rsid w:val="00AB2BC0"/>
    <w:rsid w:val="00AB2CC5"/>
    <w:rsid w:val="00AB2FD9"/>
    <w:rsid w:val="00AB310D"/>
    <w:rsid w:val="00AB319F"/>
    <w:rsid w:val="00AB326B"/>
    <w:rsid w:val="00AB329E"/>
    <w:rsid w:val="00AB34D2"/>
    <w:rsid w:val="00AB38E6"/>
    <w:rsid w:val="00AB3940"/>
    <w:rsid w:val="00AB3C06"/>
    <w:rsid w:val="00AB3E1D"/>
    <w:rsid w:val="00AB4281"/>
    <w:rsid w:val="00AB46BD"/>
    <w:rsid w:val="00AB47A4"/>
    <w:rsid w:val="00AB4883"/>
    <w:rsid w:val="00AB489E"/>
    <w:rsid w:val="00AB4969"/>
    <w:rsid w:val="00AB49FD"/>
    <w:rsid w:val="00AB4A22"/>
    <w:rsid w:val="00AB4D20"/>
    <w:rsid w:val="00AB5009"/>
    <w:rsid w:val="00AB5217"/>
    <w:rsid w:val="00AB5271"/>
    <w:rsid w:val="00AB529D"/>
    <w:rsid w:val="00AB52F2"/>
    <w:rsid w:val="00AB533F"/>
    <w:rsid w:val="00AB588A"/>
    <w:rsid w:val="00AB58EB"/>
    <w:rsid w:val="00AB5918"/>
    <w:rsid w:val="00AB5C85"/>
    <w:rsid w:val="00AB5CD1"/>
    <w:rsid w:val="00AB5D57"/>
    <w:rsid w:val="00AB5D7C"/>
    <w:rsid w:val="00AB5F1F"/>
    <w:rsid w:val="00AB5F41"/>
    <w:rsid w:val="00AB68DF"/>
    <w:rsid w:val="00AB6970"/>
    <w:rsid w:val="00AB6AA7"/>
    <w:rsid w:val="00AB6DA9"/>
    <w:rsid w:val="00AB6F3C"/>
    <w:rsid w:val="00AB6FCC"/>
    <w:rsid w:val="00AB71F1"/>
    <w:rsid w:val="00AB72B4"/>
    <w:rsid w:val="00AB72E2"/>
    <w:rsid w:val="00AB765F"/>
    <w:rsid w:val="00AB784F"/>
    <w:rsid w:val="00AB7867"/>
    <w:rsid w:val="00AB795B"/>
    <w:rsid w:val="00AB7966"/>
    <w:rsid w:val="00AB7A37"/>
    <w:rsid w:val="00AB7A4B"/>
    <w:rsid w:val="00AB7A92"/>
    <w:rsid w:val="00AB7BD6"/>
    <w:rsid w:val="00AB7DA4"/>
    <w:rsid w:val="00AC006B"/>
    <w:rsid w:val="00AC0123"/>
    <w:rsid w:val="00AC05F7"/>
    <w:rsid w:val="00AC071C"/>
    <w:rsid w:val="00AC08AF"/>
    <w:rsid w:val="00AC0999"/>
    <w:rsid w:val="00AC0AB7"/>
    <w:rsid w:val="00AC0B81"/>
    <w:rsid w:val="00AC0FBE"/>
    <w:rsid w:val="00AC1308"/>
    <w:rsid w:val="00AC134B"/>
    <w:rsid w:val="00AC1377"/>
    <w:rsid w:val="00AC15E0"/>
    <w:rsid w:val="00AC16C2"/>
    <w:rsid w:val="00AC1759"/>
    <w:rsid w:val="00AC1815"/>
    <w:rsid w:val="00AC1929"/>
    <w:rsid w:val="00AC1A10"/>
    <w:rsid w:val="00AC1B6C"/>
    <w:rsid w:val="00AC1BDA"/>
    <w:rsid w:val="00AC1EED"/>
    <w:rsid w:val="00AC1F06"/>
    <w:rsid w:val="00AC1FD9"/>
    <w:rsid w:val="00AC224D"/>
    <w:rsid w:val="00AC239A"/>
    <w:rsid w:val="00AC25CF"/>
    <w:rsid w:val="00AC272A"/>
    <w:rsid w:val="00AC27F5"/>
    <w:rsid w:val="00AC2839"/>
    <w:rsid w:val="00AC2A85"/>
    <w:rsid w:val="00AC2C2C"/>
    <w:rsid w:val="00AC3007"/>
    <w:rsid w:val="00AC3038"/>
    <w:rsid w:val="00AC32FB"/>
    <w:rsid w:val="00AC3373"/>
    <w:rsid w:val="00AC3379"/>
    <w:rsid w:val="00AC33A0"/>
    <w:rsid w:val="00AC34BA"/>
    <w:rsid w:val="00AC364C"/>
    <w:rsid w:val="00AC370E"/>
    <w:rsid w:val="00AC3760"/>
    <w:rsid w:val="00AC37B9"/>
    <w:rsid w:val="00AC39D0"/>
    <w:rsid w:val="00AC3BD5"/>
    <w:rsid w:val="00AC3D88"/>
    <w:rsid w:val="00AC4018"/>
    <w:rsid w:val="00AC41A1"/>
    <w:rsid w:val="00AC41AF"/>
    <w:rsid w:val="00AC41F0"/>
    <w:rsid w:val="00AC42E0"/>
    <w:rsid w:val="00AC4421"/>
    <w:rsid w:val="00AC468D"/>
    <w:rsid w:val="00AC493B"/>
    <w:rsid w:val="00AC4A43"/>
    <w:rsid w:val="00AC4B63"/>
    <w:rsid w:val="00AC4B6F"/>
    <w:rsid w:val="00AC4D22"/>
    <w:rsid w:val="00AC4FF9"/>
    <w:rsid w:val="00AC506E"/>
    <w:rsid w:val="00AC52E9"/>
    <w:rsid w:val="00AC5322"/>
    <w:rsid w:val="00AC532F"/>
    <w:rsid w:val="00AC5633"/>
    <w:rsid w:val="00AC571A"/>
    <w:rsid w:val="00AC59B0"/>
    <w:rsid w:val="00AC5A71"/>
    <w:rsid w:val="00AC5B11"/>
    <w:rsid w:val="00AC5BEF"/>
    <w:rsid w:val="00AC5C31"/>
    <w:rsid w:val="00AC5EDF"/>
    <w:rsid w:val="00AC5FC9"/>
    <w:rsid w:val="00AC61BD"/>
    <w:rsid w:val="00AC6453"/>
    <w:rsid w:val="00AC667B"/>
    <w:rsid w:val="00AC6737"/>
    <w:rsid w:val="00AC69F4"/>
    <w:rsid w:val="00AC6A92"/>
    <w:rsid w:val="00AC6CF8"/>
    <w:rsid w:val="00AC6F2D"/>
    <w:rsid w:val="00AC7017"/>
    <w:rsid w:val="00AC7230"/>
    <w:rsid w:val="00AC7354"/>
    <w:rsid w:val="00AC73B1"/>
    <w:rsid w:val="00AC743E"/>
    <w:rsid w:val="00AC7540"/>
    <w:rsid w:val="00AC78DC"/>
    <w:rsid w:val="00AC7A01"/>
    <w:rsid w:val="00AC7A77"/>
    <w:rsid w:val="00AC7B42"/>
    <w:rsid w:val="00AC7C07"/>
    <w:rsid w:val="00AC7C26"/>
    <w:rsid w:val="00AC7E2C"/>
    <w:rsid w:val="00AD00D4"/>
    <w:rsid w:val="00AD029E"/>
    <w:rsid w:val="00AD04C9"/>
    <w:rsid w:val="00AD04FF"/>
    <w:rsid w:val="00AD05F0"/>
    <w:rsid w:val="00AD071E"/>
    <w:rsid w:val="00AD0829"/>
    <w:rsid w:val="00AD0A6D"/>
    <w:rsid w:val="00AD0BF1"/>
    <w:rsid w:val="00AD0C47"/>
    <w:rsid w:val="00AD0D70"/>
    <w:rsid w:val="00AD0E7C"/>
    <w:rsid w:val="00AD0E8F"/>
    <w:rsid w:val="00AD0F1B"/>
    <w:rsid w:val="00AD12E0"/>
    <w:rsid w:val="00AD13D3"/>
    <w:rsid w:val="00AD1567"/>
    <w:rsid w:val="00AD1833"/>
    <w:rsid w:val="00AD186E"/>
    <w:rsid w:val="00AD18A4"/>
    <w:rsid w:val="00AD1D2E"/>
    <w:rsid w:val="00AD1D4B"/>
    <w:rsid w:val="00AD2020"/>
    <w:rsid w:val="00AD213D"/>
    <w:rsid w:val="00AD2375"/>
    <w:rsid w:val="00AD25AB"/>
    <w:rsid w:val="00AD2B84"/>
    <w:rsid w:val="00AD2EAC"/>
    <w:rsid w:val="00AD2FDC"/>
    <w:rsid w:val="00AD30B1"/>
    <w:rsid w:val="00AD32E0"/>
    <w:rsid w:val="00AD3511"/>
    <w:rsid w:val="00AD3625"/>
    <w:rsid w:val="00AD3698"/>
    <w:rsid w:val="00AD36DA"/>
    <w:rsid w:val="00AD3825"/>
    <w:rsid w:val="00AD39B0"/>
    <w:rsid w:val="00AD3A03"/>
    <w:rsid w:val="00AD3ADE"/>
    <w:rsid w:val="00AD3BC1"/>
    <w:rsid w:val="00AD3C55"/>
    <w:rsid w:val="00AD3C71"/>
    <w:rsid w:val="00AD3D6B"/>
    <w:rsid w:val="00AD3EED"/>
    <w:rsid w:val="00AD3F83"/>
    <w:rsid w:val="00AD415C"/>
    <w:rsid w:val="00AD41CB"/>
    <w:rsid w:val="00AD426F"/>
    <w:rsid w:val="00AD4677"/>
    <w:rsid w:val="00AD47F4"/>
    <w:rsid w:val="00AD48AE"/>
    <w:rsid w:val="00AD48EF"/>
    <w:rsid w:val="00AD4F4E"/>
    <w:rsid w:val="00AD53B3"/>
    <w:rsid w:val="00AD53CD"/>
    <w:rsid w:val="00AD5607"/>
    <w:rsid w:val="00AD5908"/>
    <w:rsid w:val="00AD5A25"/>
    <w:rsid w:val="00AD5D32"/>
    <w:rsid w:val="00AD5E40"/>
    <w:rsid w:val="00AD5FAA"/>
    <w:rsid w:val="00AD6034"/>
    <w:rsid w:val="00AD6259"/>
    <w:rsid w:val="00AD6387"/>
    <w:rsid w:val="00AD6422"/>
    <w:rsid w:val="00AD645A"/>
    <w:rsid w:val="00AD6498"/>
    <w:rsid w:val="00AD659A"/>
    <w:rsid w:val="00AD661A"/>
    <w:rsid w:val="00AD66A1"/>
    <w:rsid w:val="00AD6B00"/>
    <w:rsid w:val="00AD6FD0"/>
    <w:rsid w:val="00AD7036"/>
    <w:rsid w:val="00AD7071"/>
    <w:rsid w:val="00AD70A0"/>
    <w:rsid w:val="00AD71AC"/>
    <w:rsid w:val="00AD7245"/>
    <w:rsid w:val="00AD75E8"/>
    <w:rsid w:val="00AD7686"/>
    <w:rsid w:val="00AD774E"/>
    <w:rsid w:val="00AD77E5"/>
    <w:rsid w:val="00AD7824"/>
    <w:rsid w:val="00AD783C"/>
    <w:rsid w:val="00AD7EA6"/>
    <w:rsid w:val="00AE00FD"/>
    <w:rsid w:val="00AE0179"/>
    <w:rsid w:val="00AE01DF"/>
    <w:rsid w:val="00AE0253"/>
    <w:rsid w:val="00AE02C4"/>
    <w:rsid w:val="00AE0359"/>
    <w:rsid w:val="00AE03E2"/>
    <w:rsid w:val="00AE04ED"/>
    <w:rsid w:val="00AE066C"/>
    <w:rsid w:val="00AE07ED"/>
    <w:rsid w:val="00AE09E6"/>
    <w:rsid w:val="00AE0B9C"/>
    <w:rsid w:val="00AE0BAE"/>
    <w:rsid w:val="00AE0BE1"/>
    <w:rsid w:val="00AE0CD8"/>
    <w:rsid w:val="00AE0CFD"/>
    <w:rsid w:val="00AE0F70"/>
    <w:rsid w:val="00AE1022"/>
    <w:rsid w:val="00AE10C0"/>
    <w:rsid w:val="00AE11EB"/>
    <w:rsid w:val="00AE127A"/>
    <w:rsid w:val="00AE134E"/>
    <w:rsid w:val="00AE1556"/>
    <w:rsid w:val="00AE15CD"/>
    <w:rsid w:val="00AE1994"/>
    <w:rsid w:val="00AE1E4B"/>
    <w:rsid w:val="00AE1EE5"/>
    <w:rsid w:val="00AE1F53"/>
    <w:rsid w:val="00AE20C1"/>
    <w:rsid w:val="00AE2169"/>
    <w:rsid w:val="00AE21F4"/>
    <w:rsid w:val="00AE2222"/>
    <w:rsid w:val="00AE226F"/>
    <w:rsid w:val="00AE22D9"/>
    <w:rsid w:val="00AE2659"/>
    <w:rsid w:val="00AE275E"/>
    <w:rsid w:val="00AE2827"/>
    <w:rsid w:val="00AE2883"/>
    <w:rsid w:val="00AE293A"/>
    <w:rsid w:val="00AE2AEA"/>
    <w:rsid w:val="00AE2C02"/>
    <w:rsid w:val="00AE2C11"/>
    <w:rsid w:val="00AE2F0F"/>
    <w:rsid w:val="00AE3029"/>
    <w:rsid w:val="00AE3038"/>
    <w:rsid w:val="00AE30A8"/>
    <w:rsid w:val="00AE3107"/>
    <w:rsid w:val="00AE321D"/>
    <w:rsid w:val="00AE323A"/>
    <w:rsid w:val="00AE3787"/>
    <w:rsid w:val="00AE3869"/>
    <w:rsid w:val="00AE3B51"/>
    <w:rsid w:val="00AE3BD0"/>
    <w:rsid w:val="00AE3BF8"/>
    <w:rsid w:val="00AE3D49"/>
    <w:rsid w:val="00AE40A1"/>
    <w:rsid w:val="00AE421E"/>
    <w:rsid w:val="00AE4238"/>
    <w:rsid w:val="00AE42CD"/>
    <w:rsid w:val="00AE4380"/>
    <w:rsid w:val="00AE4766"/>
    <w:rsid w:val="00AE47D1"/>
    <w:rsid w:val="00AE4908"/>
    <w:rsid w:val="00AE4AB9"/>
    <w:rsid w:val="00AE4AC1"/>
    <w:rsid w:val="00AE4B1B"/>
    <w:rsid w:val="00AE4C0A"/>
    <w:rsid w:val="00AE4EFC"/>
    <w:rsid w:val="00AE525D"/>
    <w:rsid w:val="00AE5280"/>
    <w:rsid w:val="00AE5485"/>
    <w:rsid w:val="00AE54DD"/>
    <w:rsid w:val="00AE54FC"/>
    <w:rsid w:val="00AE5567"/>
    <w:rsid w:val="00AE56F9"/>
    <w:rsid w:val="00AE5714"/>
    <w:rsid w:val="00AE575A"/>
    <w:rsid w:val="00AE5C53"/>
    <w:rsid w:val="00AE5CCC"/>
    <w:rsid w:val="00AE5D7A"/>
    <w:rsid w:val="00AE60EB"/>
    <w:rsid w:val="00AE65CB"/>
    <w:rsid w:val="00AE6740"/>
    <w:rsid w:val="00AE67ED"/>
    <w:rsid w:val="00AE680F"/>
    <w:rsid w:val="00AE68F6"/>
    <w:rsid w:val="00AE6A9F"/>
    <w:rsid w:val="00AE74B8"/>
    <w:rsid w:val="00AE7643"/>
    <w:rsid w:val="00AE79CA"/>
    <w:rsid w:val="00AE7D92"/>
    <w:rsid w:val="00AE7E19"/>
    <w:rsid w:val="00AF0026"/>
    <w:rsid w:val="00AF01D9"/>
    <w:rsid w:val="00AF044B"/>
    <w:rsid w:val="00AF045F"/>
    <w:rsid w:val="00AF065F"/>
    <w:rsid w:val="00AF0864"/>
    <w:rsid w:val="00AF09D3"/>
    <w:rsid w:val="00AF0A1F"/>
    <w:rsid w:val="00AF0E3F"/>
    <w:rsid w:val="00AF0E5A"/>
    <w:rsid w:val="00AF0EBE"/>
    <w:rsid w:val="00AF1079"/>
    <w:rsid w:val="00AF146C"/>
    <w:rsid w:val="00AF1517"/>
    <w:rsid w:val="00AF15FD"/>
    <w:rsid w:val="00AF168F"/>
    <w:rsid w:val="00AF1772"/>
    <w:rsid w:val="00AF17F3"/>
    <w:rsid w:val="00AF181F"/>
    <w:rsid w:val="00AF1D89"/>
    <w:rsid w:val="00AF1EA9"/>
    <w:rsid w:val="00AF1EEA"/>
    <w:rsid w:val="00AF2088"/>
    <w:rsid w:val="00AF208B"/>
    <w:rsid w:val="00AF2234"/>
    <w:rsid w:val="00AF2456"/>
    <w:rsid w:val="00AF24A9"/>
    <w:rsid w:val="00AF2559"/>
    <w:rsid w:val="00AF2608"/>
    <w:rsid w:val="00AF2621"/>
    <w:rsid w:val="00AF26C5"/>
    <w:rsid w:val="00AF278A"/>
    <w:rsid w:val="00AF28DC"/>
    <w:rsid w:val="00AF2AD7"/>
    <w:rsid w:val="00AF2B2A"/>
    <w:rsid w:val="00AF2B33"/>
    <w:rsid w:val="00AF2CAC"/>
    <w:rsid w:val="00AF3054"/>
    <w:rsid w:val="00AF316E"/>
    <w:rsid w:val="00AF3201"/>
    <w:rsid w:val="00AF3416"/>
    <w:rsid w:val="00AF3474"/>
    <w:rsid w:val="00AF3554"/>
    <w:rsid w:val="00AF3610"/>
    <w:rsid w:val="00AF380C"/>
    <w:rsid w:val="00AF3841"/>
    <w:rsid w:val="00AF3960"/>
    <w:rsid w:val="00AF3A68"/>
    <w:rsid w:val="00AF3C49"/>
    <w:rsid w:val="00AF3C7A"/>
    <w:rsid w:val="00AF3E2D"/>
    <w:rsid w:val="00AF3ED1"/>
    <w:rsid w:val="00AF3F5F"/>
    <w:rsid w:val="00AF411E"/>
    <w:rsid w:val="00AF41C6"/>
    <w:rsid w:val="00AF4301"/>
    <w:rsid w:val="00AF43EA"/>
    <w:rsid w:val="00AF441B"/>
    <w:rsid w:val="00AF4491"/>
    <w:rsid w:val="00AF44DF"/>
    <w:rsid w:val="00AF453A"/>
    <w:rsid w:val="00AF4820"/>
    <w:rsid w:val="00AF495D"/>
    <w:rsid w:val="00AF4A25"/>
    <w:rsid w:val="00AF4D51"/>
    <w:rsid w:val="00AF4EC8"/>
    <w:rsid w:val="00AF4EE4"/>
    <w:rsid w:val="00AF5139"/>
    <w:rsid w:val="00AF5219"/>
    <w:rsid w:val="00AF52FF"/>
    <w:rsid w:val="00AF5794"/>
    <w:rsid w:val="00AF590A"/>
    <w:rsid w:val="00AF59A0"/>
    <w:rsid w:val="00AF59E3"/>
    <w:rsid w:val="00AF5AD8"/>
    <w:rsid w:val="00AF5C90"/>
    <w:rsid w:val="00AF5F62"/>
    <w:rsid w:val="00AF60B2"/>
    <w:rsid w:val="00AF61FE"/>
    <w:rsid w:val="00AF6542"/>
    <w:rsid w:val="00AF6572"/>
    <w:rsid w:val="00AF66A9"/>
    <w:rsid w:val="00AF6BC4"/>
    <w:rsid w:val="00AF6CEC"/>
    <w:rsid w:val="00AF6DF0"/>
    <w:rsid w:val="00AF711A"/>
    <w:rsid w:val="00AF721D"/>
    <w:rsid w:val="00AF76B0"/>
    <w:rsid w:val="00AF76C6"/>
    <w:rsid w:val="00AF780A"/>
    <w:rsid w:val="00AF7920"/>
    <w:rsid w:val="00AF7B19"/>
    <w:rsid w:val="00AF7B45"/>
    <w:rsid w:val="00AF7C72"/>
    <w:rsid w:val="00AF7C88"/>
    <w:rsid w:val="00AF7CA2"/>
    <w:rsid w:val="00AF7E4D"/>
    <w:rsid w:val="00AF7E76"/>
    <w:rsid w:val="00AF7EF9"/>
    <w:rsid w:val="00B00121"/>
    <w:rsid w:val="00B00679"/>
    <w:rsid w:val="00B00BCB"/>
    <w:rsid w:val="00B00CE6"/>
    <w:rsid w:val="00B01180"/>
    <w:rsid w:val="00B01451"/>
    <w:rsid w:val="00B0154A"/>
    <w:rsid w:val="00B015E6"/>
    <w:rsid w:val="00B01834"/>
    <w:rsid w:val="00B018DD"/>
    <w:rsid w:val="00B01A26"/>
    <w:rsid w:val="00B01B90"/>
    <w:rsid w:val="00B01F6F"/>
    <w:rsid w:val="00B01F82"/>
    <w:rsid w:val="00B0292A"/>
    <w:rsid w:val="00B02C83"/>
    <w:rsid w:val="00B02F0D"/>
    <w:rsid w:val="00B0345C"/>
    <w:rsid w:val="00B0351F"/>
    <w:rsid w:val="00B0358A"/>
    <w:rsid w:val="00B035DF"/>
    <w:rsid w:val="00B03743"/>
    <w:rsid w:val="00B0377A"/>
    <w:rsid w:val="00B039A9"/>
    <w:rsid w:val="00B03B26"/>
    <w:rsid w:val="00B03D4C"/>
    <w:rsid w:val="00B03EC1"/>
    <w:rsid w:val="00B03FA5"/>
    <w:rsid w:val="00B03FA7"/>
    <w:rsid w:val="00B040A4"/>
    <w:rsid w:val="00B041EA"/>
    <w:rsid w:val="00B0431B"/>
    <w:rsid w:val="00B04354"/>
    <w:rsid w:val="00B04453"/>
    <w:rsid w:val="00B044D8"/>
    <w:rsid w:val="00B04653"/>
    <w:rsid w:val="00B047D7"/>
    <w:rsid w:val="00B04819"/>
    <w:rsid w:val="00B049D0"/>
    <w:rsid w:val="00B04B64"/>
    <w:rsid w:val="00B04BB7"/>
    <w:rsid w:val="00B04D24"/>
    <w:rsid w:val="00B04E7B"/>
    <w:rsid w:val="00B04E83"/>
    <w:rsid w:val="00B0505B"/>
    <w:rsid w:val="00B05349"/>
    <w:rsid w:val="00B053AD"/>
    <w:rsid w:val="00B05512"/>
    <w:rsid w:val="00B0552A"/>
    <w:rsid w:val="00B05594"/>
    <w:rsid w:val="00B05859"/>
    <w:rsid w:val="00B0585E"/>
    <w:rsid w:val="00B058B2"/>
    <w:rsid w:val="00B05962"/>
    <w:rsid w:val="00B0599E"/>
    <w:rsid w:val="00B059D9"/>
    <w:rsid w:val="00B05E77"/>
    <w:rsid w:val="00B05EFD"/>
    <w:rsid w:val="00B0603A"/>
    <w:rsid w:val="00B06047"/>
    <w:rsid w:val="00B06110"/>
    <w:rsid w:val="00B06551"/>
    <w:rsid w:val="00B06664"/>
    <w:rsid w:val="00B06709"/>
    <w:rsid w:val="00B06BD8"/>
    <w:rsid w:val="00B07023"/>
    <w:rsid w:val="00B07043"/>
    <w:rsid w:val="00B074E7"/>
    <w:rsid w:val="00B0766D"/>
    <w:rsid w:val="00B07808"/>
    <w:rsid w:val="00B07999"/>
    <w:rsid w:val="00B07FCC"/>
    <w:rsid w:val="00B10F5C"/>
    <w:rsid w:val="00B11007"/>
    <w:rsid w:val="00B11050"/>
    <w:rsid w:val="00B11273"/>
    <w:rsid w:val="00B11441"/>
    <w:rsid w:val="00B1144F"/>
    <w:rsid w:val="00B1147D"/>
    <w:rsid w:val="00B11770"/>
    <w:rsid w:val="00B11F53"/>
    <w:rsid w:val="00B124EF"/>
    <w:rsid w:val="00B125EB"/>
    <w:rsid w:val="00B127C9"/>
    <w:rsid w:val="00B128F6"/>
    <w:rsid w:val="00B12DA6"/>
    <w:rsid w:val="00B12FF4"/>
    <w:rsid w:val="00B132FC"/>
    <w:rsid w:val="00B132FD"/>
    <w:rsid w:val="00B13612"/>
    <w:rsid w:val="00B136A2"/>
    <w:rsid w:val="00B13C46"/>
    <w:rsid w:val="00B13D3C"/>
    <w:rsid w:val="00B13DBF"/>
    <w:rsid w:val="00B13DD1"/>
    <w:rsid w:val="00B13ED3"/>
    <w:rsid w:val="00B13F15"/>
    <w:rsid w:val="00B141F9"/>
    <w:rsid w:val="00B142A4"/>
    <w:rsid w:val="00B143F6"/>
    <w:rsid w:val="00B14430"/>
    <w:rsid w:val="00B144ED"/>
    <w:rsid w:val="00B14874"/>
    <w:rsid w:val="00B14951"/>
    <w:rsid w:val="00B14B61"/>
    <w:rsid w:val="00B14CCD"/>
    <w:rsid w:val="00B14FF4"/>
    <w:rsid w:val="00B1509A"/>
    <w:rsid w:val="00B15331"/>
    <w:rsid w:val="00B15512"/>
    <w:rsid w:val="00B155A1"/>
    <w:rsid w:val="00B155C6"/>
    <w:rsid w:val="00B156BD"/>
    <w:rsid w:val="00B15899"/>
    <w:rsid w:val="00B158C5"/>
    <w:rsid w:val="00B1593B"/>
    <w:rsid w:val="00B15978"/>
    <w:rsid w:val="00B159F7"/>
    <w:rsid w:val="00B15D01"/>
    <w:rsid w:val="00B160BB"/>
    <w:rsid w:val="00B161F9"/>
    <w:rsid w:val="00B1638C"/>
    <w:rsid w:val="00B16417"/>
    <w:rsid w:val="00B16419"/>
    <w:rsid w:val="00B1661B"/>
    <w:rsid w:val="00B16653"/>
    <w:rsid w:val="00B16671"/>
    <w:rsid w:val="00B167BE"/>
    <w:rsid w:val="00B167C8"/>
    <w:rsid w:val="00B16DAB"/>
    <w:rsid w:val="00B16EF2"/>
    <w:rsid w:val="00B16F3D"/>
    <w:rsid w:val="00B16FDD"/>
    <w:rsid w:val="00B17115"/>
    <w:rsid w:val="00B171C2"/>
    <w:rsid w:val="00B17226"/>
    <w:rsid w:val="00B17231"/>
    <w:rsid w:val="00B173A5"/>
    <w:rsid w:val="00B174E2"/>
    <w:rsid w:val="00B175E2"/>
    <w:rsid w:val="00B1777C"/>
    <w:rsid w:val="00B17C5A"/>
    <w:rsid w:val="00B17CD0"/>
    <w:rsid w:val="00B17CDF"/>
    <w:rsid w:val="00B17DB4"/>
    <w:rsid w:val="00B17E52"/>
    <w:rsid w:val="00B204B7"/>
    <w:rsid w:val="00B20798"/>
    <w:rsid w:val="00B20A24"/>
    <w:rsid w:val="00B20A8D"/>
    <w:rsid w:val="00B20AD8"/>
    <w:rsid w:val="00B20BFF"/>
    <w:rsid w:val="00B20DB1"/>
    <w:rsid w:val="00B211CA"/>
    <w:rsid w:val="00B212C3"/>
    <w:rsid w:val="00B213F0"/>
    <w:rsid w:val="00B2152C"/>
    <w:rsid w:val="00B2171E"/>
    <w:rsid w:val="00B21790"/>
    <w:rsid w:val="00B21A1F"/>
    <w:rsid w:val="00B21A5F"/>
    <w:rsid w:val="00B21B8D"/>
    <w:rsid w:val="00B21E10"/>
    <w:rsid w:val="00B21ED5"/>
    <w:rsid w:val="00B21F41"/>
    <w:rsid w:val="00B21F60"/>
    <w:rsid w:val="00B222A6"/>
    <w:rsid w:val="00B224AC"/>
    <w:rsid w:val="00B22590"/>
    <w:rsid w:val="00B22638"/>
    <w:rsid w:val="00B227AA"/>
    <w:rsid w:val="00B22842"/>
    <w:rsid w:val="00B22908"/>
    <w:rsid w:val="00B22AA1"/>
    <w:rsid w:val="00B22BB1"/>
    <w:rsid w:val="00B22C58"/>
    <w:rsid w:val="00B22CD4"/>
    <w:rsid w:val="00B23416"/>
    <w:rsid w:val="00B23478"/>
    <w:rsid w:val="00B235F7"/>
    <w:rsid w:val="00B23786"/>
    <w:rsid w:val="00B23945"/>
    <w:rsid w:val="00B23E83"/>
    <w:rsid w:val="00B23F0D"/>
    <w:rsid w:val="00B23FDC"/>
    <w:rsid w:val="00B24184"/>
    <w:rsid w:val="00B24318"/>
    <w:rsid w:val="00B244D6"/>
    <w:rsid w:val="00B24704"/>
    <w:rsid w:val="00B2478E"/>
    <w:rsid w:val="00B247AC"/>
    <w:rsid w:val="00B247E2"/>
    <w:rsid w:val="00B24877"/>
    <w:rsid w:val="00B24A02"/>
    <w:rsid w:val="00B24E8A"/>
    <w:rsid w:val="00B251A8"/>
    <w:rsid w:val="00B25271"/>
    <w:rsid w:val="00B2530E"/>
    <w:rsid w:val="00B2545D"/>
    <w:rsid w:val="00B2560A"/>
    <w:rsid w:val="00B25BF9"/>
    <w:rsid w:val="00B25CAE"/>
    <w:rsid w:val="00B25F20"/>
    <w:rsid w:val="00B26237"/>
    <w:rsid w:val="00B2640D"/>
    <w:rsid w:val="00B2662C"/>
    <w:rsid w:val="00B2668C"/>
    <w:rsid w:val="00B26775"/>
    <w:rsid w:val="00B26C4B"/>
    <w:rsid w:val="00B27350"/>
    <w:rsid w:val="00B273A8"/>
    <w:rsid w:val="00B273CB"/>
    <w:rsid w:val="00B274AF"/>
    <w:rsid w:val="00B2781F"/>
    <w:rsid w:val="00B27909"/>
    <w:rsid w:val="00B27A8D"/>
    <w:rsid w:val="00B27C67"/>
    <w:rsid w:val="00B27D82"/>
    <w:rsid w:val="00B27D83"/>
    <w:rsid w:val="00B27D8A"/>
    <w:rsid w:val="00B27E39"/>
    <w:rsid w:val="00B27E58"/>
    <w:rsid w:val="00B30016"/>
    <w:rsid w:val="00B301B9"/>
    <w:rsid w:val="00B301EF"/>
    <w:rsid w:val="00B301F5"/>
    <w:rsid w:val="00B3022A"/>
    <w:rsid w:val="00B30350"/>
    <w:rsid w:val="00B303EE"/>
    <w:rsid w:val="00B304C3"/>
    <w:rsid w:val="00B30570"/>
    <w:rsid w:val="00B3076A"/>
    <w:rsid w:val="00B30B69"/>
    <w:rsid w:val="00B30BDB"/>
    <w:rsid w:val="00B30CD5"/>
    <w:rsid w:val="00B30D5A"/>
    <w:rsid w:val="00B30FE2"/>
    <w:rsid w:val="00B3104F"/>
    <w:rsid w:val="00B310EA"/>
    <w:rsid w:val="00B31360"/>
    <w:rsid w:val="00B3139F"/>
    <w:rsid w:val="00B31431"/>
    <w:rsid w:val="00B3146E"/>
    <w:rsid w:val="00B314FE"/>
    <w:rsid w:val="00B31687"/>
    <w:rsid w:val="00B318F4"/>
    <w:rsid w:val="00B319E7"/>
    <w:rsid w:val="00B31E8B"/>
    <w:rsid w:val="00B31F63"/>
    <w:rsid w:val="00B3210A"/>
    <w:rsid w:val="00B32226"/>
    <w:rsid w:val="00B3227A"/>
    <w:rsid w:val="00B3229D"/>
    <w:rsid w:val="00B32340"/>
    <w:rsid w:val="00B323B0"/>
    <w:rsid w:val="00B32473"/>
    <w:rsid w:val="00B325B4"/>
    <w:rsid w:val="00B326AC"/>
    <w:rsid w:val="00B32702"/>
    <w:rsid w:val="00B327F6"/>
    <w:rsid w:val="00B32867"/>
    <w:rsid w:val="00B329A4"/>
    <w:rsid w:val="00B32A5D"/>
    <w:rsid w:val="00B32B84"/>
    <w:rsid w:val="00B32CB5"/>
    <w:rsid w:val="00B32DEE"/>
    <w:rsid w:val="00B32F48"/>
    <w:rsid w:val="00B33017"/>
    <w:rsid w:val="00B3373B"/>
    <w:rsid w:val="00B33776"/>
    <w:rsid w:val="00B33861"/>
    <w:rsid w:val="00B33924"/>
    <w:rsid w:val="00B33BAB"/>
    <w:rsid w:val="00B33E16"/>
    <w:rsid w:val="00B33E42"/>
    <w:rsid w:val="00B33E81"/>
    <w:rsid w:val="00B33ED1"/>
    <w:rsid w:val="00B341AD"/>
    <w:rsid w:val="00B341FB"/>
    <w:rsid w:val="00B348CF"/>
    <w:rsid w:val="00B34C38"/>
    <w:rsid w:val="00B34E0A"/>
    <w:rsid w:val="00B34E56"/>
    <w:rsid w:val="00B34EF8"/>
    <w:rsid w:val="00B34F51"/>
    <w:rsid w:val="00B35067"/>
    <w:rsid w:val="00B353BC"/>
    <w:rsid w:val="00B353E7"/>
    <w:rsid w:val="00B35597"/>
    <w:rsid w:val="00B3596B"/>
    <w:rsid w:val="00B35B10"/>
    <w:rsid w:val="00B35B9D"/>
    <w:rsid w:val="00B35D39"/>
    <w:rsid w:val="00B35F51"/>
    <w:rsid w:val="00B361AA"/>
    <w:rsid w:val="00B3625D"/>
    <w:rsid w:val="00B3631D"/>
    <w:rsid w:val="00B36345"/>
    <w:rsid w:val="00B36361"/>
    <w:rsid w:val="00B364E6"/>
    <w:rsid w:val="00B365F9"/>
    <w:rsid w:val="00B3666C"/>
    <w:rsid w:val="00B366ED"/>
    <w:rsid w:val="00B36893"/>
    <w:rsid w:val="00B36985"/>
    <w:rsid w:val="00B36B40"/>
    <w:rsid w:val="00B370FE"/>
    <w:rsid w:val="00B37461"/>
    <w:rsid w:val="00B374BB"/>
    <w:rsid w:val="00B37612"/>
    <w:rsid w:val="00B37761"/>
    <w:rsid w:val="00B379B5"/>
    <w:rsid w:val="00B37C38"/>
    <w:rsid w:val="00B37D32"/>
    <w:rsid w:val="00B37D44"/>
    <w:rsid w:val="00B37E8A"/>
    <w:rsid w:val="00B37F51"/>
    <w:rsid w:val="00B404DF"/>
    <w:rsid w:val="00B40635"/>
    <w:rsid w:val="00B40A3B"/>
    <w:rsid w:val="00B40BCA"/>
    <w:rsid w:val="00B40E47"/>
    <w:rsid w:val="00B41009"/>
    <w:rsid w:val="00B410EA"/>
    <w:rsid w:val="00B410EF"/>
    <w:rsid w:val="00B4167B"/>
    <w:rsid w:val="00B4168F"/>
    <w:rsid w:val="00B416AF"/>
    <w:rsid w:val="00B417C9"/>
    <w:rsid w:val="00B418D5"/>
    <w:rsid w:val="00B41AFC"/>
    <w:rsid w:val="00B41CE9"/>
    <w:rsid w:val="00B41F1D"/>
    <w:rsid w:val="00B41F58"/>
    <w:rsid w:val="00B42079"/>
    <w:rsid w:val="00B42094"/>
    <w:rsid w:val="00B421C8"/>
    <w:rsid w:val="00B42386"/>
    <w:rsid w:val="00B42467"/>
    <w:rsid w:val="00B42782"/>
    <w:rsid w:val="00B42AFE"/>
    <w:rsid w:val="00B42FC0"/>
    <w:rsid w:val="00B43133"/>
    <w:rsid w:val="00B4327B"/>
    <w:rsid w:val="00B433C2"/>
    <w:rsid w:val="00B43695"/>
    <w:rsid w:val="00B436BA"/>
    <w:rsid w:val="00B436EE"/>
    <w:rsid w:val="00B4390A"/>
    <w:rsid w:val="00B439C5"/>
    <w:rsid w:val="00B43B54"/>
    <w:rsid w:val="00B43DC3"/>
    <w:rsid w:val="00B43E18"/>
    <w:rsid w:val="00B446DC"/>
    <w:rsid w:val="00B44818"/>
    <w:rsid w:val="00B4483F"/>
    <w:rsid w:val="00B4493A"/>
    <w:rsid w:val="00B44972"/>
    <w:rsid w:val="00B44A50"/>
    <w:rsid w:val="00B44AA9"/>
    <w:rsid w:val="00B44FF9"/>
    <w:rsid w:val="00B45038"/>
    <w:rsid w:val="00B45163"/>
    <w:rsid w:val="00B454EF"/>
    <w:rsid w:val="00B455C0"/>
    <w:rsid w:val="00B4562C"/>
    <w:rsid w:val="00B4565E"/>
    <w:rsid w:val="00B4575B"/>
    <w:rsid w:val="00B45C5B"/>
    <w:rsid w:val="00B45CDA"/>
    <w:rsid w:val="00B45E51"/>
    <w:rsid w:val="00B45EC7"/>
    <w:rsid w:val="00B4601C"/>
    <w:rsid w:val="00B46254"/>
    <w:rsid w:val="00B46476"/>
    <w:rsid w:val="00B464A2"/>
    <w:rsid w:val="00B465B6"/>
    <w:rsid w:val="00B46699"/>
    <w:rsid w:val="00B46889"/>
    <w:rsid w:val="00B46B6A"/>
    <w:rsid w:val="00B46D2F"/>
    <w:rsid w:val="00B46E58"/>
    <w:rsid w:val="00B46E7E"/>
    <w:rsid w:val="00B46FC3"/>
    <w:rsid w:val="00B46FEB"/>
    <w:rsid w:val="00B46FED"/>
    <w:rsid w:val="00B470D7"/>
    <w:rsid w:val="00B471FE"/>
    <w:rsid w:val="00B4720D"/>
    <w:rsid w:val="00B47240"/>
    <w:rsid w:val="00B472D4"/>
    <w:rsid w:val="00B47381"/>
    <w:rsid w:val="00B473F5"/>
    <w:rsid w:val="00B47482"/>
    <w:rsid w:val="00B474C6"/>
    <w:rsid w:val="00B47570"/>
    <w:rsid w:val="00B475A7"/>
    <w:rsid w:val="00B4775D"/>
    <w:rsid w:val="00B4780E"/>
    <w:rsid w:val="00B4783E"/>
    <w:rsid w:val="00B47B75"/>
    <w:rsid w:val="00B47C11"/>
    <w:rsid w:val="00B47C3C"/>
    <w:rsid w:val="00B47C77"/>
    <w:rsid w:val="00B5031D"/>
    <w:rsid w:val="00B50364"/>
    <w:rsid w:val="00B50587"/>
    <w:rsid w:val="00B5096D"/>
    <w:rsid w:val="00B509E6"/>
    <w:rsid w:val="00B513AD"/>
    <w:rsid w:val="00B51452"/>
    <w:rsid w:val="00B514B3"/>
    <w:rsid w:val="00B515B4"/>
    <w:rsid w:val="00B5175E"/>
    <w:rsid w:val="00B517FA"/>
    <w:rsid w:val="00B51A07"/>
    <w:rsid w:val="00B51A84"/>
    <w:rsid w:val="00B51B6F"/>
    <w:rsid w:val="00B51E05"/>
    <w:rsid w:val="00B51E7A"/>
    <w:rsid w:val="00B51F64"/>
    <w:rsid w:val="00B52081"/>
    <w:rsid w:val="00B52093"/>
    <w:rsid w:val="00B520BE"/>
    <w:rsid w:val="00B5219B"/>
    <w:rsid w:val="00B52AB6"/>
    <w:rsid w:val="00B52AC8"/>
    <w:rsid w:val="00B52B52"/>
    <w:rsid w:val="00B52E63"/>
    <w:rsid w:val="00B52FCB"/>
    <w:rsid w:val="00B53013"/>
    <w:rsid w:val="00B53265"/>
    <w:rsid w:val="00B532F0"/>
    <w:rsid w:val="00B53568"/>
    <w:rsid w:val="00B53581"/>
    <w:rsid w:val="00B53931"/>
    <w:rsid w:val="00B5394E"/>
    <w:rsid w:val="00B539B4"/>
    <w:rsid w:val="00B53BFA"/>
    <w:rsid w:val="00B53D30"/>
    <w:rsid w:val="00B53D35"/>
    <w:rsid w:val="00B53F3C"/>
    <w:rsid w:val="00B54012"/>
    <w:rsid w:val="00B543EC"/>
    <w:rsid w:val="00B544E2"/>
    <w:rsid w:val="00B546D6"/>
    <w:rsid w:val="00B547AE"/>
    <w:rsid w:val="00B54A21"/>
    <w:rsid w:val="00B54B98"/>
    <w:rsid w:val="00B54BA9"/>
    <w:rsid w:val="00B54F00"/>
    <w:rsid w:val="00B54F4B"/>
    <w:rsid w:val="00B552BE"/>
    <w:rsid w:val="00B55373"/>
    <w:rsid w:val="00B5538A"/>
    <w:rsid w:val="00B5567B"/>
    <w:rsid w:val="00B5591C"/>
    <w:rsid w:val="00B55AB4"/>
    <w:rsid w:val="00B55F54"/>
    <w:rsid w:val="00B56066"/>
    <w:rsid w:val="00B56139"/>
    <w:rsid w:val="00B56995"/>
    <w:rsid w:val="00B569F5"/>
    <w:rsid w:val="00B56BE6"/>
    <w:rsid w:val="00B56DC0"/>
    <w:rsid w:val="00B573E3"/>
    <w:rsid w:val="00B5742B"/>
    <w:rsid w:val="00B5744D"/>
    <w:rsid w:val="00B57475"/>
    <w:rsid w:val="00B5758B"/>
    <w:rsid w:val="00B57646"/>
    <w:rsid w:val="00B578E0"/>
    <w:rsid w:val="00B57972"/>
    <w:rsid w:val="00B57B37"/>
    <w:rsid w:val="00B57E14"/>
    <w:rsid w:val="00B60392"/>
    <w:rsid w:val="00B60418"/>
    <w:rsid w:val="00B604DA"/>
    <w:rsid w:val="00B60596"/>
    <w:rsid w:val="00B60676"/>
    <w:rsid w:val="00B606BE"/>
    <w:rsid w:val="00B607A9"/>
    <w:rsid w:val="00B607D2"/>
    <w:rsid w:val="00B607D6"/>
    <w:rsid w:val="00B60A86"/>
    <w:rsid w:val="00B60D28"/>
    <w:rsid w:val="00B60EFA"/>
    <w:rsid w:val="00B61153"/>
    <w:rsid w:val="00B6147E"/>
    <w:rsid w:val="00B614E3"/>
    <w:rsid w:val="00B61ADB"/>
    <w:rsid w:val="00B61ADF"/>
    <w:rsid w:val="00B61DEA"/>
    <w:rsid w:val="00B61E55"/>
    <w:rsid w:val="00B62151"/>
    <w:rsid w:val="00B621DC"/>
    <w:rsid w:val="00B622BE"/>
    <w:rsid w:val="00B622D1"/>
    <w:rsid w:val="00B62655"/>
    <w:rsid w:val="00B6287F"/>
    <w:rsid w:val="00B62B74"/>
    <w:rsid w:val="00B62C0D"/>
    <w:rsid w:val="00B62F0A"/>
    <w:rsid w:val="00B62FCB"/>
    <w:rsid w:val="00B63291"/>
    <w:rsid w:val="00B63721"/>
    <w:rsid w:val="00B637CA"/>
    <w:rsid w:val="00B63A63"/>
    <w:rsid w:val="00B63BD1"/>
    <w:rsid w:val="00B63BDF"/>
    <w:rsid w:val="00B6416B"/>
    <w:rsid w:val="00B64414"/>
    <w:rsid w:val="00B6444E"/>
    <w:rsid w:val="00B6447F"/>
    <w:rsid w:val="00B64717"/>
    <w:rsid w:val="00B64756"/>
    <w:rsid w:val="00B64793"/>
    <w:rsid w:val="00B64812"/>
    <w:rsid w:val="00B64874"/>
    <w:rsid w:val="00B64991"/>
    <w:rsid w:val="00B649C2"/>
    <w:rsid w:val="00B649DC"/>
    <w:rsid w:val="00B64A65"/>
    <w:rsid w:val="00B64B27"/>
    <w:rsid w:val="00B64E30"/>
    <w:rsid w:val="00B6500D"/>
    <w:rsid w:val="00B65218"/>
    <w:rsid w:val="00B652B7"/>
    <w:rsid w:val="00B6531C"/>
    <w:rsid w:val="00B655FE"/>
    <w:rsid w:val="00B656CA"/>
    <w:rsid w:val="00B658A8"/>
    <w:rsid w:val="00B65B01"/>
    <w:rsid w:val="00B65C6B"/>
    <w:rsid w:val="00B65D56"/>
    <w:rsid w:val="00B65D70"/>
    <w:rsid w:val="00B6620E"/>
    <w:rsid w:val="00B6623D"/>
    <w:rsid w:val="00B6626F"/>
    <w:rsid w:val="00B6654D"/>
    <w:rsid w:val="00B6674A"/>
    <w:rsid w:val="00B668C3"/>
    <w:rsid w:val="00B668D0"/>
    <w:rsid w:val="00B66CFA"/>
    <w:rsid w:val="00B66D96"/>
    <w:rsid w:val="00B671E6"/>
    <w:rsid w:val="00B6735C"/>
    <w:rsid w:val="00B6739A"/>
    <w:rsid w:val="00B67531"/>
    <w:rsid w:val="00B67986"/>
    <w:rsid w:val="00B679DD"/>
    <w:rsid w:val="00B679F3"/>
    <w:rsid w:val="00B67A49"/>
    <w:rsid w:val="00B67C0B"/>
    <w:rsid w:val="00B67E4A"/>
    <w:rsid w:val="00B67E9C"/>
    <w:rsid w:val="00B703F1"/>
    <w:rsid w:val="00B70466"/>
    <w:rsid w:val="00B704DA"/>
    <w:rsid w:val="00B70A89"/>
    <w:rsid w:val="00B70B0B"/>
    <w:rsid w:val="00B70D5C"/>
    <w:rsid w:val="00B713F6"/>
    <w:rsid w:val="00B71434"/>
    <w:rsid w:val="00B7149F"/>
    <w:rsid w:val="00B715D1"/>
    <w:rsid w:val="00B7162F"/>
    <w:rsid w:val="00B71717"/>
    <w:rsid w:val="00B71787"/>
    <w:rsid w:val="00B71B66"/>
    <w:rsid w:val="00B71F3E"/>
    <w:rsid w:val="00B72068"/>
    <w:rsid w:val="00B722F6"/>
    <w:rsid w:val="00B72430"/>
    <w:rsid w:val="00B7247B"/>
    <w:rsid w:val="00B72635"/>
    <w:rsid w:val="00B72640"/>
    <w:rsid w:val="00B72B80"/>
    <w:rsid w:val="00B72D2C"/>
    <w:rsid w:val="00B72E4F"/>
    <w:rsid w:val="00B72FA5"/>
    <w:rsid w:val="00B730DF"/>
    <w:rsid w:val="00B731FD"/>
    <w:rsid w:val="00B7324D"/>
    <w:rsid w:val="00B732A8"/>
    <w:rsid w:val="00B732C7"/>
    <w:rsid w:val="00B73638"/>
    <w:rsid w:val="00B737D9"/>
    <w:rsid w:val="00B7397C"/>
    <w:rsid w:val="00B73B86"/>
    <w:rsid w:val="00B73C2C"/>
    <w:rsid w:val="00B73CB3"/>
    <w:rsid w:val="00B73CB7"/>
    <w:rsid w:val="00B73CF4"/>
    <w:rsid w:val="00B73D00"/>
    <w:rsid w:val="00B73D33"/>
    <w:rsid w:val="00B73E72"/>
    <w:rsid w:val="00B73FED"/>
    <w:rsid w:val="00B740D9"/>
    <w:rsid w:val="00B74239"/>
    <w:rsid w:val="00B745C4"/>
    <w:rsid w:val="00B74972"/>
    <w:rsid w:val="00B74D1C"/>
    <w:rsid w:val="00B74DAB"/>
    <w:rsid w:val="00B74EF8"/>
    <w:rsid w:val="00B74F68"/>
    <w:rsid w:val="00B75051"/>
    <w:rsid w:val="00B7509A"/>
    <w:rsid w:val="00B7513F"/>
    <w:rsid w:val="00B75145"/>
    <w:rsid w:val="00B752AC"/>
    <w:rsid w:val="00B7550E"/>
    <w:rsid w:val="00B75792"/>
    <w:rsid w:val="00B757E1"/>
    <w:rsid w:val="00B759FF"/>
    <w:rsid w:val="00B75A15"/>
    <w:rsid w:val="00B75BB6"/>
    <w:rsid w:val="00B75BF7"/>
    <w:rsid w:val="00B75EB6"/>
    <w:rsid w:val="00B75EE6"/>
    <w:rsid w:val="00B75FB5"/>
    <w:rsid w:val="00B75FF9"/>
    <w:rsid w:val="00B7635C"/>
    <w:rsid w:val="00B763AB"/>
    <w:rsid w:val="00B7648E"/>
    <w:rsid w:val="00B764A2"/>
    <w:rsid w:val="00B7656B"/>
    <w:rsid w:val="00B76620"/>
    <w:rsid w:val="00B7673A"/>
    <w:rsid w:val="00B7688C"/>
    <w:rsid w:val="00B76929"/>
    <w:rsid w:val="00B76AE8"/>
    <w:rsid w:val="00B76BF7"/>
    <w:rsid w:val="00B76C54"/>
    <w:rsid w:val="00B76CB1"/>
    <w:rsid w:val="00B76CD1"/>
    <w:rsid w:val="00B76FD8"/>
    <w:rsid w:val="00B77065"/>
    <w:rsid w:val="00B77E42"/>
    <w:rsid w:val="00B77F2F"/>
    <w:rsid w:val="00B77F46"/>
    <w:rsid w:val="00B8021E"/>
    <w:rsid w:val="00B80268"/>
    <w:rsid w:val="00B802FD"/>
    <w:rsid w:val="00B80482"/>
    <w:rsid w:val="00B80788"/>
    <w:rsid w:val="00B80962"/>
    <w:rsid w:val="00B809F9"/>
    <w:rsid w:val="00B80BBF"/>
    <w:rsid w:val="00B811C8"/>
    <w:rsid w:val="00B811F6"/>
    <w:rsid w:val="00B8126B"/>
    <w:rsid w:val="00B814B1"/>
    <w:rsid w:val="00B81526"/>
    <w:rsid w:val="00B815F4"/>
    <w:rsid w:val="00B81AEA"/>
    <w:rsid w:val="00B81BB6"/>
    <w:rsid w:val="00B81D30"/>
    <w:rsid w:val="00B81DD8"/>
    <w:rsid w:val="00B81EF8"/>
    <w:rsid w:val="00B81FFD"/>
    <w:rsid w:val="00B82096"/>
    <w:rsid w:val="00B82200"/>
    <w:rsid w:val="00B82346"/>
    <w:rsid w:val="00B82365"/>
    <w:rsid w:val="00B8249A"/>
    <w:rsid w:val="00B8285F"/>
    <w:rsid w:val="00B82878"/>
    <w:rsid w:val="00B83201"/>
    <w:rsid w:val="00B83211"/>
    <w:rsid w:val="00B83227"/>
    <w:rsid w:val="00B83326"/>
    <w:rsid w:val="00B83508"/>
    <w:rsid w:val="00B8393A"/>
    <w:rsid w:val="00B83B74"/>
    <w:rsid w:val="00B83B77"/>
    <w:rsid w:val="00B83C76"/>
    <w:rsid w:val="00B83CC6"/>
    <w:rsid w:val="00B83E90"/>
    <w:rsid w:val="00B8402A"/>
    <w:rsid w:val="00B84111"/>
    <w:rsid w:val="00B84119"/>
    <w:rsid w:val="00B84219"/>
    <w:rsid w:val="00B842E1"/>
    <w:rsid w:val="00B84361"/>
    <w:rsid w:val="00B84600"/>
    <w:rsid w:val="00B8461F"/>
    <w:rsid w:val="00B84B80"/>
    <w:rsid w:val="00B84C92"/>
    <w:rsid w:val="00B84CD9"/>
    <w:rsid w:val="00B850E1"/>
    <w:rsid w:val="00B8522D"/>
    <w:rsid w:val="00B852A4"/>
    <w:rsid w:val="00B855EC"/>
    <w:rsid w:val="00B85815"/>
    <w:rsid w:val="00B85818"/>
    <w:rsid w:val="00B8595C"/>
    <w:rsid w:val="00B85B3C"/>
    <w:rsid w:val="00B85BC8"/>
    <w:rsid w:val="00B85C07"/>
    <w:rsid w:val="00B85E20"/>
    <w:rsid w:val="00B860B1"/>
    <w:rsid w:val="00B863E1"/>
    <w:rsid w:val="00B863F9"/>
    <w:rsid w:val="00B866E6"/>
    <w:rsid w:val="00B86751"/>
    <w:rsid w:val="00B8694E"/>
    <w:rsid w:val="00B86F53"/>
    <w:rsid w:val="00B8719C"/>
    <w:rsid w:val="00B87484"/>
    <w:rsid w:val="00B87973"/>
    <w:rsid w:val="00B879C1"/>
    <w:rsid w:val="00B87A62"/>
    <w:rsid w:val="00B87A8B"/>
    <w:rsid w:val="00B87B4D"/>
    <w:rsid w:val="00B87BD3"/>
    <w:rsid w:val="00B9001E"/>
    <w:rsid w:val="00B90080"/>
    <w:rsid w:val="00B901EF"/>
    <w:rsid w:val="00B9029D"/>
    <w:rsid w:val="00B903BC"/>
    <w:rsid w:val="00B90669"/>
    <w:rsid w:val="00B907A8"/>
    <w:rsid w:val="00B907D7"/>
    <w:rsid w:val="00B909A8"/>
    <w:rsid w:val="00B90A21"/>
    <w:rsid w:val="00B90A4E"/>
    <w:rsid w:val="00B90A7D"/>
    <w:rsid w:val="00B90BF1"/>
    <w:rsid w:val="00B90CC7"/>
    <w:rsid w:val="00B90D32"/>
    <w:rsid w:val="00B90EA9"/>
    <w:rsid w:val="00B90F34"/>
    <w:rsid w:val="00B9117B"/>
    <w:rsid w:val="00B912EC"/>
    <w:rsid w:val="00B9132B"/>
    <w:rsid w:val="00B913A0"/>
    <w:rsid w:val="00B9142D"/>
    <w:rsid w:val="00B91459"/>
    <w:rsid w:val="00B914F8"/>
    <w:rsid w:val="00B91684"/>
    <w:rsid w:val="00B91891"/>
    <w:rsid w:val="00B91915"/>
    <w:rsid w:val="00B91A3B"/>
    <w:rsid w:val="00B91ABD"/>
    <w:rsid w:val="00B91B5B"/>
    <w:rsid w:val="00B91CAB"/>
    <w:rsid w:val="00B91CFB"/>
    <w:rsid w:val="00B91FFD"/>
    <w:rsid w:val="00B9221F"/>
    <w:rsid w:val="00B92354"/>
    <w:rsid w:val="00B925C2"/>
    <w:rsid w:val="00B92792"/>
    <w:rsid w:val="00B927B8"/>
    <w:rsid w:val="00B927E9"/>
    <w:rsid w:val="00B92869"/>
    <w:rsid w:val="00B92AFD"/>
    <w:rsid w:val="00B92BA4"/>
    <w:rsid w:val="00B92D10"/>
    <w:rsid w:val="00B92F15"/>
    <w:rsid w:val="00B930E5"/>
    <w:rsid w:val="00B933A6"/>
    <w:rsid w:val="00B935AD"/>
    <w:rsid w:val="00B935D2"/>
    <w:rsid w:val="00B935E8"/>
    <w:rsid w:val="00B935EA"/>
    <w:rsid w:val="00B935F6"/>
    <w:rsid w:val="00B93634"/>
    <w:rsid w:val="00B93708"/>
    <w:rsid w:val="00B93729"/>
    <w:rsid w:val="00B93D78"/>
    <w:rsid w:val="00B93DDD"/>
    <w:rsid w:val="00B93E70"/>
    <w:rsid w:val="00B93EB4"/>
    <w:rsid w:val="00B93F2A"/>
    <w:rsid w:val="00B9449F"/>
    <w:rsid w:val="00B945CB"/>
    <w:rsid w:val="00B94C4B"/>
    <w:rsid w:val="00B94CD1"/>
    <w:rsid w:val="00B94E45"/>
    <w:rsid w:val="00B94E61"/>
    <w:rsid w:val="00B951CB"/>
    <w:rsid w:val="00B954A1"/>
    <w:rsid w:val="00B957BA"/>
    <w:rsid w:val="00B95882"/>
    <w:rsid w:val="00B958C9"/>
    <w:rsid w:val="00B959E9"/>
    <w:rsid w:val="00B95AD3"/>
    <w:rsid w:val="00B95B42"/>
    <w:rsid w:val="00B95C15"/>
    <w:rsid w:val="00B96249"/>
    <w:rsid w:val="00B96326"/>
    <w:rsid w:val="00B96375"/>
    <w:rsid w:val="00B96689"/>
    <w:rsid w:val="00B9698D"/>
    <w:rsid w:val="00B96B3A"/>
    <w:rsid w:val="00B96C70"/>
    <w:rsid w:val="00B96C9A"/>
    <w:rsid w:val="00B96CB4"/>
    <w:rsid w:val="00B96F2B"/>
    <w:rsid w:val="00B97192"/>
    <w:rsid w:val="00B9723B"/>
    <w:rsid w:val="00B972FB"/>
    <w:rsid w:val="00B97464"/>
    <w:rsid w:val="00B976B1"/>
    <w:rsid w:val="00B97865"/>
    <w:rsid w:val="00B9796F"/>
    <w:rsid w:val="00B979A7"/>
    <w:rsid w:val="00B97D2C"/>
    <w:rsid w:val="00B97E76"/>
    <w:rsid w:val="00B97F49"/>
    <w:rsid w:val="00BA0018"/>
    <w:rsid w:val="00BA0090"/>
    <w:rsid w:val="00BA042A"/>
    <w:rsid w:val="00BA0461"/>
    <w:rsid w:val="00BA0490"/>
    <w:rsid w:val="00BA070B"/>
    <w:rsid w:val="00BA0771"/>
    <w:rsid w:val="00BA0A12"/>
    <w:rsid w:val="00BA0B54"/>
    <w:rsid w:val="00BA0B5B"/>
    <w:rsid w:val="00BA0C4F"/>
    <w:rsid w:val="00BA0C75"/>
    <w:rsid w:val="00BA0DC8"/>
    <w:rsid w:val="00BA0EA6"/>
    <w:rsid w:val="00BA141F"/>
    <w:rsid w:val="00BA149D"/>
    <w:rsid w:val="00BA151A"/>
    <w:rsid w:val="00BA154F"/>
    <w:rsid w:val="00BA15C3"/>
    <w:rsid w:val="00BA1840"/>
    <w:rsid w:val="00BA19B6"/>
    <w:rsid w:val="00BA1D2F"/>
    <w:rsid w:val="00BA1E7B"/>
    <w:rsid w:val="00BA2027"/>
    <w:rsid w:val="00BA240D"/>
    <w:rsid w:val="00BA25E7"/>
    <w:rsid w:val="00BA26B2"/>
    <w:rsid w:val="00BA2744"/>
    <w:rsid w:val="00BA2B24"/>
    <w:rsid w:val="00BA2C0A"/>
    <w:rsid w:val="00BA2C10"/>
    <w:rsid w:val="00BA2F73"/>
    <w:rsid w:val="00BA31F7"/>
    <w:rsid w:val="00BA3733"/>
    <w:rsid w:val="00BA3857"/>
    <w:rsid w:val="00BA3899"/>
    <w:rsid w:val="00BA3AD9"/>
    <w:rsid w:val="00BA3BB8"/>
    <w:rsid w:val="00BA3D1B"/>
    <w:rsid w:val="00BA3D5E"/>
    <w:rsid w:val="00BA3D9B"/>
    <w:rsid w:val="00BA3F5B"/>
    <w:rsid w:val="00BA44DC"/>
    <w:rsid w:val="00BA47D1"/>
    <w:rsid w:val="00BA4AB6"/>
    <w:rsid w:val="00BA4B7F"/>
    <w:rsid w:val="00BA4BFE"/>
    <w:rsid w:val="00BA4C14"/>
    <w:rsid w:val="00BA4C5E"/>
    <w:rsid w:val="00BA504D"/>
    <w:rsid w:val="00BA5177"/>
    <w:rsid w:val="00BA5242"/>
    <w:rsid w:val="00BA54C9"/>
    <w:rsid w:val="00BA551C"/>
    <w:rsid w:val="00BA56AB"/>
    <w:rsid w:val="00BA57E3"/>
    <w:rsid w:val="00BA57EF"/>
    <w:rsid w:val="00BA5BDE"/>
    <w:rsid w:val="00BA5E40"/>
    <w:rsid w:val="00BA5FDA"/>
    <w:rsid w:val="00BA60AC"/>
    <w:rsid w:val="00BA61B2"/>
    <w:rsid w:val="00BA6384"/>
    <w:rsid w:val="00BA6566"/>
    <w:rsid w:val="00BA6591"/>
    <w:rsid w:val="00BA65E2"/>
    <w:rsid w:val="00BA66D9"/>
    <w:rsid w:val="00BA69F2"/>
    <w:rsid w:val="00BA6A90"/>
    <w:rsid w:val="00BA6BE3"/>
    <w:rsid w:val="00BA6E1D"/>
    <w:rsid w:val="00BA6FCB"/>
    <w:rsid w:val="00BA70BF"/>
    <w:rsid w:val="00BA71EC"/>
    <w:rsid w:val="00BA74F7"/>
    <w:rsid w:val="00BA7538"/>
    <w:rsid w:val="00BA766B"/>
    <w:rsid w:val="00BA7E01"/>
    <w:rsid w:val="00BA7FB2"/>
    <w:rsid w:val="00BB0668"/>
    <w:rsid w:val="00BB0AAF"/>
    <w:rsid w:val="00BB0B40"/>
    <w:rsid w:val="00BB0CEE"/>
    <w:rsid w:val="00BB0DA0"/>
    <w:rsid w:val="00BB0E8A"/>
    <w:rsid w:val="00BB11A1"/>
    <w:rsid w:val="00BB11CE"/>
    <w:rsid w:val="00BB127B"/>
    <w:rsid w:val="00BB1381"/>
    <w:rsid w:val="00BB13A4"/>
    <w:rsid w:val="00BB145D"/>
    <w:rsid w:val="00BB14DD"/>
    <w:rsid w:val="00BB14E1"/>
    <w:rsid w:val="00BB1770"/>
    <w:rsid w:val="00BB1835"/>
    <w:rsid w:val="00BB1B60"/>
    <w:rsid w:val="00BB1BFB"/>
    <w:rsid w:val="00BB1D6E"/>
    <w:rsid w:val="00BB1E36"/>
    <w:rsid w:val="00BB2061"/>
    <w:rsid w:val="00BB2491"/>
    <w:rsid w:val="00BB25E0"/>
    <w:rsid w:val="00BB279D"/>
    <w:rsid w:val="00BB292F"/>
    <w:rsid w:val="00BB2996"/>
    <w:rsid w:val="00BB30C1"/>
    <w:rsid w:val="00BB331D"/>
    <w:rsid w:val="00BB33DF"/>
    <w:rsid w:val="00BB3800"/>
    <w:rsid w:val="00BB3844"/>
    <w:rsid w:val="00BB3BB3"/>
    <w:rsid w:val="00BB3DFD"/>
    <w:rsid w:val="00BB3F08"/>
    <w:rsid w:val="00BB3FB0"/>
    <w:rsid w:val="00BB4047"/>
    <w:rsid w:val="00BB48BB"/>
    <w:rsid w:val="00BB48EF"/>
    <w:rsid w:val="00BB4A72"/>
    <w:rsid w:val="00BB4BEE"/>
    <w:rsid w:val="00BB4C90"/>
    <w:rsid w:val="00BB50A9"/>
    <w:rsid w:val="00BB525E"/>
    <w:rsid w:val="00BB5332"/>
    <w:rsid w:val="00BB5359"/>
    <w:rsid w:val="00BB5424"/>
    <w:rsid w:val="00BB54DB"/>
    <w:rsid w:val="00BB54FC"/>
    <w:rsid w:val="00BB5505"/>
    <w:rsid w:val="00BB5511"/>
    <w:rsid w:val="00BB55BE"/>
    <w:rsid w:val="00BB58C8"/>
    <w:rsid w:val="00BB5AB0"/>
    <w:rsid w:val="00BB5AB5"/>
    <w:rsid w:val="00BB5ABB"/>
    <w:rsid w:val="00BB5B59"/>
    <w:rsid w:val="00BB5BC1"/>
    <w:rsid w:val="00BB5E93"/>
    <w:rsid w:val="00BB601A"/>
    <w:rsid w:val="00BB643E"/>
    <w:rsid w:val="00BB682E"/>
    <w:rsid w:val="00BB69AA"/>
    <w:rsid w:val="00BB69E1"/>
    <w:rsid w:val="00BB6AB1"/>
    <w:rsid w:val="00BB6B7B"/>
    <w:rsid w:val="00BB6C17"/>
    <w:rsid w:val="00BB6D2F"/>
    <w:rsid w:val="00BB6E5E"/>
    <w:rsid w:val="00BB6FC4"/>
    <w:rsid w:val="00BB72EB"/>
    <w:rsid w:val="00BB74A8"/>
    <w:rsid w:val="00BB763D"/>
    <w:rsid w:val="00BB7673"/>
    <w:rsid w:val="00BB77D9"/>
    <w:rsid w:val="00BB7A8A"/>
    <w:rsid w:val="00BB7C87"/>
    <w:rsid w:val="00BB7DFB"/>
    <w:rsid w:val="00BB7F92"/>
    <w:rsid w:val="00BB7F99"/>
    <w:rsid w:val="00BC001C"/>
    <w:rsid w:val="00BC0525"/>
    <w:rsid w:val="00BC0D20"/>
    <w:rsid w:val="00BC0D56"/>
    <w:rsid w:val="00BC1040"/>
    <w:rsid w:val="00BC1458"/>
    <w:rsid w:val="00BC15EB"/>
    <w:rsid w:val="00BC16CC"/>
    <w:rsid w:val="00BC17E2"/>
    <w:rsid w:val="00BC17F0"/>
    <w:rsid w:val="00BC1835"/>
    <w:rsid w:val="00BC186E"/>
    <w:rsid w:val="00BC18D4"/>
    <w:rsid w:val="00BC1B8C"/>
    <w:rsid w:val="00BC1F26"/>
    <w:rsid w:val="00BC1FB0"/>
    <w:rsid w:val="00BC21C2"/>
    <w:rsid w:val="00BC2433"/>
    <w:rsid w:val="00BC27D2"/>
    <w:rsid w:val="00BC2A61"/>
    <w:rsid w:val="00BC2AA4"/>
    <w:rsid w:val="00BC2B98"/>
    <w:rsid w:val="00BC2E02"/>
    <w:rsid w:val="00BC2E1D"/>
    <w:rsid w:val="00BC2ED6"/>
    <w:rsid w:val="00BC2F72"/>
    <w:rsid w:val="00BC2FB8"/>
    <w:rsid w:val="00BC33E1"/>
    <w:rsid w:val="00BC34AD"/>
    <w:rsid w:val="00BC3A5E"/>
    <w:rsid w:val="00BC3BBF"/>
    <w:rsid w:val="00BC3C75"/>
    <w:rsid w:val="00BC3E81"/>
    <w:rsid w:val="00BC3F10"/>
    <w:rsid w:val="00BC4074"/>
    <w:rsid w:val="00BC4088"/>
    <w:rsid w:val="00BC4343"/>
    <w:rsid w:val="00BC4443"/>
    <w:rsid w:val="00BC4796"/>
    <w:rsid w:val="00BC47E5"/>
    <w:rsid w:val="00BC47EF"/>
    <w:rsid w:val="00BC4936"/>
    <w:rsid w:val="00BC494B"/>
    <w:rsid w:val="00BC4DF1"/>
    <w:rsid w:val="00BC4E4B"/>
    <w:rsid w:val="00BC4FAB"/>
    <w:rsid w:val="00BC4FBB"/>
    <w:rsid w:val="00BC5122"/>
    <w:rsid w:val="00BC5247"/>
    <w:rsid w:val="00BC5284"/>
    <w:rsid w:val="00BC5743"/>
    <w:rsid w:val="00BC582A"/>
    <w:rsid w:val="00BC5A3B"/>
    <w:rsid w:val="00BC5AEE"/>
    <w:rsid w:val="00BC5B48"/>
    <w:rsid w:val="00BC5BC2"/>
    <w:rsid w:val="00BC5CF4"/>
    <w:rsid w:val="00BC625D"/>
    <w:rsid w:val="00BC653B"/>
    <w:rsid w:val="00BC65BB"/>
    <w:rsid w:val="00BC66D3"/>
    <w:rsid w:val="00BC6880"/>
    <w:rsid w:val="00BC69CA"/>
    <w:rsid w:val="00BC69D8"/>
    <w:rsid w:val="00BC6A57"/>
    <w:rsid w:val="00BC7044"/>
    <w:rsid w:val="00BC7189"/>
    <w:rsid w:val="00BC71D7"/>
    <w:rsid w:val="00BC728E"/>
    <w:rsid w:val="00BC75BF"/>
    <w:rsid w:val="00BC76D0"/>
    <w:rsid w:val="00BC7705"/>
    <w:rsid w:val="00BC772E"/>
    <w:rsid w:val="00BC7796"/>
    <w:rsid w:val="00BC7A55"/>
    <w:rsid w:val="00BC7A65"/>
    <w:rsid w:val="00BC7A9A"/>
    <w:rsid w:val="00BC7B57"/>
    <w:rsid w:val="00BD00E9"/>
    <w:rsid w:val="00BD02F3"/>
    <w:rsid w:val="00BD0386"/>
    <w:rsid w:val="00BD0468"/>
    <w:rsid w:val="00BD0B03"/>
    <w:rsid w:val="00BD0B17"/>
    <w:rsid w:val="00BD0BFF"/>
    <w:rsid w:val="00BD0C50"/>
    <w:rsid w:val="00BD0D2D"/>
    <w:rsid w:val="00BD0D9D"/>
    <w:rsid w:val="00BD0E9D"/>
    <w:rsid w:val="00BD11C9"/>
    <w:rsid w:val="00BD1247"/>
    <w:rsid w:val="00BD1361"/>
    <w:rsid w:val="00BD13D9"/>
    <w:rsid w:val="00BD168A"/>
    <w:rsid w:val="00BD16DA"/>
    <w:rsid w:val="00BD1720"/>
    <w:rsid w:val="00BD18BC"/>
    <w:rsid w:val="00BD1947"/>
    <w:rsid w:val="00BD1954"/>
    <w:rsid w:val="00BD1EAC"/>
    <w:rsid w:val="00BD223E"/>
    <w:rsid w:val="00BD2387"/>
    <w:rsid w:val="00BD24D7"/>
    <w:rsid w:val="00BD2577"/>
    <w:rsid w:val="00BD2666"/>
    <w:rsid w:val="00BD26D9"/>
    <w:rsid w:val="00BD2714"/>
    <w:rsid w:val="00BD272F"/>
    <w:rsid w:val="00BD29DF"/>
    <w:rsid w:val="00BD2C74"/>
    <w:rsid w:val="00BD2CC7"/>
    <w:rsid w:val="00BD2E5E"/>
    <w:rsid w:val="00BD2EE5"/>
    <w:rsid w:val="00BD3009"/>
    <w:rsid w:val="00BD3156"/>
    <w:rsid w:val="00BD3315"/>
    <w:rsid w:val="00BD3358"/>
    <w:rsid w:val="00BD33C6"/>
    <w:rsid w:val="00BD3743"/>
    <w:rsid w:val="00BD3760"/>
    <w:rsid w:val="00BD3C20"/>
    <w:rsid w:val="00BD3D8F"/>
    <w:rsid w:val="00BD40A7"/>
    <w:rsid w:val="00BD41B7"/>
    <w:rsid w:val="00BD43B4"/>
    <w:rsid w:val="00BD453C"/>
    <w:rsid w:val="00BD476D"/>
    <w:rsid w:val="00BD493E"/>
    <w:rsid w:val="00BD4A69"/>
    <w:rsid w:val="00BD4BF1"/>
    <w:rsid w:val="00BD4D64"/>
    <w:rsid w:val="00BD53EB"/>
    <w:rsid w:val="00BD5471"/>
    <w:rsid w:val="00BD5527"/>
    <w:rsid w:val="00BD5617"/>
    <w:rsid w:val="00BD5710"/>
    <w:rsid w:val="00BD57BA"/>
    <w:rsid w:val="00BD5A08"/>
    <w:rsid w:val="00BD5AE4"/>
    <w:rsid w:val="00BD5B3A"/>
    <w:rsid w:val="00BD5C74"/>
    <w:rsid w:val="00BD601E"/>
    <w:rsid w:val="00BD6588"/>
    <w:rsid w:val="00BD65A4"/>
    <w:rsid w:val="00BD669C"/>
    <w:rsid w:val="00BD66DA"/>
    <w:rsid w:val="00BD6D2F"/>
    <w:rsid w:val="00BD6E19"/>
    <w:rsid w:val="00BD6F1E"/>
    <w:rsid w:val="00BD704E"/>
    <w:rsid w:val="00BD71ED"/>
    <w:rsid w:val="00BD7295"/>
    <w:rsid w:val="00BD737E"/>
    <w:rsid w:val="00BD73A1"/>
    <w:rsid w:val="00BD7704"/>
    <w:rsid w:val="00BD7835"/>
    <w:rsid w:val="00BD7A35"/>
    <w:rsid w:val="00BD7A58"/>
    <w:rsid w:val="00BD7B71"/>
    <w:rsid w:val="00BD7EE4"/>
    <w:rsid w:val="00BE00AF"/>
    <w:rsid w:val="00BE046A"/>
    <w:rsid w:val="00BE0B99"/>
    <w:rsid w:val="00BE0FE3"/>
    <w:rsid w:val="00BE11C8"/>
    <w:rsid w:val="00BE11D6"/>
    <w:rsid w:val="00BE125E"/>
    <w:rsid w:val="00BE12A0"/>
    <w:rsid w:val="00BE12A5"/>
    <w:rsid w:val="00BE1382"/>
    <w:rsid w:val="00BE13EB"/>
    <w:rsid w:val="00BE175A"/>
    <w:rsid w:val="00BE18AA"/>
    <w:rsid w:val="00BE196C"/>
    <w:rsid w:val="00BE1F0F"/>
    <w:rsid w:val="00BE215D"/>
    <w:rsid w:val="00BE2337"/>
    <w:rsid w:val="00BE2408"/>
    <w:rsid w:val="00BE29D3"/>
    <w:rsid w:val="00BE2CE8"/>
    <w:rsid w:val="00BE2D04"/>
    <w:rsid w:val="00BE2D69"/>
    <w:rsid w:val="00BE2E02"/>
    <w:rsid w:val="00BE3206"/>
    <w:rsid w:val="00BE32AF"/>
    <w:rsid w:val="00BE33F5"/>
    <w:rsid w:val="00BE348E"/>
    <w:rsid w:val="00BE34B9"/>
    <w:rsid w:val="00BE3609"/>
    <w:rsid w:val="00BE37AA"/>
    <w:rsid w:val="00BE37DD"/>
    <w:rsid w:val="00BE38B0"/>
    <w:rsid w:val="00BE3D03"/>
    <w:rsid w:val="00BE4230"/>
    <w:rsid w:val="00BE4233"/>
    <w:rsid w:val="00BE452D"/>
    <w:rsid w:val="00BE4536"/>
    <w:rsid w:val="00BE4B2C"/>
    <w:rsid w:val="00BE4D8D"/>
    <w:rsid w:val="00BE4F01"/>
    <w:rsid w:val="00BE5011"/>
    <w:rsid w:val="00BE5127"/>
    <w:rsid w:val="00BE5140"/>
    <w:rsid w:val="00BE54EB"/>
    <w:rsid w:val="00BE5879"/>
    <w:rsid w:val="00BE5C14"/>
    <w:rsid w:val="00BE5E01"/>
    <w:rsid w:val="00BE5FB5"/>
    <w:rsid w:val="00BE60EE"/>
    <w:rsid w:val="00BE645C"/>
    <w:rsid w:val="00BE657E"/>
    <w:rsid w:val="00BE65E7"/>
    <w:rsid w:val="00BE660C"/>
    <w:rsid w:val="00BE66EE"/>
    <w:rsid w:val="00BE695F"/>
    <w:rsid w:val="00BE6C5D"/>
    <w:rsid w:val="00BE6D16"/>
    <w:rsid w:val="00BE6DCA"/>
    <w:rsid w:val="00BE702D"/>
    <w:rsid w:val="00BE7089"/>
    <w:rsid w:val="00BE7326"/>
    <w:rsid w:val="00BE734A"/>
    <w:rsid w:val="00BE75C9"/>
    <w:rsid w:val="00BE7656"/>
    <w:rsid w:val="00BE76AC"/>
    <w:rsid w:val="00BE789B"/>
    <w:rsid w:val="00BE7CCA"/>
    <w:rsid w:val="00BE7EF0"/>
    <w:rsid w:val="00BF032C"/>
    <w:rsid w:val="00BF069A"/>
    <w:rsid w:val="00BF0767"/>
    <w:rsid w:val="00BF091D"/>
    <w:rsid w:val="00BF0AA2"/>
    <w:rsid w:val="00BF0E34"/>
    <w:rsid w:val="00BF0EA9"/>
    <w:rsid w:val="00BF122F"/>
    <w:rsid w:val="00BF1270"/>
    <w:rsid w:val="00BF1300"/>
    <w:rsid w:val="00BF1549"/>
    <w:rsid w:val="00BF156B"/>
    <w:rsid w:val="00BF1670"/>
    <w:rsid w:val="00BF1715"/>
    <w:rsid w:val="00BF1826"/>
    <w:rsid w:val="00BF1AF9"/>
    <w:rsid w:val="00BF1BC0"/>
    <w:rsid w:val="00BF1C2A"/>
    <w:rsid w:val="00BF1C65"/>
    <w:rsid w:val="00BF1E9C"/>
    <w:rsid w:val="00BF1EC9"/>
    <w:rsid w:val="00BF21E9"/>
    <w:rsid w:val="00BF229E"/>
    <w:rsid w:val="00BF22A6"/>
    <w:rsid w:val="00BF234C"/>
    <w:rsid w:val="00BF23E3"/>
    <w:rsid w:val="00BF24CB"/>
    <w:rsid w:val="00BF2654"/>
    <w:rsid w:val="00BF2891"/>
    <w:rsid w:val="00BF289A"/>
    <w:rsid w:val="00BF2A04"/>
    <w:rsid w:val="00BF2A08"/>
    <w:rsid w:val="00BF2BFA"/>
    <w:rsid w:val="00BF2D92"/>
    <w:rsid w:val="00BF307D"/>
    <w:rsid w:val="00BF3102"/>
    <w:rsid w:val="00BF317F"/>
    <w:rsid w:val="00BF32A9"/>
    <w:rsid w:val="00BF33A5"/>
    <w:rsid w:val="00BF37E1"/>
    <w:rsid w:val="00BF3821"/>
    <w:rsid w:val="00BF384C"/>
    <w:rsid w:val="00BF39D9"/>
    <w:rsid w:val="00BF3AA4"/>
    <w:rsid w:val="00BF3BDA"/>
    <w:rsid w:val="00BF3D8B"/>
    <w:rsid w:val="00BF3FB0"/>
    <w:rsid w:val="00BF4055"/>
    <w:rsid w:val="00BF418D"/>
    <w:rsid w:val="00BF45EC"/>
    <w:rsid w:val="00BF45F7"/>
    <w:rsid w:val="00BF4707"/>
    <w:rsid w:val="00BF4887"/>
    <w:rsid w:val="00BF48A8"/>
    <w:rsid w:val="00BF4BD2"/>
    <w:rsid w:val="00BF4BEE"/>
    <w:rsid w:val="00BF4CEA"/>
    <w:rsid w:val="00BF4EEA"/>
    <w:rsid w:val="00BF517B"/>
    <w:rsid w:val="00BF5333"/>
    <w:rsid w:val="00BF534F"/>
    <w:rsid w:val="00BF54AD"/>
    <w:rsid w:val="00BF54C6"/>
    <w:rsid w:val="00BF5550"/>
    <w:rsid w:val="00BF56A3"/>
    <w:rsid w:val="00BF586D"/>
    <w:rsid w:val="00BF588E"/>
    <w:rsid w:val="00BF59D9"/>
    <w:rsid w:val="00BF5A08"/>
    <w:rsid w:val="00BF5A94"/>
    <w:rsid w:val="00BF5C62"/>
    <w:rsid w:val="00BF5D2E"/>
    <w:rsid w:val="00BF5D82"/>
    <w:rsid w:val="00BF5D95"/>
    <w:rsid w:val="00BF5F7A"/>
    <w:rsid w:val="00BF60C6"/>
    <w:rsid w:val="00BF60EF"/>
    <w:rsid w:val="00BF63DE"/>
    <w:rsid w:val="00BF685B"/>
    <w:rsid w:val="00BF6891"/>
    <w:rsid w:val="00BF6B13"/>
    <w:rsid w:val="00BF6C96"/>
    <w:rsid w:val="00BF6D31"/>
    <w:rsid w:val="00BF6D76"/>
    <w:rsid w:val="00BF6DAA"/>
    <w:rsid w:val="00BF7259"/>
    <w:rsid w:val="00BF7403"/>
    <w:rsid w:val="00BF746A"/>
    <w:rsid w:val="00BF7564"/>
    <w:rsid w:val="00BF7608"/>
    <w:rsid w:val="00BF782D"/>
    <w:rsid w:val="00BF7B48"/>
    <w:rsid w:val="00BF7C77"/>
    <w:rsid w:val="00BF7D51"/>
    <w:rsid w:val="00C000A0"/>
    <w:rsid w:val="00C000F7"/>
    <w:rsid w:val="00C00479"/>
    <w:rsid w:val="00C00881"/>
    <w:rsid w:val="00C00976"/>
    <w:rsid w:val="00C0097C"/>
    <w:rsid w:val="00C009B1"/>
    <w:rsid w:val="00C00EEA"/>
    <w:rsid w:val="00C00F81"/>
    <w:rsid w:val="00C011C5"/>
    <w:rsid w:val="00C01256"/>
    <w:rsid w:val="00C0143A"/>
    <w:rsid w:val="00C014ED"/>
    <w:rsid w:val="00C0172B"/>
    <w:rsid w:val="00C017D5"/>
    <w:rsid w:val="00C018A2"/>
    <w:rsid w:val="00C018BF"/>
    <w:rsid w:val="00C01920"/>
    <w:rsid w:val="00C019B1"/>
    <w:rsid w:val="00C01B7C"/>
    <w:rsid w:val="00C01ED4"/>
    <w:rsid w:val="00C01F2E"/>
    <w:rsid w:val="00C023EF"/>
    <w:rsid w:val="00C0240F"/>
    <w:rsid w:val="00C025C5"/>
    <w:rsid w:val="00C02676"/>
    <w:rsid w:val="00C02811"/>
    <w:rsid w:val="00C028B3"/>
    <w:rsid w:val="00C02995"/>
    <w:rsid w:val="00C02A5C"/>
    <w:rsid w:val="00C02DA1"/>
    <w:rsid w:val="00C02E1D"/>
    <w:rsid w:val="00C02E45"/>
    <w:rsid w:val="00C02FBF"/>
    <w:rsid w:val="00C02FC8"/>
    <w:rsid w:val="00C03078"/>
    <w:rsid w:val="00C034D5"/>
    <w:rsid w:val="00C035AA"/>
    <w:rsid w:val="00C03642"/>
    <w:rsid w:val="00C0388E"/>
    <w:rsid w:val="00C03B4C"/>
    <w:rsid w:val="00C03BAE"/>
    <w:rsid w:val="00C03C74"/>
    <w:rsid w:val="00C03D86"/>
    <w:rsid w:val="00C040DE"/>
    <w:rsid w:val="00C043B1"/>
    <w:rsid w:val="00C04572"/>
    <w:rsid w:val="00C04808"/>
    <w:rsid w:val="00C04819"/>
    <w:rsid w:val="00C04A68"/>
    <w:rsid w:val="00C04CF2"/>
    <w:rsid w:val="00C0528E"/>
    <w:rsid w:val="00C055BF"/>
    <w:rsid w:val="00C057A9"/>
    <w:rsid w:val="00C05A73"/>
    <w:rsid w:val="00C05B3F"/>
    <w:rsid w:val="00C05C3B"/>
    <w:rsid w:val="00C05C7C"/>
    <w:rsid w:val="00C05E7F"/>
    <w:rsid w:val="00C06105"/>
    <w:rsid w:val="00C063EB"/>
    <w:rsid w:val="00C0641B"/>
    <w:rsid w:val="00C0656B"/>
    <w:rsid w:val="00C06879"/>
    <w:rsid w:val="00C06988"/>
    <w:rsid w:val="00C06B60"/>
    <w:rsid w:val="00C06C9F"/>
    <w:rsid w:val="00C06D48"/>
    <w:rsid w:val="00C072E4"/>
    <w:rsid w:val="00C073DC"/>
    <w:rsid w:val="00C0743C"/>
    <w:rsid w:val="00C07549"/>
    <w:rsid w:val="00C07562"/>
    <w:rsid w:val="00C07CAA"/>
    <w:rsid w:val="00C07D47"/>
    <w:rsid w:val="00C10431"/>
    <w:rsid w:val="00C1050F"/>
    <w:rsid w:val="00C105FA"/>
    <w:rsid w:val="00C1066E"/>
    <w:rsid w:val="00C10763"/>
    <w:rsid w:val="00C108A5"/>
    <w:rsid w:val="00C10CB6"/>
    <w:rsid w:val="00C10CC0"/>
    <w:rsid w:val="00C10E5C"/>
    <w:rsid w:val="00C10E7A"/>
    <w:rsid w:val="00C1100A"/>
    <w:rsid w:val="00C11270"/>
    <w:rsid w:val="00C115A3"/>
    <w:rsid w:val="00C117BF"/>
    <w:rsid w:val="00C1199C"/>
    <w:rsid w:val="00C11AD2"/>
    <w:rsid w:val="00C11AF1"/>
    <w:rsid w:val="00C11DA5"/>
    <w:rsid w:val="00C11FA1"/>
    <w:rsid w:val="00C122ED"/>
    <w:rsid w:val="00C12336"/>
    <w:rsid w:val="00C125D1"/>
    <w:rsid w:val="00C12994"/>
    <w:rsid w:val="00C13074"/>
    <w:rsid w:val="00C131A2"/>
    <w:rsid w:val="00C131A4"/>
    <w:rsid w:val="00C131F0"/>
    <w:rsid w:val="00C132B4"/>
    <w:rsid w:val="00C13427"/>
    <w:rsid w:val="00C134BC"/>
    <w:rsid w:val="00C135CA"/>
    <w:rsid w:val="00C138FB"/>
    <w:rsid w:val="00C13A88"/>
    <w:rsid w:val="00C13F36"/>
    <w:rsid w:val="00C1427F"/>
    <w:rsid w:val="00C14622"/>
    <w:rsid w:val="00C151D5"/>
    <w:rsid w:val="00C15286"/>
    <w:rsid w:val="00C15393"/>
    <w:rsid w:val="00C15435"/>
    <w:rsid w:val="00C15536"/>
    <w:rsid w:val="00C1555D"/>
    <w:rsid w:val="00C1558D"/>
    <w:rsid w:val="00C156A4"/>
    <w:rsid w:val="00C158B3"/>
    <w:rsid w:val="00C15915"/>
    <w:rsid w:val="00C15B3D"/>
    <w:rsid w:val="00C15CC1"/>
    <w:rsid w:val="00C15DEA"/>
    <w:rsid w:val="00C15E27"/>
    <w:rsid w:val="00C161D3"/>
    <w:rsid w:val="00C162B4"/>
    <w:rsid w:val="00C1634A"/>
    <w:rsid w:val="00C1643B"/>
    <w:rsid w:val="00C1659B"/>
    <w:rsid w:val="00C166FC"/>
    <w:rsid w:val="00C167A6"/>
    <w:rsid w:val="00C16919"/>
    <w:rsid w:val="00C16985"/>
    <w:rsid w:val="00C16A31"/>
    <w:rsid w:val="00C16A4B"/>
    <w:rsid w:val="00C16BC7"/>
    <w:rsid w:val="00C16C23"/>
    <w:rsid w:val="00C16D91"/>
    <w:rsid w:val="00C16DEE"/>
    <w:rsid w:val="00C16F07"/>
    <w:rsid w:val="00C16F5B"/>
    <w:rsid w:val="00C1710E"/>
    <w:rsid w:val="00C1723F"/>
    <w:rsid w:val="00C172B9"/>
    <w:rsid w:val="00C172E6"/>
    <w:rsid w:val="00C17303"/>
    <w:rsid w:val="00C17556"/>
    <w:rsid w:val="00C17631"/>
    <w:rsid w:val="00C17AD3"/>
    <w:rsid w:val="00C17AEB"/>
    <w:rsid w:val="00C17BF8"/>
    <w:rsid w:val="00C17F38"/>
    <w:rsid w:val="00C200D9"/>
    <w:rsid w:val="00C201B1"/>
    <w:rsid w:val="00C201D3"/>
    <w:rsid w:val="00C201FA"/>
    <w:rsid w:val="00C20288"/>
    <w:rsid w:val="00C2032C"/>
    <w:rsid w:val="00C20439"/>
    <w:rsid w:val="00C204BD"/>
    <w:rsid w:val="00C204DF"/>
    <w:rsid w:val="00C20529"/>
    <w:rsid w:val="00C20571"/>
    <w:rsid w:val="00C20615"/>
    <w:rsid w:val="00C2067A"/>
    <w:rsid w:val="00C20682"/>
    <w:rsid w:val="00C20AAB"/>
    <w:rsid w:val="00C20CE1"/>
    <w:rsid w:val="00C20EEE"/>
    <w:rsid w:val="00C21036"/>
    <w:rsid w:val="00C21610"/>
    <w:rsid w:val="00C219A9"/>
    <w:rsid w:val="00C21AAD"/>
    <w:rsid w:val="00C21AD0"/>
    <w:rsid w:val="00C21B1A"/>
    <w:rsid w:val="00C21C41"/>
    <w:rsid w:val="00C21E36"/>
    <w:rsid w:val="00C21E77"/>
    <w:rsid w:val="00C21FB8"/>
    <w:rsid w:val="00C22254"/>
    <w:rsid w:val="00C2227A"/>
    <w:rsid w:val="00C222F6"/>
    <w:rsid w:val="00C22445"/>
    <w:rsid w:val="00C225FB"/>
    <w:rsid w:val="00C22807"/>
    <w:rsid w:val="00C2287E"/>
    <w:rsid w:val="00C2299A"/>
    <w:rsid w:val="00C22AD1"/>
    <w:rsid w:val="00C22AFD"/>
    <w:rsid w:val="00C22BBB"/>
    <w:rsid w:val="00C22E1B"/>
    <w:rsid w:val="00C22EE5"/>
    <w:rsid w:val="00C22F9D"/>
    <w:rsid w:val="00C22FEF"/>
    <w:rsid w:val="00C23022"/>
    <w:rsid w:val="00C232D6"/>
    <w:rsid w:val="00C23543"/>
    <w:rsid w:val="00C235B1"/>
    <w:rsid w:val="00C2374F"/>
    <w:rsid w:val="00C23773"/>
    <w:rsid w:val="00C2390A"/>
    <w:rsid w:val="00C23D05"/>
    <w:rsid w:val="00C23E0F"/>
    <w:rsid w:val="00C2420B"/>
    <w:rsid w:val="00C2420F"/>
    <w:rsid w:val="00C2435C"/>
    <w:rsid w:val="00C243EC"/>
    <w:rsid w:val="00C24562"/>
    <w:rsid w:val="00C24676"/>
    <w:rsid w:val="00C24967"/>
    <w:rsid w:val="00C249D2"/>
    <w:rsid w:val="00C24F7D"/>
    <w:rsid w:val="00C2528D"/>
    <w:rsid w:val="00C253E5"/>
    <w:rsid w:val="00C2551C"/>
    <w:rsid w:val="00C25673"/>
    <w:rsid w:val="00C25817"/>
    <w:rsid w:val="00C25A40"/>
    <w:rsid w:val="00C25B5C"/>
    <w:rsid w:val="00C26236"/>
    <w:rsid w:val="00C2629A"/>
    <w:rsid w:val="00C2654D"/>
    <w:rsid w:val="00C2684D"/>
    <w:rsid w:val="00C268CF"/>
    <w:rsid w:val="00C26D74"/>
    <w:rsid w:val="00C26E61"/>
    <w:rsid w:val="00C26FFB"/>
    <w:rsid w:val="00C27027"/>
    <w:rsid w:val="00C271D0"/>
    <w:rsid w:val="00C27711"/>
    <w:rsid w:val="00C27E79"/>
    <w:rsid w:val="00C300EB"/>
    <w:rsid w:val="00C3013B"/>
    <w:rsid w:val="00C305BC"/>
    <w:rsid w:val="00C308BE"/>
    <w:rsid w:val="00C309D5"/>
    <w:rsid w:val="00C309FF"/>
    <w:rsid w:val="00C30B9F"/>
    <w:rsid w:val="00C30C30"/>
    <w:rsid w:val="00C30C74"/>
    <w:rsid w:val="00C3111C"/>
    <w:rsid w:val="00C31120"/>
    <w:rsid w:val="00C313C7"/>
    <w:rsid w:val="00C319C2"/>
    <w:rsid w:val="00C31A65"/>
    <w:rsid w:val="00C31BC8"/>
    <w:rsid w:val="00C31C62"/>
    <w:rsid w:val="00C31CBE"/>
    <w:rsid w:val="00C31E96"/>
    <w:rsid w:val="00C31EFA"/>
    <w:rsid w:val="00C320DB"/>
    <w:rsid w:val="00C3241F"/>
    <w:rsid w:val="00C32438"/>
    <w:rsid w:val="00C3271E"/>
    <w:rsid w:val="00C32782"/>
    <w:rsid w:val="00C328F6"/>
    <w:rsid w:val="00C32931"/>
    <w:rsid w:val="00C32969"/>
    <w:rsid w:val="00C32A24"/>
    <w:rsid w:val="00C32B0B"/>
    <w:rsid w:val="00C32C03"/>
    <w:rsid w:val="00C32D76"/>
    <w:rsid w:val="00C32FAB"/>
    <w:rsid w:val="00C330CE"/>
    <w:rsid w:val="00C333DC"/>
    <w:rsid w:val="00C33400"/>
    <w:rsid w:val="00C335DC"/>
    <w:rsid w:val="00C33677"/>
    <w:rsid w:val="00C336DB"/>
    <w:rsid w:val="00C33802"/>
    <w:rsid w:val="00C3386C"/>
    <w:rsid w:val="00C33BE7"/>
    <w:rsid w:val="00C33D60"/>
    <w:rsid w:val="00C33FFC"/>
    <w:rsid w:val="00C3412A"/>
    <w:rsid w:val="00C34164"/>
    <w:rsid w:val="00C342A6"/>
    <w:rsid w:val="00C344C5"/>
    <w:rsid w:val="00C345DD"/>
    <w:rsid w:val="00C345EF"/>
    <w:rsid w:val="00C3471C"/>
    <w:rsid w:val="00C3472D"/>
    <w:rsid w:val="00C347C4"/>
    <w:rsid w:val="00C34875"/>
    <w:rsid w:val="00C34CD5"/>
    <w:rsid w:val="00C34D01"/>
    <w:rsid w:val="00C34D08"/>
    <w:rsid w:val="00C3505C"/>
    <w:rsid w:val="00C35221"/>
    <w:rsid w:val="00C35422"/>
    <w:rsid w:val="00C357EB"/>
    <w:rsid w:val="00C359FA"/>
    <w:rsid w:val="00C35A9E"/>
    <w:rsid w:val="00C35CEA"/>
    <w:rsid w:val="00C35E34"/>
    <w:rsid w:val="00C35EC2"/>
    <w:rsid w:val="00C35FB9"/>
    <w:rsid w:val="00C3600D"/>
    <w:rsid w:val="00C360AB"/>
    <w:rsid w:val="00C362C0"/>
    <w:rsid w:val="00C3647C"/>
    <w:rsid w:val="00C364B8"/>
    <w:rsid w:val="00C367F8"/>
    <w:rsid w:val="00C3681C"/>
    <w:rsid w:val="00C36847"/>
    <w:rsid w:val="00C36C7C"/>
    <w:rsid w:val="00C36DDF"/>
    <w:rsid w:val="00C36E1A"/>
    <w:rsid w:val="00C3785C"/>
    <w:rsid w:val="00C378DE"/>
    <w:rsid w:val="00C37D1A"/>
    <w:rsid w:val="00C37F13"/>
    <w:rsid w:val="00C37F2B"/>
    <w:rsid w:val="00C37F35"/>
    <w:rsid w:val="00C37FF3"/>
    <w:rsid w:val="00C40077"/>
    <w:rsid w:val="00C40102"/>
    <w:rsid w:val="00C40280"/>
    <w:rsid w:val="00C402AF"/>
    <w:rsid w:val="00C40325"/>
    <w:rsid w:val="00C4041A"/>
    <w:rsid w:val="00C405CC"/>
    <w:rsid w:val="00C4077D"/>
    <w:rsid w:val="00C40C07"/>
    <w:rsid w:val="00C40C8B"/>
    <w:rsid w:val="00C40C9D"/>
    <w:rsid w:val="00C40E45"/>
    <w:rsid w:val="00C40E69"/>
    <w:rsid w:val="00C41227"/>
    <w:rsid w:val="00C4150E"/>
    <w:rsid w:val="00C41620"/>
    <w:rsid w:val="00C41645"/>
    <w:rsid w:val="00C41753"/>
    <w:rsid w:val="00C419D7"/>
    <w:rsid w:val="00C41C6E"/>
    <w:rsid w:val="00C41C78"/>
    <w:rsid w:val="00C41CFA"/>
    <w:rsid w:val="00C41F5A"/>
    <w:rsid w:val="00C4220A"/>
    <w:rsid w:val="00C4242C"/>
    <w:rsid w:val="00C424C5"/>
    <w:rsid w:val="00C42B0D"/>
    <w:rsid w:val="00C42B10"/>
    <w:rsid w:val="00C42C25"/>
    <w:rsid w:val="00C42DF1"/>
    <w:rsid w:val="00C43082"/>
    <w:rsid w:val="00C4335D"/>
    <w:rsid w:val="00C433CD"/>
    <w:rsid w:val="00C43599"/>
    <w:rsid w:val="00C437D2"/>
    <w:rsid w:val="00C4384F"/>
    <w:rsid w:val="00C43A96"/>
    <w:rsid w:val="00C43B47"/>
    <w:rsid w:val="00C43B6A"/>
    <w:rsid w:val="00C441C1"/>
    <w:rsid w:val="00C442A7"/>
    <w:rsid w:val="00C44693"/>
    <w:rsid w:val="00C44849"/>
    <w:rsid w:val="00C44B17"/>
    <w:rsid w:val="00C44B52"/>
    <w:rsid w:val="00C44BA4"/>
    <w:rsid w:val="00C44CFD"/>
    <w:rsid w:val="00C44EE4"/>
    <w:rsid w:val="00C451D4"/>
    <w:rsid w:val="00C452F8"/>
    <w:rsid w:val="00C4587C"/>
    <w:rsid w:val="00C4598D"/>
    <w:rsid w:val="00C45AD9"/>
    <w:rsid w:val="00C45B0C"/>
    <w:rsid w:val="00C45B22"/>
    <w:rsid w:val="00C45BB8"/>
    <w:rsid w:val="00C45FE3"/>
    <w:rsid w:val="00C4635E"/>
    <w:rsid w:val="00C463E6"/>
    <w:rsid w:val="00C46971"/>
    <w:rsid w:val="00C46B5A"/>
    <w:rsid w:val="00C46D32"/>
    <w:rsid w:val="00C46FB0"/>
    <w:rsid w:val="00C47028"/>
    <w:rsid w:val="00C47087"/>
    <w:rsid w:val="00C47261"/>
    <w:rsid w:val="00C4735E"/>
    <w:rsid w:val="00C47743"/>
    <w:rsid w:val="00C477D5"/>
    <w:rsid w:val="00C47A31"/>
    <w:rsid w:val="00C47C5C"/>
    <w:rsid w:val="00C47C77"/>
    <w:rsid w:val="00C47C97"/>
    <w:rsid w:val="00C47D00"/>
    <w:rsid w:val="00C47FE9"/>
    <w:rsid w:val="00C50056"/>
    <w:rsid w:val="00C50258"/>
    <w:rsid w:val="00C50259"/>
    <w:rsid w:val="00C5041E"/>
    <w:rsid w:val="00C50560"/>
    <w:rsid w:val="00C50672"/>
    <w:rsid w:val="00C50846"/>
    <w:rsid w:val="00C508B4"/>
    <w:rsid w:val="00C50A41"/>
    <w:rsid w:val="00C50FFD"/>
    <w:rsid w:val="00C51287"/>
    <w:rsid w:val="00C514A6"/>
    <w:rsid w:val="00C5153A"/>
    <w:rsid w:val="00C51A0B"/>
    <w:rsid w:val="00C51D82"/>
    <w:rsid w:val="00C51DBB"/>
    <w:rsid w:val="00C51EC0"/>
    <w:rsid w:val="00C52137"/>
    <w:rsid w:val="00C521D5"/>
    <w:rsid w:val="00C5226F"/>
    <w:rsid w:val="00C5256C"/>
    <w:rsid w:val="00C5265C"/>
    <w:rsid w:val="00C527A8"/>
    <w:rsid w:val="00C528A7"/>
    <w:rsid w:val="00C52ADD"/>
    <w:rsid w:val="00C52D5D"/>
    <w:rsid w:val="00C52DB4"/>
    <w:rsid w:val="00C52FA4"/>
    <w:rsid w:val="00C52FF7"/>
    <w:rsid w:val="00C5306A"/>
    <w:rsid w:val="00C530F4"/>
    <w:rsid w:val="00C53255"/>
    <w:rsid w:val="00C533E0"/>
    <w:rsid w:val="00C5343F"/>
    <w:rsid w:val="00C5348A"/>
    <w:rsid w:val="00C535CE"/>
    <w:rsid w:val="00C5365E"/>
    <w:rsid w:val="00C536B0"/>
    <w:rsid w:val="00C5371F"/>
    <w:rsid w:val="00C539AD"/>
    <w:rsid w:val="00C539EA"/>
    <w:rsid w:val="00C53A23"/>
    <w:rsid w:val="00C53B1F"/>
    <w:rsid w:val="00C53B79"/>
    <w:rsid w:val="00C53C88"/>
    <w:rsid w:val="00C53D7A"/>
    <w:rsid w:val="00C53E3A"/>
    <w:rsid w:val="00C53E55"/>
    <w:rsid w:val="00C53E89"/>
    <w:rsid w:val="00C53F98"/>
    <w:rsid w:val="00C53FDE"/>
    <w:rsid w:val="00C540FC"/>
    <w:rsid w:val="00C541E2"/>
    <w:rsid w:val="00C54221"/>
    <w:rsid w:val="00C543C1"/>
    <w:rsid w:val="00C545C5"/>
    <w:rsid w:val="00C54799"/>
    <w:rsid w:val="00C5486D"/>
    <w:rsid w:val="00C548A3"/>
    <w:rsid w:val="00C548D2"/>
    <w:rsid w:val="00C54AA2"/>
    <w:rsid w:val="00C54AB1"/>
    <w:rsid w:val="00C54C7B"/>
    <w:rsid w:val="00C54E8F"/>
    <w:rsid w:val="00C54EFD"/>
    <w:rsid w:val="00C55601"/>
    <w:rsid w:val="00C55666"/>
    <w:rsid w:val="00C557A8"/>
    <w:rsid w:val="00C55836"/>
    <w:rsid w:val="00C558D3"/>
    <w:rsid w:val="00C55A36"/>
    <w:rsid w:val="00C55C3A"/>
    <w:rsid w:val="00C56300"/>
    <w:rsid w:val="00C56360"/>
    <w:rsid w:val="00C563F8"/>
    <w:rsid w:val="00C5656C"/>
    <w:rsid w:val="00C56723"/>
    <w:rsid w:val="00C568CD"/>
    <w:rsid w:val="00C56925"/>
    <w:rsid w:val="00C56A04"/>
    <w:rsid w:val="00C56A95"/>
    <w:rsid w:val="00C56C39"/>
    <w:rsid w:val="00C56C62"/>
    <w:rsid w:val="00C56C6D"/>
    <w:rsid w:val="00C56D0A"/>
    <w:rsid w:val="00C56DFA"/>
    <w:rsid w:val="00C572E1"/>
    <w:rsid w:val="00C573DA"/>
    <w:rsid w:val="00C5773F"/>
    <w:rsid w:val="00C578FF"/>
    <w:rsid w:val="00C57BA4"/>
    <w:rsid w:val="00C57CD7"/>
    <w:rsid w:val="00C57D0B"/>
    <w:rsid w:val="00C57FAD"/>
    <w:rsid w:val="00C57FB6"/>
    <w:rsid w:val="00C60335"/>
    <w:rsid w:val="00C603C9"/>
    <w:rsid w:val="00C603D7"/>
    <w:rsid w:val="00C6043E"/>
    <w:rsid w:val="00C60583"/>
    <w:rsid w:val="00C608CE"/>
    <w:rsid w:val="00C609A4"/>
    <w:rsid w:val="00C60B50"/>
    <w:rsid w:val="00C60DC1"/>
    <w:rsid w:val="00C60DD8"/>
    <w:rsid w:val="00C60FE1"/>
    <w:rsid w:val="00C61008"/>
    <w:rsid w:val="00C610ED"/>
    <w:rsid w:val="00C61180"/>
    <w:rsid w:val="00C61326"/>
    <w:rsid w:val="00C616D1"/>
    <w:rsid w:val="00C61847"/>
    <w:rsid w:val="00C61A76"/>
    <w:rsid w:val="00C62231"/>
    <w:rsid w:val="00C6249F"/>
    <w:rsid w:val="00C624E3"/>
    <w:rsid w:val="00C62922"/>
    <w:rsid w:val="00C62933"/>
    <w:rsid w:val="00C62CF7"/>
    <w:rsid w:val="00C62DAF"/>
    <w:rsid w:val="00C6353C"/>
    <w:rsid w:val="00C63731"/>
    <w:rsid w:val="00C63769"/>
    <w:rsid w:val="00C638FA"/>
    <w:rsid w:val="00C639AF"/>
    <w:rsid w:val="00C639B0"/>
    <w:rsid w:val="00C639F3"/>
    <w:rsid w:val="00C63AC1"/>
    <w:rsid w:val="00C63CF6"/>
    <w:rsid w:val="00C6423C"/>
    <w:rsid w:val="00C643DE"/>
    <w:rsid w:val="00C644A0"/>
    <w:rsid w:val="00C6458C"/>
    <w:rsid w:val="00C6463F"/>
    <w:rsid w:val="00C6465C"/>
    <w:rsid w:val="00C646F5"/>
    <w:rsid w:val="00C64964"/>
    <w:rsid w:val="00C649A7"/>
    <w:rsid w:val="00C64A65"/>
    <w:rsid w:val="00C64F3E"/>
    <w:rsid w:val="00C652E1"/>
    <w:rsid w:val="00C65448"/>
    <w:rsid w:val="00C6560D"/>
    <w:rsid w:val="00C65711"/>
    <w:rsid w:val="00C6584F"/>
    <w:rsid w:val="00C659BE"/>
    <w:rsid w:val="00C65BEB"/>
    <w:rsid w:val="00C65DC5"/>
    <w:rsid w:val="00C65E85"/>
    <w:rsid w:val="00C6611D"/>
    <w:rsid w:val="00C6677D"/>
    <w:rsid w:val="00C66945"/>
    <w:rsid w:val="00C66A59"/>
    <w:rsid w:val="00C66B4A"/>
    <w:rsid w:val="00C66B7B"/>
    <w:rsid w:val="00C66B8D"/>
    <w:rsid w:val="00C66B9A"/>
    <w:rsid w:val="00C66F2D"/>
    <w:rsid w:val="00C66F8F"/>
    <w:rsid w:val="00C672E2"/>
    <w:rsid w:val="00C67324"/>
    <w:rsid w:val="00C67339"/>
    <w:rsid w:val="00C67362"/>
    <w:rsid w:val="00C67488"/>
    <w:rsid w:val="00C6752D"/>
    <w:rsid w:val="00C67565"/>
    <w:rsid w:val="00C67ABA"/>
    <w:rsid w:val="00C67AF9"/>
    <w:rsid w:val="00C67C9D"/>
    <w:rsid w:val="00C67EB0"/>
    <w:rsid w:val="00C67ECA"/>
    <w:rsid w:val="00C70054"/>
    <w:rsid w:val="00C700E1"/>
    <w:rsid w:val="00C70447"/>
    <w:rsid w:val="00C70628"/>
    <w:rsid w:val="00C70728"/>
    <w:rsid w:val="00C7084C"/>
    <w:rsid w:val="00C70A67"/>
    <w:rsid w:val="00C70AA9"/>
    <w:rsid w:val="00C70CA0"/>
    <w:rsid w:val="00C7109E"/>
    <w:rsid w:val="00C7118B"/>
    <w:rsid w:val="00C711D4"/>
    <w:rsid w:val="00C7122F"/>
    <w:rsid w:val="00C715E8"/>
    <w:rsid w:val="00C71625"/>
    <w:rsid w:val="00C71792"/>
    <w:rsid w:val="00C71877"/>
    <w:rsid w:val="00C71B65"/>
    <w:rsid w:val="00C71C2F"/>
    <w:rsid w:val="00C71CB6"/>
    <w:rsid w:val="00C71F78"/>
    <w:rsid w:val="00C72072"/>
    <w:rsid w:val="00C72159"/>
    <w:rsid w:val="00C72395"/>
    <w:rsid w:val="00C72614"/>
    <w:rsid w:val="00C728F0"/>
    <w:rsid w:val="00C729F9"/>
    <w:rsid w:val="00C72A7E"/>
    <w:rsid w:val="00C72A98"/>
    <w:rsid w:val="00C72D26"/>
    <w:rsid w:val="00C72FE7"/>
    <w:rsid w:val="00C7301C"/>
    <w:rsid w:val="00C731EF"/>
    <w:rsid w:val="00C733FF"/>
    <w:rsid w:val="00C73491"/>
    <w:rsid w:val="00C735B4"/>
    <w:rsid w:val="00C7364B"/>
    <w:rsid w:val="00C73804"/>
    <w:rsid w:val="00C7398C"/>
    <w:rsid w:val="00C73AEF"/>
    <w:rsid w:val="00C73E38"/>
    <w:rsid w:val="00C73F7F"/>
    <w:rsid w:val="00C74049"/>
    <w:rsid w:val="00C7409A"/>
    <w:rsid w:val="00C741C4"/>
    <w:rsid w:val="00C74347"/>
    <w:rsid w:val="00C74E7C"/>
    <w:rsid w:val="00C75106"/>
    <w:rsid w:val="00C75150"/>
    <w:rsid w:val="00C75422"/>
    <w:rsid w:val="00C7556C"/>
    <w:rsid w:val="00C7581C"/>
    <w:rsid w:val="00C7597A"/>
    <w:rsid w:val="00C75AB1"/>
    <w:rsid w:val="00C75BCE"/>
    <w:rsid w:val="00C75CAA"/>
    <w:rsid w:val="00C75D4F"/>
    <w:rsid w:val="00C75FD1"/>
    <w:rsid w:val="00C760A6"/>
    <w:rsid w:val="00C76198"/>
    <w:rsid w:val="00C762BE"/>
    <w:rsid w:val="00C7637B"/>
    <w:rsid w:val="00C76474"/>
    <w:rsid w:val="00C76583"/>
    <w:rsid w:val="00C76794"/>
    <w:rsid w:val="00C76922"/>
    <w:rsid w:val="00C76A3B"/>
    <w:rsid w:val="00C76DDD"/>
    <w:rsid w:val="00C76E61"/>
    <w:rsid w:val="00C77007"/>
    <w:rsid w:val="00C77026"/>
    <w:rsid w:val="00C770EE"/>
    <w:rsid w:val="00C773D4"/>
    <w:rsid w:val="00C773ED"/>
    <w:rsid w:val="00C77590"/>
    <w:rsid w:val="00C775BB"/>
    <w:rsid w:val="00C77762"/>
    <w:rsid w:val="00C77940"/>
    <w:rsid w:val="00C77987"/>
    <w:rsid w:val="00C779C4"/>
    <w:rsid w:val="00C779FC"/>
    <w:rsid w:val="00C77A5A"/>
    <w:rsid w:val="00C77A9E"/>
    <w:rsid w:val="00C77BFA"/>
    <w:rsid w:val="00C77D37"/>
    <w:rsid w:val="00C77DD9"/>
    <w:rsid w:val="00C77F8B"/>
    <w:rsid w:val="00C8021E"/>
    <w:rsid w:val="00C802B1"/>
    <w:rsid w:val="00C802FA"/>
    <w:rsid w:val="00C8037F"/>
    <w:rsid w:val="00C8051C"/>
    <w:rsid w:val="00C80618"/>
    <w:rsid w:val="00C80B7E"/>
    <w:rsid w:val="00C80C1F"/>
    <w:rsid w:val="00C80C36"/>
    <w:rsid w:val="00C80C8D"/>
    <w:rsid w:val="00C80D51"/>
    <w:rsid w:val="00C80E2E"/>
    <w:rsid w:val="00C80E54"/>
    <w:rsid w:val="00C810F3"/>
    <w:rsid w:val="00C8110B"/>
    <w:rsid w:val="00C8114F"/>
    <w:rsid w:val="00C81488"/>
    <w:rsid w:val="00C814C1"/>
    <w:rsid w:val="00C81875"/>
    <w:rsid w:val="00C8198F"/>
    <w:rsid w:val="00C81B60"/>
    <w:rsid w:val="00C81D93"/>
    <w:rsid w:val="00C8210D"/>
    <w:rsid w:val="00C82124"/>
    <w:rsid w:val="00C826F4"/>
    <w:rsid w:val="00C82708"/>
    <w:rsid w:val="00C827B1"/>
    <w:rsid w:val="00C827C2"/>
    <w:rsid w:val="00C828D2"/>
    <w:rsid w:val="00C828D6"/>
    <w:rsid w:val="00C82954"/>
    <w:rsid w:val="00C82CC8"/>
    <w:rsid w:val="00C82D82"/>
    <w:rsid w:val="00C834B6"/>
    <w:rsid w:val="00C834E2"/>
    <w:rsid w:val="00C83805"/>
    <w:rsid w:val="00C8387F"/>
    <w:rsid w:val="00C838A6"/>
    <w:rsid w:val="00C8390F"/>
    <w:rsid w:val="00C83C1D"/>
    <w:rsid w:val="00C83E61"/>
    <w:rsid w:val="00C841CC"/>
    <w:rsid w:val="00C84298"/>
    <w:rsid w:val="00C8450A"/>
    <w:rsid w:val="00C845DD"/>
    <w:rsid w:val="00C845DE"/>
    <w:rsid w:val="00C84605"/>
    <w:rsid w:val="00C8477A"/>
    <w:rsid w:val="00C847C1"/>
    <w:rsid w:val="00C8494D"/>
    <w:rsid w:val="00C849D5"/>
    <w:rsid w:val="00C84A6C"/>
    <w:rsid w:val="00C84CBB"/>
    <w:rsid w:val="00C84D8B"/>
    <w:rsid w:val="00C84DCC"/>
    <w:rsid w:val="00C852CB"/>
    <w:rsid w:val="00C8551A"/>
    <w:rsid w:val="00C8562A"/>
    <w:rsid w:val="00C85891"/>
    <w:rsid w:val="00C8593E"/>
    <w:rsid w:val="00C85963"/>
    <w:rsid w:val="00C85E4D"/>
    <w:rsid w:val="00C86171"/>
    <w:rsid w:val="00C864C8"/>
    <w:rsid w:val="00C8664D"/>
    <w:rsid w:val="00C86955"/>
    <w:rsid w:val="00C86B78"/>
    <w:rsid w:val="00C86BEC"/>
    <w:rsid w:val="00C86C38"/>
    <w:rsid w:val="00C86F81"/>
    <w:rsid w:val="00C87174"/>
    <w:rsid w:val="00C8729F"/>
    <w:rsid w:val="00C872D8"/>
    <w:rsid w:val="00C874B3"/>
    <w:rsid w:val="00C876A5"/>
    <w:rsid w:val="00C8791D"/>
    <w:rsid w:val="00C87A16"/>
    <w:rsid w:val="00C87B89"/>
    <w:rsid w:val="00C87BA6"/>
    <w:rsid w:val="00C87DB8"/>
    <w:rsid w:val="00C87E93"/>
    <w:rsid w:val="00C87FB9"/>
    <w:rsid w:val="00C903F7"/>
    <w:rsid w:val="00C903F9"/>
    <w:rsid w:val="00C909B0"/>
    <w:rsid w:val="00C9100A"/>
    <w:rsid w:val="00C9101F"/>
    <w:rsid w:val="00C9106B"/>
    <w:rsid w:val="00C911EB"/>
    <w:rsid w:val="00C9130E"/>
    <w:rsid w:val="00C914DC"/>
    <w:rsid w:val="00C915E0"/>
    <w:rsid w:val="00C91620"/>
    <w:rsid w:val="00C9163B"/>
    <w:rsid w:val="00C9175D"/>
    <w:rsid w:val="00C917F9"/>
    <w:rsid w:val="00C91840"/>
    <w:rsid w:val="00C9193D"/>
    <w:rsid w:val="00C91980"/>
    <w:rsid w:val="00C91CC3"/>
    <w:rsid w:val="00C92152"/>
    <w:rsid w:val="00C9216C"/>
    <w:rsid w:val="00C92170"/>
    <w:rsid w:val="00C9218F"/>
    <w:rsid w:val="00C9222D"/>
    <w:rsid w:val="00C9246A"/>
    <w:rsid w:val="00C92485"/>
    <w:rsid w:val="00C92B4A"/>
    <w:rsid w:val="00C92B5A"/>
    <w:rsid w:val="00C93643"/>
    <w:rsid w:val="00C93794"/>
    <w:rsid w:val="00C938EE"/>
    <w:rsid w:val="00C93A5F"/>
    <w:rsid w:val="00C93AEC"/>
    <w:rsid w:val="00C93B29"/>
    <w:rsid w:val="00C93C70"/>
    <w:rsid w:val="00C93D53"/>
    <w:rsid w:val="00C93D67"/>
    <w:rsid w:val="00C9426B"/>
    <w:rsid w:val="00C94355"/>
    <w:rsid w:val="00C943CF"/>
    <w:rsid w:val="00C94442"/>
    <w:rsid w:val="00C94728"/>
    <w:rsid w:val="00C94756"/>
    <w:rsid w:val="00C94784"/>
    <w:rsid w:val="00C9482F"/>
    <w:rsid w:val="00C94855"/>
    <w:rsid w:val="00C9485E"/>
    <w:rsid w:val="00C94899"/>
    <w:rsid w:val="00C94C7A"/>
    <w:rsid w:val="00C94E09"/>
    <w:rsid w:val="00C94E75"/>
    <w:rsid w:val="00C95234"/>
    <w:rsid w:val="00C9538E"/>
    <w:rsid w:val="00C95628"/>
    <w:rsid w:val="00C9562A"/>
    <w:rsid w:val="00C956FF"/>
    <w:rsid w:val="00C95C6E"/>
    <w:rsid w:val="00C960A5"/>
    <w:rsid w:val="00C9651C"/>
    <w:rsid w:val="00C9662E"/>
    <w:rsid w:val="00C96CF4"/>
    <w:rsid w:val="00C96D35"/>
    <w:rsid w:val="00C96DEA"/>
    <w:rsid w:val="00C96FD2"/>
    <w:rsid w:val="00C973D8"/>
    <w:rsid w:val="00C974ED"/>
    <w:rsid w:val="00C975E4"/>
    <w:rsid w:val="00C9767E"/>
    <w:rsid w:val="00C97E73"/>
    <w:rsid w:val="00C97E89"/>
    <w:rsid w:val="00C97E9C"/>
    <w:rsid w:val="00CA08E6"/>
    <w:rsid w:val="00CA0C42"/>
    <w:rsid w:val="00CA0D1F"/>
    <w:rsid w:val="00CA0E08"/>
    <w:rsid w:val="00CA0E46"/>
    <w:rsid w:val="00CA1198"/>
    <w:rsid w:val="00CA1222"/>
    <w:rsid w:val="00CA1384"/>
    <w:rsid w:val="00CA1799"/>
    <w:rsid w:val="00CA17C3"/>
    <w:rsid w:val="00CA1919"/>
    <w:rsid w:val="00CA1AF6"/>
    <w:rsid w:val="00CA1B50"/>
    <w:rsid w:val="00CA1BAF"/>
    <w:rsid w:val="00CA1D8D"/>
    <w:rsid w:val="00CA2242"/>
    <w:rsid w:val="00CA2299"/>
    <w:rsid w:val="00CA24BA"/>
    <w:rsid w:val="00CA24EA"/>
    <w:rsid w:val="00CA29A2"/>
    <w:rsid w:val="00CA2AFC"/>
    <w:rsid w:val="00CA2F78"/>
    <w:rsid w:val="00CA3170"/>
    <w:rsid w:val="00CA3730"/>
    <w:rsid w:val="00CA380D"/>
    <w:rsid w:val="00CA38A0"/>
    <w:rsid w:val="00CA3A75"/>
    <w:rsid w:val="00CA3C6B"/>
    <w:rsid w:val="00CA3E08"/>
    <w:rsid w:val="00CA3EDC"/>
    <w:rsid w:val="00CA3EF3"/>
    <w:rsid w:val="00CA3F59"/>
    <w:rsid w:val="00CA3F96"/>
    <w:rsid w:val="00CA4012"/>
    <w:rsid w:val="00CA4070"/>
    <w:rsid w:val="00CA418D"/>
    <w:rsid w:val="00CA436E"/>
    <w:rsid w:val="00CA4386"/>
    <w:rsid w:val="00CA452F"/>
    <w:rsid w:val="00CA481A"/>
    <w:rsid w:val="00CA48A8"/>
    <w:rsid w:val="00CA48D3"/>
    <w:rsid w:val="00CA49BA"/>
    <w:rsid w:val="00CA4CB6"/>
    <w:rsid w:val="00CA4CC8"/>
    <w:rsid w:val="00CA4E15"/>
    <w:rsid w:val="00CA50A4"/>
    <w:rsid w:val="00CA5115"/>
    <w:rsid w:val="00CA51FA"/>
    <w:rsid w:val="00CA52DE"/>
    <w:rsid w:val="00CA5553"/>
    <w:rsid w:val="00CA5703"/>
    <w:rsid w:val="00CA5710"/>
    <w:rsid w:val="00CA57DA"/>
    <w:rsid w:val="00CA5B46"/>
    <w:rsid w:val="00CA5B4C"/>
    <w:rsid w:val="00CA5D26"/>
    <w:rsid w:val="00CA626E"/>
    <w:rsid w:val="00CA6348"/>
    <w:rsid w:val="00CA6350"/>
    <w:rsid w:val="00CA64C4"/>
    <w:rsid w:val="00CA677F"/>
    <w:rsid w:val="00CA6C07"/>
    <w:rsid w:val="00CA6D3A"/>
    <w:rsid w:val="00CA6D61"/>
    <w:rsid w:val="00CA6D67"/>
    <w:rsid w:val="00CA6DEF"/>
    <w:rsid w:val="00CA6E69"/>
    <w:rsid w:val="00CA7315"/>
    <w:rsid w:val="00CA7356"/>
    <w:rsid w:val="00CA73AF"/>
    <w:rsid w:val="00CA7414"/>
    <w:rsid w:val="00CA74AA"/>
    <w:rsid w:val="00CA76C5"/>
    <w:rsid w:val="00CA7776"/>
    <w:rsid w:val="00CA78AD"/>
    <w:rsid w:val="00CA7CAF"/>
    <w:rsid w:val="00CA7DAA"/>
    <w:rsid w:val="00CA7E39"/>
    <w:rsid w:val="00CA7E81"/>
    <w:rsid w:val="00CB01C1"/>
    <w:rsid w:val="00CB01E7"/>
    <w:rsid w:val="00CB0234"/>
    <w:rsid w:val="00CB0265"/>
    <w:rsid w:val="00CB02C5"/>
    <w:rsid w:val="00CB04AC"/>
    <w:rsid w:val="00CB09AC"/>
    <w:rsid w:val="00CB0F53"/>
    <w:rsid w:val="00CB103E"/>
    <w:rsid w:val="00CB1193"/>
    <w:rsid w:val="00CB1206"/>
    <w:rsid w:val="00CB126D"/>
    <w:rsid w:val="00CB12FD"/>
    <w:rsid w:val="00CB1305"/>
    <w:rsid w:val="00CB1407"/>
    <w:rsid w:val="00CB179C"/>
    <w:rsid w:val="00CB192C"/>
    <w:rsid w:val="00CB1958"/>
    <w:rsid w:val="00CB1984"/>
    <w:rsid w:val="00CB19C4"/>
    <w:rsid w:val="00CB19CD"/>
    <w:rsid w:val="00CB1AE3"/>
    <w:rsid w:val="00CB1C3C"/>
    <w:rsid w:val="00CB1D35"/>
    <w:rsid w:val="00CB1E00"/>
    <w:rsid w:val="00CB1E0C"/>
    <w:rsid w:val="00CB1F34"/>
    <w:rsid w:val="00CB206C"/>
    <w:rsid w:val="00CB20F4"/>
    <w:rsid w:val="00CB215A"/>
    <w:rsid w:val="00CB2180"/>
    <w:rsid w:val="00CB2190"/>
    <w:rsid w:val="00CB21DA"/>
    <w:rsid w:val="00CB268C"/>
    <w:rsid w:val="00CB269B"/>
    <w:rsid w:val="00CB2736"/>
    <w:rsid w:val="00CB2897"/>
    <w:rsid w:val="00CB2D0D"/>
    <w:rsid w:val="00CB31E6"/>
    <w:rsid w:val="00CB32E9"/>
    <w:rsid w:val="00CB3789"/>
    <w:rsid w:val="00CB39BF"/>
    <w:rsid w:val="00CB39F2"/>
    <w:rsid w:val="00CB3BAA"/>
    <w:rsid w:val="00CB3D3E"/>
    <w:rsid w:val="00CB3EFD"/>
    <w:rsid w:val="00CB406D"/>
    <w:rsid w:val="00CB40DD"/>
    <w:rsid w:val="00CB4262"/>
    <w:rsid w:val="00CB431B"/>
    <w:rsid w:val="00CB47E7"/>
    <w:rsid w:val="00CB4AC6"/>
    <w:rsid w:val="00CB4ADF"/>
    <w:rsid w:val="00CB4B30"/>
    <w:rsid w:val="00CB4BB3"/>
    <w:rsid w:val="00CB4D85"/>
    <w:rsid w:val="00CB4EAA"/>
    <w:rsid w:val="00CB4F28"/>
    <w:rsid w:val="00CB4F59"/>
    <w:rsid w:val="00CB5124"/>
    <w:rsid w:val="00CB514E"/>
    <w:rsid w:val="00CB5519"/>
    <w:rsid w:val="00CB5546"/>
    <w:rsid w:val="00CB555B"/>
    <w:rsid w:val="00CB558A"/>
    <w:rsid w:val="00CB5901"/>
    <w:rsid w:val="00CB5A72"/>
    <w:rsid w:val="00CB5B0F"/>
    <w:rsid w:val="00CB5C51"/>
    <w:rsid w:val="00CB5C57"/>
    <w:rsid w:val="00CB5CA1"/>
    <w:rsid w:val="00CB5FE6"/>
    <w:rsid w:val="00CB605D"/>
    <w:rsid w:val="00CB641B"/>
    <w:rsid w:val="00CB6612"/>
    <w:rsid w:val="00CB69B6"/>
    <w:rsid w:val="00CB6A45"/>
    <w:rsid w:val="00CB6B22"/>
    <w:rsid w:val="00CB6B3F"/>
    <w:rsid w:val="00CB6BC4"/>
    <w:rsid w:val="00CB6CF7"/>
    <w:rsid w:val="00CB6E5E"/>
    <w:rsid w:val="00CB7146"/>
    <w:rsid w:val="00CB7256"/>
    <w:rsid w:val="00CB727C"/>
    <w:rsid w:val="00CB72CB"/>
    <w:rsid w:val="00CB74BD"/>
    <w:rsid w:val="00CB757C"/>
    <w:rsid w:val="00CB7798"/>
    <w:rsid w:val="00CB7C06"/>
    <w:rsid w:val="00CB7CA4"/>
    <w:rsid w:val="00CB7D34"/>
    <w:rsid w:val="00CB7E1C"/>
    <w:rsid w:val="00CC000C"/>
    <w:rsid w:val="00CC01E2"/>
    <w:rsid w:val="00CC029E"/>
    <w:rsid w:val="00CC02B5"/>
    <w:rsid w:val="00CC0419"/>
    <w:rsid w:val="00CC0475"/>
    <w:rsid w:val="00CC047B"/>
    <w:rsid w:val="00CC0483"/>
    <w:rsid w:val="00CC04F4"/>
    <w:rsid w:val="00CC0556"/>
    <w:rsid w:val="00CC0571"/>
    <w:rsid w:val="00CC081A"/>
    <w:rsid w:val="00CC09CA"/>
    <w:rsid w:val="00CC0BAC"/>
    <w:rsid w:val="00CC0BF1"/>
    <w:rsid w:val="00CC0FE9"/>
    <w:rsid w:val="00CC1131"/>
    <w:rsid w:val="00CC1406"/>
    <w:rsid w:val="00CC1460"/>
    <w:rsid w:val="00CC157C"/>
    <w:rsid w:val="00CC1A62"/>
    <w:rsid w:val="00CC1ADA"/>
    <w:rsid w:val="00CC1B1F"/>
    <w:rsid w:val="00CC1DAB"/>
    <w:rsid w:val="00CC1E68"/>
    <w:rsid w:val="00CC1F0B"/>
    <w:rsid w:val="00CC1FE0"/>
    <w:rsid w:val="00CC206E"/>
    <w:rsid w:val="00CC209E"/>
    <w:rsid w:val="00CC2287"/>
    <w:rsid w:val="00CC2360"/>
    <w:rsid w:val="00CC24B5"/>
    <w:rsid w:val="00CC24CA"/>
    <w:rsid w:val="00CC2873"/>
    <w:rsid w:val="00CC2C29"/>
    <w:rsid w:val="00CC2E1A"/>
    <w:rsid w:val="00CC2F62"/>
    <w:rsid w:val="00CC30AB"/>
    <w:rsid w:val="00CC3126"/>
    <w:rsid w:val="00CC3139"/>
    <w:rsid w:val="00CC3216"/>
    <w:rsid w:val="00CC326B"/>
    <w:rsid w:val="00CC3441"/>
    <w:rsid w:val="00CC3522"/>
    <w:rsid w:val="00CC384E"/>
    <w:rsid w:val="00CC3A0B"/>
    <w:rsid w:val="00CC3AB7"/>
    <w:rsid w:val="00CC3E3A"/>
    <w:rsid w:val="00CC3FCA"/>
    <w:rsid w:val="00CC4001"/>
    <w:rsid w:val="00CC4080"/>
    <w:rsid w:val="00CC4190"/>
    <w:rsid w:val="00CC4213"/>
    <w:rsid w:val="00CC44BB"/>
    <w:rsid w:val="00CC450C"/>
    <w:rsid w:val="00CC45E1"/>
    <w:rsid w:val="00CC4672"/>
    <w:rsid w:val="00CC4792"/>
    <w:rsid w:val="00CC489C"/>
    <w:rsid w:val="00CC4908"/>
    <w:rsid w:val="00CC4963"/>
    <w:rsid w:val="00CC4985"/>
    <w:rsid w:val="00CC4C2F"/>
    <w:rsid w:val="00CC4E44"/>
    <w:rsid w:val="00CC4FC0"/>
    <w:rsid w:val="00CC5082"/>
    <w:rsid w:val="00CC51D1"/>
    <w:rsid w:val="00CC5237"/>
    <w:rsid w:val="00CC527F"/>
    <w:rsid w:val="00CC535D"/>
    <w:rsid w:val="00CC5A11"/>
    <w:rsid w:val="00CC5DAC"/>
    <w:rsid w:val="00CC5E7E"/>
    <w:rsid w:val="00CC6038"/>
    <w:rsid w:val="00CC60DF"/>
    <w:rsid w:val="00CC669C"/>
    <w:rsid w:val="00CC678B"/>
    <w:rsid w:val="00CC6802"/>
    <w:rsid w:val="00CC681B"/>
    <w:rsid w:val="00CC68D8"/>
    <w:rsid w:val="00CC6A2F"/>
    <w:rsid w:val="00CC6D76"/>
    <w:rsid w:val="00CC6DF3"/>
    <w:rsid w:val="00CC6EA4"/>
    <w:rsid w:val="00CC74B2"/>
    <w:rsid w:val="00CC752F"/>
    <w:rsid w:val="00CC7680"/>
    <w:rsid w:val="00CC771E"/>
    <w:rsid w:val="00CC775E"/>
    <w:rsid w:val="00CC79DA"/>
    <w:rsid w:val="00CC7B76"/>
    <w:rsid w:val="00CC7BEB"/>
    <w:rsid w:val="00CC7C9A"/>
    <w:rsid w:val="00CC7F66"/>
    <w:rsid w:val="00CC7FEC"/>
    <w:rsid w:val="00CD027F"/>
    <w:rsid w:val="00CD039E"/>
    <w:rsid w:val="00CD06E9"/>
    <w:rsid w:val="00CD06FA"/>
    <w:rsid w:val="00CD0903"/>
    <w:rsid w:val="00CD092B"/>
    <w:rsid w:val="00CD0CDA"/>
    <w:rsid w:val="00CD0DD3"/>
    <w:rsid w:val="00CD1230"/>
    <w:rsid w:val="00CD124A"/>
    <w:rsid w:val="00CD12CD"/>
    <w:rsid w:val="00CD12FA"/>
    <w:rsid w:val="00CD154D"/>
    <w:rsid w:val="00CD19BD"/>
    <w:rsid w:val="00CD19EF"/>
    <w:rsid w:val="00CD1A77"/>
    <w:rsid w:val="00CD1A91"/>
    <w:rsid w:val="00CD1AA5"/>
    <w:rsid w:val="00CD1B1A"/>
    <w:rsid w:val="00CD1E65"/>
    <w:rsid w:val="00CD2230"/>
    <w:rsid w:val="00CD22EF"/>
    <w:rsid w:val="00CD23BA"/>
    <w:rsid w:val="00CD2432"/>
    <w:rsid w:val="00CD2475"/>
    <w:rsid w:val="00CD2668"/>
    <w:rsid w:val="00CD2790"/>
    <w:rsid w:val="00CD298A"/>
    <w:rsid w:val="00CD2BB7"/>
    <w:rsid w:val="00CD2EFF"/>
    <w:rsid w:val="00CD303D"/>
    <w:rsid w:val="00CD30D5"/>
    <w:rsid w:val="00CD3230"/>
    <w:rsid w:val="00CD336C"/>
    <w:rsid w:val="00CD3449"/>
    <w:rsid w:val="00CD3539"/>
    <w:rsid w:val="00CD3AB5"/>
    <w:rsid w:val="00CD3AEB"/>
    <w:rsid w:val="00CD3B01"/>
    <w:rsid w:val="00CD3DB3"/>
    <w:rsid w:val="00CD3F14"/>
    <w:rsid w:val="00CD4225"/>
    <w:rsid w:val="00CD4340"/>
    <w:rsid w:val="00CD47EA"/>
    <w:rsid w:val="00CD4A1B"/>
    <w:rsid w:val="00CD4B6B"/>
    <w:rsid w:val="00CD4CD3"/>
    <w:rsid w:val="00CD4D71"/>
    <w:rsid w:val="00CD549E"/>
    <w:rsid w:val="00CD5651"/>
    <w:rsid w:val="00CD56D4"/>
    <w:rsid w:val="00CD57FE"/>
    <w:rsid w:val="00CD61D9"/>
    <w:rsid w:val="00CD62EB"/>
    <w:rsid w:val="00CD6563"/>
    <w:rsid w:val="00CD66DE"/>
    <w:rsid w:val="00CD6736"/>
    <w:rsid w:val="00CD6871"/>
    <w:rsid w:val="00CD6984"/>
    <w:rsid w:val="00CD69E3"/>
    <w:rsid w:val="00CD6AFB"/>
    <w:rsid w:val="00CD6B5D"/>
    <w:rsid w:val="00CD6D0C"/>
    <w:rsid w:val="00CD6D4A"/>
    <w:rsid w:val="00CD6F3C"/>
    <w:rsid w:val="00CD6F90"/>
    <w:rsid w:val="00CD735F"/>
    <w:rsid w:val="00CD73B0"/>
    <w:rsid w:val="00CD7408"/>
    <w:rsid w:val="00CD748E"/>
    <w:rsid w:val="00CD75BC"/>
    <w:rsid w:val="00CD7869"/>
    <w:rsid w:val="00CD7971"/>
    <w:rsid w:val="00CE0040"/>
    <w:rsid w:val="00CE00D4"/>
    <w:rsid w:val="00CE024A"/>
    <w:rsid w:val="00CE02FC"/>
    <w:rsid w:val="00CE0525"/>
    <w:rsid w:val="00CE061F"/>
    <w:rsid w:val="00CE0776"/>
    <w:rsid w:val="00CE0DC6"/>
    <w:rsid w:val="00CE0DE6"/>
    <w:rsid w:val="00CE0E04"/>
    <w:rsid w:val="00CE0EAE"/>
    <w:rsid w:val="00CE0EBE"/>
    <w:rsid w:val="00CE0EC1"/>
    <w:rsid w:val="00CE0EDE"/>
    <w:rsid w:val="00CE11AB"/>
    <w:rsid w:val="00CE1486"/>
    <w:rsid w:val="00CE14C3"/>
    <w:rsid w:val="00CE171B"/>
    <w:rsid w:val="00CE1799"/>
    <w:rsid w:val="00CE196B"/>
    <w:rsid w:val="00CE1D05"/>
    <w:rsid w:val="00CE1F8C"/>
    <w:rsid w:val="00CE204B"/>
    <w:rsid w:val="00CE20C3"/>
    <w:rsid w:val="00CE2224"/>
    <w:rsid w:val="00CE2367"/>
    <w:rsid w:val="00CE24C4"/>
    <w:rsid w:val="00CE279C"/>
    <w:rsid w:val="00CE29E8"/>
    <w:rsid w:val="00CE2C3D"/>
    <w:rsid w:val="00CE2F72"/>
    <w:rsid w:val="00CE30CE"/>
    <w:rsid w:val="00CE314D"/>
    <w:rsid w:val="00CE327F"/>
    <w:rsid w:val="00CE3466"/>
    <w:rsid w:val="00CE3506"/>
    <w:rsid w:val="00CE3618"/>
    <w:rsid w:val="00CE36C2"/>
    <w:rsid w:val="00CE39FE"/>
    <w:rsid w:val="00CE3A5C"/>
    <w:rsid w:val="00CE3A8D"/>
    <w:rsid w:val="00CE3AC7"/>
    <w:rsid w:val="00CE401A"/>
    <w:rsid w:val="00CE42E6"/>
    <w:rsid w:val="00CE4375"/>
    <w:rsid w:val="00CE43AA"/>
    <w:rsid w:val="00CE43EE"/>
    <w:rsid w:val="00CE4430"/>
    <w:rsid w:val="00CE46CE"/>
    <w:rsid w:val="00CE48A8"/>
    <w:rsid w:val="00CE4A2C"/>
    <w:rsid w:val="00CE4CE0"/>
    <w:rsid w:val="00CE4EFD"/>
    <w:rsid w:val="00CE4F72"/>
    <w:rsid w:val="00CE4F8B"/>
    <w:rsid w:val="00CE5012"/>
    <w:rsid w:val="00CE5198"/>
    <w:rsid w:val="00CE53E5"/>
    <w:rsid w:val="00CE5405"/>
    <w:rsid w:val="00CE5473"/>
    <w:rsid w:val="00CE5884"/>
    <w:rsid w:val="00CE5A88"/>
    <w:rsid w:val="00CE5AF0"/>
    <w:rsid w:val="00CE5C45"/>
    <w:rsid w:val="00CE5CBF"/>
    <w:rsid w:val="00CE5EA4"/>
    <w:rsid w:val="00CE60CD"/>
    <w:rsid w:val="00CE618F"/>
    <w:rsid w:val="00CE620A"/>
    <w:rsid w:val="00CE65E8"/>
    <w:rsid w:val="00CE66AB"/>
    <w:rsid w:val="00CE6B0B"/>
    <w:rsid w:val="00CE6FF0"/>
    <w:rsid w:val="00CE7276"/>
    <w:rsid w:val="00CE732A"/>
    <w:rsid w:val="00CE733F"/>
    <w:rsid w:val="00CE75FD"/>
    <w:rsid w:val="00CE786D"/>
    <w:rsid w:val="00CE7C30"/>
    <w:rsid w:val="00CE7C84"/>
    <w:rsid w:val="00CE7D0C"/>
    <w:rsid w:val="00CE7D36"/>
    <w:rsid w:val="00CE7DA5"/>
    <w:rsid w:val="00CE7E59"/>
    <w:rsid w:val="00CE7EB5"/>
    <w:rsid w:val="00CE7F5E"/>
    <w:rsid w:val="00CF02D5"/>
    <w:rsid w:val="00CF0318"/>
    <w:rsid w:val="00CF0486"/>
    <w:rsid w:val="00CF058A"/>
    <w:rsid w:val="00CF0610"/>
    <w:rsid w:val="00CF0637"/>
    <w:rsid w:val="00CF0B6A"/>
    <w:rsid w:val="00CF0C5A"/>
    <w:rsid w:val="00CF101F"/>
    <w:rsid w:val="00CF10B0"/>
    <w:rsid w:val="00CF1149"/>
    <w:rsid w:val="00CF1172"/>
    <w:rsid w:val="00CF1466"/>
    <w:rsid w:val="00CF1548"/>
    <w:rsid w:val="00CF158F"/>
    <w:rsid w:val="00CF15A5"/>
    <w:rsid w:val="00CF163C"/>
    <w:rsid w:val="00CF16BC"/>
    <w:rsid w:val="00CF16D9"/>
    <w:rsid w:val="00CF1A9E"/>
    <w:rsid w:val="00CF1B52"/>
    <w:rsid w:val="00CF1CFF"/>
    <w:rsid w:val="00CF1E28"/>
    <w:rsid w:val="00CF2496"/>
    <w:rsid w:val="00CF2638"/>
    <w:rsid w:val="00CF268A"/>
    <w:rsid w:val="00CF2735"/>
    <w:rsid w:val="00CF29E0"/>
    <w:rsid w:val="00CF2A70"/>
    <w:rsid w:val="00CF2A97"/>
    <w:rsid w:val="00CF2C7E"/>
    <w:rsid w:val="00CF2C7F"/>
    <w:rsid w:val="00CF2FAD"/>
    <w:rsid w:val="00CF300F"/>
    <w:rsid w:val="00CF354D"/>
    <w:rsid w:val="00CF3A1B"/>
    <w:rsid w:val="00CF3AF0"/>
    <w:rsid w:val="00CF3DC9"/>
    <w:rsid w:val="00CF3E42"/>
    <w:rsid w:val="00CF3F29"/>
    <w:rsid w:val="00CF3F40"/>
    <w:rsid w:val="00CF3FEC"/>
    <w:rsid w:val="00CF4055"/>
    <w:rsid w:val="00CF4211"/>
    <w:rsid w:val="00CF43B9"/>
    <w:rsid w:val="00CF44CB"/>
    <w:rsid w:val="00CF4530"/>
    <w:rsid w:val="00CF46FD"/>
    <w:rsid w:val="00CF4728"/>
    <w:rsid w:val="00CF4BC9"/>
    <w:rsid w:val="00CF4F23"/>
    <w:rsid w:val="00CF4F88"/>
    <w:rsid w:val="00CF539D"/>
    <w:rsid w:val="00CF5446"/>
    <w:rsid w:val="00CF551A"/>
    <w:rsid w:val="00CF55C1"/>
    <w:rsid w:val="00CF560A"/>
    <w:rsid w:val="00CF574F"/>
    <w:rsid w:val="00CF583A"/>
    <w:rsid w:val="00CF5DE9"/>
    <w:rsid w:val="00CF5F3D"/>
    <w:rsid w:val="00CF6062"/>
    <w:rsid w:val="00CF61AD"/>
    <w:rsid w:val="00CF62EF"/>
    <w:rsid w:val="00CF6321"/>
    <w:rsid w:val="00CF639E"/>
    <w:rsid w:val="00CF63F6"/>
    <w:rsid w:val="00CF677C"/>
    <w:rsid w:val="00CF6977"/>
    <w:rsid w:val="00CF6A48"/>
    <w:rsid w:val="00CF6E46"/>
    <w:rsid w:val="00CF7078"/>
    <w:rsid w:val="00CF7269"/>
    <w:rsid w:val="00CF72D5"/>
    <w:rsid w:val="00CF72D6"/>
    <w:rsid w:val="00CF7360"/>
    <w:rsid w:val="00CF75BC"/>
    <w:rsid w:val="00CF7604"/>
    <w:rsid w:val="00CF76A5"/>
    <w:rsid w:val="00CF7709"/>
    <w:rsid w:val="00CF7781"/>
    <w:rsid w:val="00CF7C97"/>
    <w:rsid w:val="00CF7E02"/>
    <w:rsid w:val="00CF7E5C"/>
    <w:rsid w:val="00CF7F21"/>
    <w:rsid w:val="00CF7F86"/>
    <w:rsid w:val="00D0026F"/>
    <w:rsid w:val="00D003C6"/>
    <w:rsid w:val="00D004AF"/>
    <w:rsid w:val="00D006A7"/>
    <w:rsid w:val="00D00C41"/>
    <w:rsid w:val="00D00CD6"/>
    <w:rsid w:val="00D00F2B"/>
    <w:rsid w:val="00D01124"/>
    <w:rsid w:val="00D011E4"/>
    <w:rsid w:val="00D013B4"/>
    <w:rsid w:val="00D013E5"/>
    <w:rsid w:val="00D014F4"/>
    <w:rsid w:val="00D015DB"/>
    <w:rsid w:val="00D01710"/>
    <w:rsid w:val="00D01760"/>
    <w:rsid w:val="00D017B2"/>
    <w:rsid w:val="00D01C50"/>
    <w:rsid w:val="00D01DEC"/>
    <w:rsid w:val="00D01F6D"/>
    <w:rsid w:val="00D02231"/>
    <w:rsid w:val="00D02332"/>
    <w:rsid w:val="00D02359"/>
    <w:rsid w:val="00D024EE"/>
    <w:rsid w:val="00D025E7"/>
    <w:rsid w:val="00D02728"/>
    <w:rsid w:val="00D029D1"/>
    <w:rsid w:val="00D02A4B"/>
    <w:rsid w:val="00D02A56"/>
    <w:rsid w:val="00D03057"/>
    <w:rsid w:val="00D03291"/>
    <w:rsid w:val="00D034C1"/>
    <w:rsid w:val="00D034DD"/>
    <w:rsid w:val="00D035AA"/>
    <w:rsid w:val="00D03603"/>
    <w:rsid w:val="00D03615"/>
    <w:rsid w:val="00D0362A"/>
    <w:rsid w:val="00D03732"/>
    <w:rsid w:val="00D037DC"/>
    <w:rsid w:val="00D038F7"/>
    <w:rsid w:val="00D03A14"/>
    <w:rsid w:val="00D03C6B"/>
    <w:rsid w:val="00D03C7C"/>
    <w:rsid w:val="00D03E1E"/>
    <w:rsid w:val="00D03EE4"/>
    <w:rsid w:val="00D041C7"/>
    <w:rsid w:val="00D04201"/>
    <w:rsid w:val="00D0453D"/>
    <w:rsid w:val="00D0457B"/>
    <w:rsid w:val="00D0485A"/>
    <w:rsid w:val="00D04894"/>
    <w:rsid w:val="00D04901"/>
    <w:rsid w:val="00D04958"/>
    <w:rsid w:val="00D04A6A"/>
    <w:rsid w:val="00D04E8C"/>
    <w:rsid w:val="00D04F26"/>
    <w:rsid w:val="00D05019"/>
    <w:rsid w:val="00D05296"/>
    <w:rsid w:val="00D05340"/>
    <w:rsid w:val="00D05348"/>
    <w:rsid w:val="00D058C5"/>
    <w:rsid w:val="00D058C9"/>
    <w:rsid w:val="00D059B5"/>
    <w:rsid w:val="00D05ADD"/>
    <w:rsid w:val="00D05CB2"/>
    <w:rsid w:val="00D05E26"/>
    <w:rsid w:val="00D06008"/>
    <w:rsid w:val="00D0612E"/>
    <w:rsid w:val="00D06163"/>
    <w:rsid w:val="00D062E1"/>
    <w:rsid w:val="00D06442"/>
    <w:rsid w:val="00D065FF"/>
    <w:rsid w:val="00D0696B"/>
    <w:rsid w:val="00D06D75"/>
    <w:rsid w:val="00D06EEF"/>
    <w:rsid w:val="00D06F77"/>
    <w:rsid w:val="00D06FF7"/>
    <w:rsid w:val="00D0714F"/>
    <w:rsid w:val="00D07382"/>
    <w:rsid w:val="00D073DC"/>
    <w:rsid w:val="00D073EE"/>
    <w:rsid w:val="00D073F1"/>
    <w:rsid w:val="00D07423"/>
    <w:rsid w:val="00D07452"/>
    <w:rsid w:val="00D074BA"/>
    <w:rsid w:val="00D074C2"/>
    <w:rsid w:val="00D0775A"/>
    <w:rsid w:val="00D078A1"/>
    <w:rsid w:val="00D07CA0"/>
    <w:rsid w:val="00D106A3"/>
    <w:rsid w:val="00D10940"/>
    <w:rsid w:val="00D1096C"/>
    <w:rsid w:val="00D10AD2"/>
    <w:rsid w:val="00D10BDB"/>
    <w:rsid w:val="00D10CFF"/>
    <w:rsid w:val="00D10D88"/>
    <w:rsid w:val="00D110AC"/>
    <w:rsid w:val="00D1112B"/>
    <w:rsid w:val="00D1117E"/>
    <w:rsid w:val="00D11337"/>
    <w:rsid w:val="00D1134E"/>
    <w:rsid w:val="00D114FD"/>
    <w:rsid w:val="00D1174F"/>
    <w:rsid w:val="00D11806"/>
    <w:rsid w:val="00D11825"/>
    <w:rsid w:val="00D1186D"/>
    <w:rsid w:val="00D11F51"/>
    <w:rsid w:val="00D11FDF"/>
    <w:rsid w:val="00D12032"/>
    <w:rsid w:val="00D1218E"/>
    <w:rsid w:val="00D121BF"/>
    <w:rsid w:val="00D122AF"/>
    <w:rsid w:val="00D1231E"/>
    <w:rsid w:val="00D12331"/>
    <w:rsid w:val="00D12371"/>
    <w:rsid w:val="00D123DA"/>
    <w:rsid w:val="00D12576"/>
    <w:rsid w:val="00D12594"/>
    <w:rsid w:val="00D12825"/>
    <w:rsid w:val="00D12A85"/>
    <w:rsid w:val="00D12B28"/>
    <w:rsid w:val="00D12C6F"/>
    <w:rsid w:val="00D12CE4"/>
    <w:rsid w:val="00D12EEA"/>
    <w:rsid w:val="00D12FF4"/>
    <w:rsid w:val="00D130C0"/>
    <w:rsid w:val="00D130DE"/>
    <w:rsid w:val="00D13148"/>
    <w:rsid w:val="00D1316C"/>
    <w:rsid w:val="00D135C3"/>
    <w:rsid w:val="00D135EC"/>
    <w:rsid w:val="00D1363B"/>
    <w:rsid w:val="00D138BC"/>
    <w:rsid w:val="00D13D36"/>
    <w:rsid w:val="00D13DA4"/>
    <w:rsid w:val="00D13E71"/>
    <w:rsid w:val="00D13EDE"/>
    <w:rsid w:val="00D13EE1"/>
    <w:rsid w:val="00D13FC8"/>
    <w:rsid w:val="00D14390"/>
    <w:rsid w:val="00D14489"/>
    <w:rsid w:val="00D145EF"/>
    <w:rsid w:val="00D14642"/>
    <w:rsid w:val="00D149A0"/>
    <w:rsid w:val="00D149B5"/>
    <w:rsid w:val="00D14C63"/>
    <w:rsid w:val="00D14C81"/>
    <w:rsid w:val="00D14CC2"/>
    <w:rsid w:val="00D14D78"/>
    <w:rsid w:val="00D14D84"/>
    <w:rsid w:val="00D14EE7"/>
    <w:rsid w:val="00D150D3"/>
    <w:rsid w:val="00D15119"/>
    <w:rsid w:val="00D152DC"/>
    <w:rsid w:val="00D15347"/>
    <w:rsid w:val="00D154C2"/>
    <w:rsid w:val="00D154D2"/>
    <w:rsid w:val="00D157FD"/>
    <w:rsid w:val="00D15884"/>
    <w:rsid w:val="00D159AD"/>
    <w:rsid w:val="00D159B1"/>
    <w:rsid w:val="00D15A52"/>
    <w:rsid w:val="00D15BCE"/>
    <w:rsid w:val="00D15D94"/>
    <w:rsid w:val="00D1620D"/>
    <w:rsid w:val="00D16309"/>
    <w:rsid w:val="00D16506"/>
    <w:rsid w:val="00D166DA"/>
    <w:rsid w:val="00D16925"/>
    <w:rsid w:val="00D16A1E"/>
    <w:rsid w:val="00D16A86"/>
    <w:rsid w:val="00D16B7B"/>
    <w:rsid w:val="00D16C9F"/>
    <w:rsid w:val="00D17099"/>
    <w:rsid w:val="00D170B7"/>
    <w:rsid w:val="00D17143"/>
    <w:rsid w:val="00D17199"/>
    <w:rsid w:val="00D1753F"/>
    <w:rsid w:val="00D1754E"/>
    <w:rsid w:val="00D17758"/>
    <w:rsid w:val="00D17782"/>
    <w:rsid w:val="00D179F4"/>
    <w:rsid w:val="00D17BA9"/>
    <w:rsid w:val="00D2016C"/>
    <w:rsid w:val="00D202CF"/>
    <w:rsid w:val="00D2040C"/>
    <w:rsid w:val="00D20642"/>
    <w:rsid w:val="00D20904"/>
    <w:rsid w:val="00D20AAD"/>
    <w:rsid w:val="00D20EA7"/>
    <w:rsid w:val="00D20ECD"/>
    <w:rsid w:val="00D20F03"/>
    <w:rsid w:val="00D2106E"/>
    <w:rsid w:val="00D211AF"/>
    <w:rsid w:val="00D21395"/>
    <w:rsid w:val="00D21949"/>
    <w:rsid w:val="00D219AE"/>
    <w:rsid w:val="00D219FD"/>
    <w:rsid w:val="00D21A34"/>
    <w:rsid w:val="00D21B50"/>
    <w:rsid w:val="00D21CB3"/>
    <w:rsid w:val="00D21E0A"/>
    <w:rsid w:val="00D2211B"/>
    <w:rsid w:val="00D222D7"/>
    <w:rsid w:val="00D224FA"/>
    <w:rsid w:val="00D22B0B"/>
    <w:rsid w:val="00D22C76"/>
    <w:rsid w:val="00D22CAA"/>
    <w:rsid w:val="00D22D57"/>
    <w:rsid w:val="00D22D97"/>
    <w:rsid w:val="00D22DEB"/>
    <w:rsid w:val="00D23208"/>
    <w:rsid w:val="00D23281"/>
    <w:rsid w:val="00D232DE"/>
    <w:rsid w:val="00D23499"/>
    <w:rsid w:val="00D23533"/>
    <w:rsid w:val="00D2354A"/>
    <w:rsid w:val="00D236EA"/>
    <w:rsid w:val="00D23816"/>
    <w:rsid w:val="00D238E6"/>
    <w:rsid w:val="00D238E7"/>
    <w:rsid w:val="00D23B9F"/>
    <w:rsid w:val="00D23D09"/>
    <w:rsid w:val="00D23E4B"/>
    <w:rsid w:val="00D23FDF"/>
    <w:rsid w:val="00D246FA"/>
    <w:rsid w:val="00D24757"/>
    <w:rsid w:val="00D24982"/>
    <w:rsid w:val="00D24A02"/>
    <w:rsid w:val="00D24B97"/>
    <w:rsid w:val="00D24DD3"/>
    <w:rsid w:val="00D24DE5"/>
    <w:rsid w:val="00D24F9A"/>
    <w:rsid w:val="00D25103"/>
    <w:rsid w:val="00D25481"/>
    <w:rsid w:val="00D2548A"/>
    <w:rsid w:val="00D254A8"/>
    <w:rsid w:val="00D255CD"/>
    <w:rsid w:val="00D25969"/>
    <w:rsid w:val="00D25B37"/>
    <w:rsid w:val="00D25BE3"/>
    <w:rsid w:val="00D25C4C"/>
    <w:rsid w:val="00D25D14"/>
    <w:rsid w:val="00D26028"/>
    <w:rsid w:val="00D2612F"/>
    <w:rsid w:val="00D262E0"/>
    <w:rsid w:val="00D2650B"/>
    <w:rsid w:val="00D26563"/>
    <w:rsid w:val="00D267F3"/>
    <w:rsid w:val="00D26DF3"/>
    <w:rsid w:val="00D26FF6"/>
    <w:rsid w:val="00D27091"/>
    <w:rsid w:val="00D270EC"/>
    <w:rsid w:val="00D27160"/>
    <w:rsid w:val="00D2742C"/>
    <w:rsid w:val="00D2745E"/>
    <w:rsid w:val="00D274C8"/>
    <w:rsid w:val="00D2766E"/>
    <w:rsid w:val="00D27E4C"/>
    <w:rsid w:val="00D27EAB"/>
    <w:rsid w:val="00D3014E"/>
    <w:rsid w:val="00D303EA"/>
    <w:rsid w:val="00D3051F"/>
    <w:rsid w:val="00D30B16"/>
    <w:rsid w:val="00D30B8B"/>
    <w:rsid w:val="00D30C22"/>
    <w:rsid w:val="00D30DC2"/>
    <w:rsid w:val="00D30DF7"/>
    <w:rsid w:val="00D30E2E"/>
    <w:rsid w:val="00D30E7D"/>
    <w:rsid w:val="00D30EE8"/>
    <w:rsid w:val="00D30F41"/>
    <w:rsid w:val="00D30F44"/>
    <w:rsid w:val="00D31390"/>
    <w:rsid w:val="00D3143D"/>
    <w:rsid w:val="00D316F1"/>
    <w:rsid w:val="00D31A4B"/>
    <w:rsid w:val="00D32071"/>
    <w:rsid w:val="00D3234C"/>
    <w:rsid w:val="00D32386"/>
    <w:rsid w:val="00D324BF"/>
    <w:rsid w:val="00D325C8"/>
    <w:rsid w:val="00D325DF"/>
    <w:rsid w:val="00D32919"/>
    <w:rsid w:val="00D32C14"/>
    <w:rsid w:val="00D32DB2"/>
    <w:rsid w:val="00D32EC2"/>
    <w:rsid w:val="00D32F64"/>
    <w:rsid w:val="00D32FC7"/>
    <w:rsid w:val="00D32FE7"/>
    <w:rsid w:val="00D33031"/>
    <w:rsid w:val="00D330B4"/>
    <w:rsid w:val="00D33138"/>
    <w:rsid w:val="00D3319D"/>
    <w:rsid w:val="00D3340B"/>
    <w:rsid w:val="00D3342B"/>
    <w:rsid w:val="00D3350D"/>
    <w:rsid w:val="00D336EA"/>
    <w:rsid w:val="00D33ABC"/>
    <w:rsid w:val="00D33B72"/>
    <w:rsid w:val="00D33DA5"/>
    <w:rsid w:val="00D3433A"/>
    <w:rsid w:val="00D344BD"/>
    <w:rsid w:val="00D34526"/>
    <w:rsid w:val="00D34862"/>
    <w:rsid w:val="00D34A57"/>
    <w:rsid w:val="00D34AB3"/>
    <w:rsid w:val="00D34B1B"/>
    <w:rsid w:val="00D34C7E"/>
    <w:rsid w:val="00D34F0D"/>
    <w:rsid w:val="00D35018"/>
    <w:rsid w:val="00D35227"/>
    <w:rsid w:val="00D35253"/>
    <w:rsid w:val="00D35650"/>
    <w:rsid w:val="00D3569E"/>
    <w:rsid w:val="00D356A8"/>
    <w:rsid w:val="00D359B8"/>
    <w:rsid w:val="00D35A12"/>
    <w:rsid w:val="00D35B72"/>
    <w:rsid w:val="00D35C7A"/>
    <w:rsid w:val="00D35CD7"/>
    <w:rsid w:val="00D36187"/>
    <w:rsid w:val="00D361A6"/>
    <w:rsid w:val="00D363FE"/>
    <w:rsid w:val="00D364C8"/>
    <w:rsid w:val="00D364FD"/>
    <w:rsid w:val="00D36606"/>
    <w:rsid w:val="00D36646"/>
    <w:rsid w:val="00D3685D"/>
    <w:rsid w:val="00D368AA"/>
    <w:rsid w:val="00D369A8"/>
    <w:rsid w:val="00D36A6F"/>
    <w:rsid w:val="00D36AE5"/>
    <w:rsid w:val="00D36B7A"/>
    <w:rsid w:val="00D36DFC"/>
    <w:rsid w:val="00D36FC1"/>
    <w:rsid w:val="00D370EE"/>
    <w:rsid w:val="00D372E9"/>
    <w:rsid w:val="00D3746C"/>
    <w:rsid w:val="00D375C7"/>
    <w:rsid w:val="00D376FC"/>
    <w:rsid w:val="00D37744"/>
    <w:rsid w:val="00D3777C"/>
    <w:rsid w:val="00D377FA"/>
    <w:rsid w:val="00D377FB"/>
    <w:rsid w:val="00D3786D"/>
    <w:rsid w:val="00D37AB6"/>
    <w:rsid w:val="00D37B04"/>
    <w:rsid w:val="00D37E0C"/>
    <w:rsid w:val="00D37F12"/>
    <w:rsid w:val="00D40010"/>
    <w:rsid w:val="00D4010E"/>
    <w:rsid w:val="00D4014F"/>
    <w:rsid w:val="00D40154"/>
    <w:rsid w:val="00D4015E"/>
    <w:rsid w:val="00D402ED"/>
    <w:rsid w:val="00D404B7"/>
    <w:rsid w:val="00D40592"/>
    <w:rsid w:val="00D4063A"/>
    <w:rsid w:val="00D40741"/>
    <w:rsid w:val="00D40AE1"/>
    <w:rsid w:val="00D40B5F"/>
    <w:rsid w:val="00D40B70"/>
    <w:rsid w:val="00D40C77"/>
    <w:rsid w:val="00D41063"/>
    <w:rsid w:val="00D410B8"/>
    <w:rsid w:val="00D411B2"/>
    <w:rsid w:val="00D4123A"/>
    <w:rsid w:val="00D41262"/>
    <w:rsid w:val="00D4139C"/>
    <w:rsid w:val="00D4173B"/>
    <w:rsid w:val="00D41920"/>
    <w:rsid w:val="00D41B28"/>
    <w:rsid w:val="00D41C19"/>
    <w:rsid w:val="00D41CB3"/>
    <w:rsid w:val="00D41D66"/>
    <w:rsid w:val="00D41E90"/>
    <w:rsid w:val="00D423DF"/>
    <w:rsid w:val="00D42402"/>
    <w:rsid w:val="00D42437"/>
    <w:rsid w:val="00D4249F"/>
    <w:rsid w:val="00D4272D"/>
    <w:rsid w:val="00D4273C"/>
    <w:rsid w:val="00D42770"/>
    <w:rsid w:val="00D427AA"/>
    <w:rsid w:val="00D42B6F"/>
    <w:rsid w:val="00D42C2D"/>
    <w:rsid w:val="00D42D54"/>
    <w:rsid w:val="00D42DCD"/>
    <w:rsid w:val="00D42DFA"/>
    <w:rsid w:val="00D4302A"/>
    <w:rsid w:val="00D43052"/>
    <w:rsid w:val="00D430B1"/>
    <w:rsid w:val="00D432D6"/>
    <w:rsid w:val="00D4341D"/>
    <w:rsid w:val="00D43555"/>
    <w:rsid w:val="00D43847"/>
    <w:rsid w:val="00D43A8F"/>
    <w:rsid w:val="00D43B2F"/>
    <w:rsid w:val="00D4412C"/>
    <w:rsid w:val="00D44237"/>
    <w:rsid w:val="00D4425F"/>
    <w:rsid w:val="00D44400"/>
    <w:rsid w:val="00D446D5"/>
    <w:rsid w:val="00D448AD"/>
    <w:rsid w:val="00D44A25"/>
    <w:rsid w:val="00D44B61"/>
    <w:rsid w:val="00D45311"/>
    <w:rsid w:val="00D453B8"/>
    <w:rsid w:val="00D45520"/>
    <w:rsid w:val="00D4586B"/>
    <w:rsid w:val="00D459DA"/>
    <w:rsid w:val="00D45DD3"/>
    <w:rsid w:val="00D45FD5"/>
    <w:rsid w:val="00D462C4"/>
    <w:rsid w:val="00D4649B"/>
    <w:rsid w:val="00D464F4"/>
    <w:rsid w:val="00D469B6"/>
    <w:rsid w:val="00D469FE"/>
    <w:rsid w:val="00D46A19"/>
    <w:rsid w:val="00D46BA5"/>
    <w:rsid w:val="00D46CE2"/>
    <w:rsid w:val="00D46E6A"/>
    <w:rsid w:val="00D46E89"/>
    <w:rsid w:val="00D46F11"/>
    <w:rsid w:val="00D4708A"/>
    <w:rsid w:val="00D471F2"/>
    <w:rsid w:val="00D4731E"/>
    <w:rsid w:val="00D47409"/>
    <w:rsid w:val="00D4769E"/>
    <w:rsid w:val="00D47755"/>
    <w:rsid w:val="00D47B29"/>
    <w:rsid w:val="00D47BD0"/>
    <w:rsid w:val="00D47D76"/>
    <w:rsid w:val="00D502C9"/>
    <w:rsid w:val="00D503E8"/>
    <w:rsid w:val="00D504D8"/>
    <w:rsid w:val="00D50520"/>
    <w:rsid w:val="00D5053F"/>
    <w:rsid w:val="00D50799"/>
    <w:rsid w:val="00D50962"/>
    <w:rsid w:val="00D50A38"/>
    <w:rsid w:val="00D50B6E"/>
    <w:rsid w:val="00D50DF4"/>
    <w:rsid w:val="00D50FD6"/>
    <w:rsid w:val="00D5107D"/>
    <w:rsid w:val="00D512B4"/>
    <w:rsid w:val="00D51506"/>
    <w:rsid w:val="00D51684"/>
    <w:rsid w:val="00D51B28"/>
    <w:rsid w:val="00D51B3E"/>
    <w:rsid w:val="00D51EC4"/>
    <w:rsid w:val="00D51F01"/>
    <w:rsid w:val="00D52226"/>
    <w:rsid w:val="00D5225F"/>
    <w:rsid w:val="00D523C1"/>
    <w:rsid w:val="00D523FC"/>
    <w:rsid w:val="00D52428"/>
    <w:rsid w:val="00D524C9"/>
    <w:rsid w:val="00D52636"/>
    <w:rsid w:val="00D52924"/>
    <w:rsid w:val="00D52EA0"/>
    <w:rsid w:val="00D52FB3"/>
    <w:rsid w:val="00D531A4"/>
    <w:rsid w:val="00D5336A"/>
    <w:rsid w:val="00D53677"/>
    <w:rsid w:val="00D53AA1"/>
    <w:rsid w:val="00D53B99"/>
    <w:rsid w:val="00D5450D"/>
    <w:rsid w:val="00D5452A"/>
    <w:rsid w:val="00D54994"/>
    <w:rsid w:val="00D54AFC"/>
    <w:rsid w:val="00D54B2A"/>
    <w:rsid w:val="00D54B96"/>
    <w:rsid w:val="00D54D98"/>
    <w:rsid w:val="00D54DC3"/>
    <w:rsid w:val="00D5515E"/>
    <w:rsid w:val="00D5535B"/>
    <w:rsid w:val="00D5547E"/>
    <w:rsid w:val="00D5561A"/>
    <w:rsid w:val="00D55966"/>
    <w:rsid w:val="00D55A86"/>
    <w:rsid w:val="00D55B11"/>
    <w:rsid w:val="00D55BC7"/>
    <w:rsid w:val="00D561B0"/>
    <w:rsid w:val="00D563A4"/>
    <w:rsid w:val="00D564B5"/>
    <w:rsid w:val="00D56541"/>
    <w:rsid w:val="00D565C3"/>
    <w:rsid w:val="00D5679F"/>
    <w:rsid w:val="00D567D8"/>
    <w:rsid w:val="00D56A22"/>
    <w:rsid w:val="00D56BAB"/>
    <w:rsid w:val="00D56CB9"/>
    <w:rsid w:val="00D56DD1"/>
    <w:rsid w:val="00D56F68"/>
    <w:rsid w:val="00D57029"/>
    <w:rsid w:val="00D57099"/>
    <w:rsid w:val="00D571A8"/>
    <w:rsid w:val="00D57284"/>
    <w:rsid w:val="00D572CB"/>
    <w:rsid w:val="00D57434"/>
    <w:rsid w:val="00D57564"/>
    <w:rsid w:val="00D575B5"/>
    <w:rsid w:val="00D577AC"/>
    <w:rsid w:val="00D57801"/>
    <w:rsid w:val="00D578FB"/>
    <w:rsid w:val="00D579FE"/>
    <w:rsid w:val="00D57AE2"/>
    <w:rsid w:val="00D57DE2"/>
    <w:rsid w:val="00D57DF0"/>
    <w:rsid w:val="00D6015E"/>
    <w:rsid w:val="00D602B5"/>
    <w:rsid w:val="00D60403"/>
    <w:rsid w:val="00D60450"/>
    <w:rsid w:val="00D604DB"/>
    <w:rsid w:val="00D60710"/>
    <w:rsid w:val="00D60818"/>
    <w:rsid w:val="00D60854"/>
    <w:rsid w:val="00D608E3"/>
    <w:rsid w:val="00D60BDA"/>
    <w:rsid w:val="00D60C09"/>
    <w:rsid w:val="00D60C1C"/>
    <w:rsid w:val="00D60D33"/>
    <w:rsid w:val="00D60F8E"/>
    <w:rsid w:val="00D60F93"/>
    <w:rsid w:val="00D61217"/>
    <w:rsid w:val="00D61256"/>
    <w:rsid w:val="00D613C1"/>
    <w:rsid w:val="00D61446"/>
    <w:rsid w:val="00D61467"/>
    <w:rsid w:val="00D6165D"/>
    <w:rsid w:val="00D61738"/>
    <w:rsid w:val="00D61837"/>
    <w:rsid w:val="00D61CC7"/>
    <w:rsid w:val="00D61D66"/>
    <w:rsid w:val="00D61EE9"/>
    <w:rsid w:val="00D61EF6"/>
    <w:rsid w:val="00D61F75"/>
    <w:rsid w:val="00D61FE1"/>
    <w:rsid w:val="00D623B6"/>
    <w:rsid w:val="00D627EF"/>
    <w:rsid w:val="00D629A8"/>
    <w:rsid w:val="00D62A0C"/>
    <w:rsid w:val="00D62AB6"/>
    <w:rsid w:val="00D62BC4"/>
    <w:rsid w:val="00D62BD7"/>
    <w:rsid w:val="00D62C86"/>
    <w:rsid w:val="00D62E90"/>
    <w:rsid w:val="00D635C2"/>
    <w:rsid w:val="00D637B8"/>
    <w:rsid w:val="00D6391D"/>
    <w:rsid w:val="00D63A64"/>
    <w:rsid w:val="00D63C00"/>
    <w:rsid w:val="00D63C35"/>
    <w:rsid w:val="00D63DDA"/>
    <w:rsid w:val="00D63E22"/>
    <w:rsid w:val="00D63E2E"/>
    <w:rsid w:val="00D63F32"/>
    <w:rsid w:val="00D63F60"/>
    <w:rsid w:val="00D642A1"/>
    <w:rsid w:val="00D647C4"/>
    <w:rsid w:val="00D6498F"/>
    <w:rsid w:val="00D649FF"/>
    <w:rsid w:val="00D64ABB"/>
    <w:rsid w:val="00D650B3"/>
    <w:rsid w:val="00D65249"/>
    <w:rsid w:val="00D653A2"/>
    <w:rsid w:val="00D6544C"/>
    <w:rsid w:val="00D654FC"/>
    <w:rsid w:val="00D6552C"/>
    <w:rsid w:val="00D655C8"/>
    <w:rsid w:val="00D6568F"/>
    <w:rsid w:val="00D6578B"/>
    <w:rsid w:val="00D6590C"/>
    <w:rsid w:val="00D65ACC"/>
    <w:rsid w:val="00D65B2E"/>
    <w:rsid w:val="00D65D57"/>
    <w:rsid w:val="00D65DBC"/>
    <w:rsid w:val="00D661CC"/>
    <w:rsid w:val="00D663F0"/>
    <w:rsid w:val="00D665A4"/>
    <w:rsid w:val="00D66600"/>
    <w:rsid w:val="00D6683C"/>
    <w:rsid w:val="00D66AF2"/>
    <w:rsid w:val="00D66FA3"/>
    <w:rsid w:val="00D671B4"/>
    <w:rsid w:val="00D671FF"/>
    <w:rsid w:val="00D672FA"/>
    <w:rsid w:val="00D67405"/>
    <w:rsid w:val="00D67413"/>
    <w:rsid w:val="00D67524"/>
    <w:rsid w:val="00D67564"/>
    <w:rsid w:val="00D679EE"/>
    <w:rsid w:val="00D67A17"/>
    <w:rsid w:val="00D67A1D"/>
    <w:rsid w:val="00D67A7B"/>
    <w:rsid w:val="00D67B76"/>
    <w:rsid w:val="00D67F9F"/>
    <w:rsid w:val="00D70126"/>
    <w:rsid w:val="00D70299"/>
    <w:rsid w:val="00D70361"/>
    <w:rsid w:val="00D703B5"/>
    <w:rsid w:val="00D704EB"/>
    <w:rsid w:val="00D7052A"/>
    <w:rsid w:val="00D706BA"/>
    <w:rsid w:val="00D70789"/>
    <w:rsid w:val="00D70920"/>
    <w:rsid w:val="00D70957"/>
    <w:rsid w:val="00D70A9C"/>
    <w:rsid w:val="00D70AD1"/>
    <w:rsid w:val="00D70BE9"/>
    <w:rsid w:val="00D70D45"/>
    <w:rsid w:val="00D71192"/>
    <w:rsid w:val="00D71240"/>
    <w:rsid w:val="00D712F8"/>
    <w:rsid w:val="00D713A4"/>
    <w:rsid w:val="00D714AA"/>
    <w:rsid w:val="00D7153F"/>
    <w:rsid w:val="00D715FB"/>
    <w:rsid w:val="00D71982"/>
    <w:rsid w:val="00D71D75"/>
    <w:rsid w:val="00D71DC1"/>
    <w:rsid w:val="00D71F36"/>
    <w:rsid w:val="00D71FB4"/>
    <w:rsid w:val="00D72014"/>
    <w:rsid w:val="00D72070"/>
    <w:rsid w:val="00D722C7"/>
    <w:rsid w:val="00D727A7"/>
    <w:rsid w:val="00D728A5"/>
    <w:rsid w:val="00D72AFE"/>
    <w:rsid w:val="00D72B1A"/>
    <w:rsid w:val="00D72D72"/>
    <w:rsid w:val="00D72D9C"/>
    <w:rsid w:val="00D72F02"/>
    <w:rsid w:val="00D72F4C"/>
    <w:rsid w:val="00D72FC0"/>
    <w:rsid w:val="00D730A5"/>
    <w:rsid w:val="00D7318D"/>
    <w:rsid w:val="00D731AC"/>
    <w:rsid w:val="00D73260"/>
    <w:rsid w:val="00D734F4"/>
    <w:rsid w:val="00D73536"/>
    <w:rsid w:val="00D73625"/>
    <w:rsid w:val="00D73756"/>
    <w:rsid w:val="00D7375F"/>
    <w:rsid w:val="00D7398B"/>
    <w:rsid w:val="00D73BC5"/>
    <w:rsid w:val="00D73D8C"/>
    <w:rsid w:val="00D73D8F"/>
    <w:rsid w:val="00D73EFD"/>
    <w:rsid w:val="00D741AB"/>
    <w:rsid w:val="00D7427F"/>
    <w:rsid w:val="00D7444C"/>
    <w:rsid w:val="00D7467E"/>
    <w:rsid w:val="00D749BE"/>
    <w:rsid w:val="00D749CE"/>
    <w:rsid w:val="00D74A9C"/>
    <w:rsid w:val="00D74AF4"/>
    <w:rsid w:val="00D75134"/>
    <w:rsid w:val="00D75217"/>
    <w:rsid w:val="00D752B4"/>
    <w:rsid w:val="00D75504"/>
    <w:rsid w:val="00D7557B"/>
    <w:rsid w:val="00D75679"/>
    <w:rsid w:val="00D758DE"/>
    <w:rsid w:val="00D75BDB"/>
    <w:rsid w:val="00D7630F"/>
    <w:rsid w:val="00D76450"/>
    <w:rsid w:val="00D76842"/>
    <w:rsid w:val="00D769AE"/>
    <w:rsid w:val="00D76A45"/>
    <w:rsid w:val="00D76ABE"/>
    <w:rsid w:val="00D76B0E"/>
    <w:rsid w:val="00D76BA2"/>
    <w:rsid w:val="00D76BD7"/>
    <w:rsid w:val="00D76E39"/>
    <w:rsid w:val="00D76FD9"/>
    <w:rsid w:val="00D77224"/>
    <w:rsid w:val="00D7728F"/>
    <w:rsid w:val="00D772D1"/>
    <w:rsid w:val="00D7770D"/>
    <w:rsid w:val="00D77BBC"/>
    <w:rsid w:val="00D800F0"/>
    <w:rsid w:val="00D801D9"/>
    <w:rsid w:val="00D80357"/>
    <w:rsid w:val="00D803F0"/>
    <w:rsid w:val="00D804AF"/>
    <w:rsid w:val="00D804F9"/>
    <w:rsid w:val="00D8061B"/>
    <w:rsid w:val="00D8068E"/>
    <w:rsid w:val="00D8070F"/>
    <w:rsid w:val="00D80C15"/>
    <w:rsid w:val="00D80D67"/>
    <w:rsid w:val="00D80DB3"/>
    <w:rsid w:val="00D80EE9"/>
    <w:rsid w:val="00D8100D"/>
    <w:rsid w:val="00D81346"/>
    <w:rsid w:val="00D814F4"/>
    <w:rsid w:val="00D81909"/>
    <w:rsid w:val="00D81AB8"/>
    <w:rsid w:val="00D81FB7"/>
    <w:rsid w:val="00D81FE6"/>
    <w:rsid w:val="00D820A3"/>
    <w:rsid w:val="00D820E0"/>
    <w:rsid w:val="00D8225E"/>
    <w:rsid w:val="00D824E1"/>
    <w:rsid w:val="00D82520"/>
    <w:rsid w:val="00D8287B"/>
    <w:rsid w:val="00D83F45"/>
    <w:rsid w:val="00D84073"/>
    <w:rsid w:val="00D8418D"/>
    <w:rsid w:val="00D8429A"/>
    <w:rsid w:val="00D8435C"/>
    <w:rsid w:val="00D84474"/>
    <w:rsid w:val="00D84486"/>
    <w:rsid w:val="00D84632"/>
    <w:rsid w:val="00D8467E"/>
    <w:rsid w:val="00D846AD"/>
    <w:rsid w:val="00D84959"/>
    <w:rsid w:val="00D84B18"/>
    <w:rsid w:val="00D84B4B"/>
    <w:rsid w:val="00D84B5E"/>
    <w:rsid w:val="00D84CC0"/>
    <w:rsid w:val="00D85234"/>
    <w:rsid w:val="00D8526E"/>
    <w:rsid w:val="00D85667"/>
    <w:rsid w:val="00D85685"/>
    <w:rsid w:val="00D85686"/>
    <w:rsid w:val="00D8574F"/>
    <w:rsid w:val="00D85825"/>
    <w:rsid w:val="00D85832"/>
    <w:rsid w:val="00D85F3D"/>
    <w:rsid w:val="00D85F5A"/>
    <w:rsid w:val="00D85FAD"/>
    <w:rsid w:val="00D86019"/>
    <w:rsid w:val="00D8620B"/>
    <w:rsid w:val="00D86362"/>
    <w:rsid w:val="00D86578"/>
    <w:rsid w:val="00D86870"/>
    <w:rsid w:val="00D868F4"/>
    <w:rsid w:val="00D86A08"/>
    <w:rsid w:val="00D86A9B"/>
    <w:rsid w:val="00D86C9F"/>
    <w:rsid w:val="00D87010"/>
    <w:rsid w:val="00D87679"/>
    <w:rsid w:val="00D878A1"/>
    <w:rsid w:val="00D87AE6"/>
    <w:rsid w:val="00D87B00"/>
    <w:rsid w:val="00D87D46"/>
    <w:rsid w:val="00D87D58"/>
    <w:rsid w:val="00D87E1F"/>
    <w:rsid w:val="00D90063"/>
    <w:rsid w:val="00D902AB"/>
    <w:rsid w:val="00D902E3"/>
    <w:rsid w:val="00D90566"/>
    <w:rsid w:val="00D90585"/>
    <w:rsid w:val="00D90700"/>
    <w:rsid w:val="00D9073A"/>
    <w:rsid w:val="00D907A8"/>
    <w:rsid w:val="00D90995"/>
    <w:rsid w:val="00D90BD9"/>
    <w:rsid w:val="00D90BF8"/>
    <w:rsid w:val="00D90C03"/>
    <w:rsid w:val="00D90C9F"/>
    <w:rsid w:val="00D90E87"/>
    <w:rsid w:val="00D90EFA"/>
    <w:rsid w:val="00D91175"/>
    <w:rsid w:val="00D911BE"/>
    <w:rsid w:val="00D91212"/>
    <w:rsid w:val="00D91351"/>
    <w:rsid w:val="00D91378"/>
    <w:rsid w:val="00D9158C"/>
    <w:rsid w:val="00D91730"/>
    <w:rsid w:val="00D918F3"/>
    <w:rsid w:val="00D91973"/>
    <w:rsid w:val="00D91AC8"/>
    <w:rsid w:val="00D91CE5"/>
    <w:rsid w:val="00D91E28"/>
    <w:rsid w:val="00D9205B"/>
    <w:rsid w:val="00D92122"/>
    <w:rsid w:val="00D9219D"/>
    <w:rsid w:val="00D92637"/>
    <w:rsid w:val="00D92889"/>
    <w:rsid w:val="00D92925"/>
    <w:rsid w:val="00D92CAE"/>
    <w:rsid w:val="00D930F9"/>
    <w:rsid w:val="00D9334E"/>
    <w:rsid w:val="00D93455"/>
    <w:rsid w:val="00D935B3"/>
    <w:rsid w:val="00D935D6"/>
    <w:rsid w:val="00D93CC5"/>
    <w:rsid w:val="00D93DBC"/>
    <w:rsid w:val="00D941BF"/>
    <w:rsid w:val="00D943F6"/>
    <w:rsid w:val="00D946E0"/>
    <w:rsid w:val="00D946F8"/>
    <w:rsid w:val="00D947B4"/>
    <w:rsid w:val="00D948C4"/>
    <w:rsid w:val="00D94E21"/>
    <w:rsid w:val="00D94F32"/>
    <w:rsid w:val="00D95053"/>
    <w:rsid w:val="00D95653"/>
    <w:rsid w:val="00D957A8"/>
    <w:rsid w:val="00D9580A"/>
    <w:rsid w:val="00D95CE1"/>
    <w:rsid w:val="00D95D23"/>
    <w:rsid w:val="00D95F3E"/>
    <w:rsid w:val="00D96031"/>
    <w:rsid w:val="00D960E0"/>
    <w:rsid w:val="00D96147"/>
    <w:rsid w:val="00D96496"/>
    <w:rsid w:val="00D964EF"/>
    <w:rsid w:val="00D966B5"/>
    <w:rsid w:val="00D96C99"/>
    <w:rsid w:val="00D96D5D"/>
    <w:rsid w:val="00D96E5C"/>
    <w:rsid w:val="00D97054"/>
    <w:rsid w:val="00D971D5"/>
    <w:rsid w:val="00D97213"/>
    <w:rsid w:val="00D97333"/>
    <w:rsid w:val="00D974E6"/>
    <w:rsid w:val="00D97B47"/>
    <w:rsid w:val="00D97C0F"/>
    <w:rsid w:val="00D97CE7"/>
    <w:rsid w:val="00D97E91"/>
    <w:rsid w:val="00D97EC0"/>
    <w:rsid w:val="00D97EEE"/>
    <w:rsid w:val="00DA0214"/>
    <w:rsid w:val="00DA069B"/>
    <w:rsid w:val="00DA093D"/>
    <w:rsid w:val="00DA0B4D"/>
    <w:rsid w:val="00DA0E41"/>
    <w:rsid w:val="00DA0EBB"/>
    <w:rsid w:val="00DA1136"/>
    <w:rsid w:val="00DA1494"/>
    <w:rsid w:val="00DA1521"/>
    <w:rsid w:val="00DA1687"/>
    <w:rsid w:val="00DA18A5"/>
    <w:rsid w:val="00DA193E"/>
    <w:rsid w:val="00DA1B11"/>
    <w:rsid w:val="00DA1DDF"/>
    <w:rsid w:val="00DA1E7F"/>
    <w:rsid w:val="00DA1F13"/>
    <w:rsid w:val="00DA20AE"/>
    <w:rsid w:val="00DA235C"/>
    <w:rsid w:val="00DA2416"/>
    <w:rsid w:val="00DA2491"/>
    <w:rsid w:val="00DA249C"/>
    <w:rsid w:val="00DA25D4"/>
    <w:rsid w:val="00DA2672"/>
    <w:rsid w:val="00DA2915"/>
    <w:rsid w:val="00DA2989"/>
    <w:rsid w:val="00DA2A4F"/>
    <w:rsid w:val="00DA2AAD"/>
    <w:rsid w:val="00DA2CA2"/>
    <w:rsid w:val="00DA2EF7"/>
    <w:rsid w:val="00DA2F16"/>
    <w:rsid w:val="00DA3024"/>
    <w:rsid w:val="00DA32BD"/>
    <w:rsid w:val="00DA3432"/>
    <w:rsid w:val="00DA3545"/>
    <w:rsid w:val="00DA35A1"/>
    <w:rsid w:val="00DA3785"/>
    <w:rsid w:val="00DA38E2"/>
    <w:rsid w:val="00DA39A6"/>
    <w:rsid w:val="00DA3C7E"/>
    <w:rsid w:val="00DA3E83"/>
    <w:rsid w:val="00DA3EFC"/>
    <w:rsid w:val="00DA3FC5"/>
    <w:rsid w:val="00DA415F"/>
    <w:rsid w:val="00DA41B3"/>
    <w:rsid w:val="00DA45D6"/>
    <w:rsid w:val="00DA46B8"/>
    <w:rsid w:val="00DA47A1"/>
    <w:rsid w:val="00DA47D9"/>
    <w:rsid w:val="00DA4E42"/>
    <w:rsid w:val="00DA4EE7"/>
    <w:rsid w:val="00DA501F"/>
    <w:rsid w:val="00DA5400"/>
    <w:rsid w:val="00DA56EC"/>
    <w:rsid w:val="00DA59D1"/>
    <w:rsid w:val="00DA5A2D"/>
    <w:rsid w:val="00DA5A30"/>
    <w:rsid w:val="00DA60FE"/>
    <w:rsid w:val="00DA637E"/>
    <w:rsid w:val="00DA6510"/>
    <w:rsid w:val="00DA67AF"/>
    <w:rsid w:val="00DA6811"/>
    <w:rsid w:val="00DA69A3"/>
    <w:rsid w:val="00DA6A47"/>
    <w:rsid w:val="00DA6BB3"/>
    <w:rsid w:val="00DA6D20"/>
    <w:rsid w:val="00DA6EB4"/>
    <w:rsid w:val="00DA6FBD"/>
    <w:rsid w:val="00DA71B1"/>
    <w:rsid w:val="00DA7238"/>
    <w:rsid w:val="00DA7292"/>
    <w:rsid w:val="00DA7294"/>
    <w:rsid w:val="00DA731A"/>
    <w:rsid w:val="00DA7472"/>
    <w:rsid w:val="00DA748A"/>
    <w:rsid w:val="00DA74CC"/>
    <w:rsid w:val="00DA74E5"/>
    <w:rsid w:val="00DA770D"/>
    <w:rsid w:val="00DA77A3"/>
    <w:rsid w:val="00DA7899"/>
    <w:rsid w:val="00DA7927"/>
    <w:rsid w:val="00DA7A8B"/>
    <w:rsid w:val="00DA7B90"/>
    <w:rsid w:val="00DA7ED1"/>
    <w:rsid w:val="00DA7F22"/>
    <w:rsid w:val="00DB00F4"/>
    <w:rsid w:val="00DB0661"/>
    <w:rsid w:val="00DB0694"/>
    <w:rsid w:val="00DB07BC"/>
    <w:rsid w:val="00DB0816"/>
    <w:rsid w:val="00DB085F"/>
    <w:rsid w:val="00DB088E"/>
    <w:rsid w:val="00DB092C"/>
    <w:rsid w:val="00DB0930"/>
    <w:rsid w:val="00DB0A1E"/>
    <w:rsid w:val="00DB0A85"/>
    <w:rsid w:val="00DB0A98"/>
    <w:rsid w:val="00DB0AF2"/>
    <w:rsid w:val="00DB0D98"/>
    <w:rsid w:val="00DB1056"/>
    <w:rsid w:val="00DB1079"/>
    <w:rsid w:val="00DB11F3"/>
    <w:rsid w:val="00DB12CE"/>
    <w:rsid w:val="00DB139E"/>
    <w:rsid w:val="00DB16BC"/>
    <w:rsid w:val="00DB170C"/>
    <w:rsid w:val="00DB1756"/>
    <w:rsid w:val="00DB18A8"/>
    <w:rsid w:val="00DB1F64"/>
    <w:rsid w:val="00DB2041"/>
    <w:rsid w:val="00DB20A3"/>
    <w:rsid w:val="00DB221C"/>
    <w:rsid w:val="00DB22D0"/>
    <w:rsid w:val="00DB22F2"/>
    <w:rsid w:val="00DB233E"/>
    <w:rsid w:val="00DB26E2"/>
    <w:rsid w:val="00DB274E"/>
    <w:rsid w:val="00DB2870"/>
    <w:rsid w:val="00DB2A5A"/>
    <w:rsid w:val="00DB2BB0"/>
    <w:rsid w:val="00DB2C9D"/>
    <w:rsid w:val="00DB2D82"/>
    <w:rsid w:val="00DB2E4B"/>
    <w:rsid w:val="00DB2F1D"/>
    <w:rsid w:val="00DB3055"/>
    <w:rsid w:val="00DB312A"/>
    <w:rsid w:val="00DB3448"/>
    <w:rsid w:val="00DB35BA"/>
    <w:rsid w:val="00DB36DA"/>
    <w:rsid w:val="00DB37AD"/>
    <w:rsid w:val="00DB3A72"/>
    <w:rsid w:val="00DB3B32"/>
    <w:rsid w:val="00DB3D08"/>
    <w:rsid w:val="00DB3E48"/>
    <w:rsid w:val="00DB412B"/>
    <w:rsid w:val="00DB4146"/>
    <w:rsid w:val="00DB415D"/>
    <w:rsid w:val="00DB4255"/>
    <w:rsid w:val="00DB4378"/>
    <w:rsid w:val="00DB4B2F"/>
    <w:rsid w:val="00DB4B3A"/>
    <w:rsid w:val="00DB5039"/>
    <w:rsid w:val="00DB5193"/>
    <w:rsid w:val="00DB5362"/>
    <w:rsid w:val="00DB548C"/>
    <w:rsid w:val="00DB54F2"/>
    <w:rsid w:val="00DB5794"/>
    <w:rsid w:val="00DB586F"/>
    <w:rsid w:val="00DB59CC"/>
    <w:rsid w:val="00DB5A47"/>
    <w:rsid w:val="00DB5B98"/>
    <w:rsid w:val="00DB5BFB"/>
    <w:rsid w:val="00DB5CCB"/>
    <w:rsid w:val="00DB5D55"/>
    <w:rsid w:val="00DB5FCE"/>
    <w:rsid w:val="00DB60BC"/>
    <w:rsid w:val="00DB6162"/>
    <w:rsid w:val="00DB62D9"/>
    <w:rsid w:val="00DB6342"/>
    <w:rsid w:val="00DB6475"/>
    <w:rsid w:val="00DB67E1"/>
    <w:rsid w:val="00DB69AD"/>
    <w:rsid w:val="00DB6A2C"/>
    <w:rsid w:val="00DB6AEA"/>
    <w:rsid w:val="00DB6F93"/>
    <w:rsid w:val="00DB72FD"/>
    <w:rsid w:val="00DB734F"/>
    <w:rsid w:val="00DB7505"/>
    <w:rsid w:val="00DB778C"/>
    <w:rsid w:val="00DB7813"/>
    <w:rsid w:val="00DB7B93"/>
    <w:rsid w:val="00DB7C02"/>
    <w:rsid w:val="00DB7C1D"/>
    <w:rsid w:val="00DB7D38"/>
    <w:rsid w:val="00DB7E8B"/>
    <w:rsid w:val="00DB7F04"/>
    <w:rsid w:val="00DC00E2"/>
    <w:rsid w:val="00DC010E"/>
    <w:rsid w:val="00DC07D1"/>
    <w:rsid w:val="00DC08F7"/>
    <w:rsid w:val="00DC0A1F"/>
    <w:rsid w:val="00DC0C12"/>
    <w:rsid w:val="00DC0DF9"/>
    <w:rsid w:val="00DC0FA9"/>
    <w:rsid w:val="00DC10D6"/>
    <w:rsid w:val="00DC1131"/>
    <w:rsid w:val="00DC14F0"/>
    <w:rsid w:val="00DC1511"/>
    <w:rsid w:val="00DC1621"/>
    <w:rsid w:val="00DC1822"/>
    <w:rsid w:val="00DC1ED3"/>
    <w:rsid w:val="00DC245D"/>
    <w:rsid w:val="00DC25AE"/>
    <w:rsid w:val="00DC29C6"/>
    <w:rsid w:val="00DC2B26"/>
    <w:rsid w:val="00DC2BAD"/>
    <w:rsid w:val="00DC2C32"/>
    <w:rsid w:val="00DC2CD4"/>
    <w:rsid w:val="00DC317A"/>
    <w:rsid w:val="00DC3185"/>
    <w:rsid w:val="00DC31BC"/>
    <w:rsid w:val="00DC353D"/>
    <w:rsid w:val="00DC37D2"/>
    <w:rsid w:val="00DC38B3"/>
    <w:rsid w:val="00DC3C0B"/>
    <w:rsid w:val="00DC3C33"/>
    <w:rsid w:val="00DC3E7F"/>
    <w:rsid w:val="00DC40E6"/>
    <w:rsid w:val="00DC410E"/>
    <w:rsid w:val="00DC419E"/>
    <w:rsid w:val="00DC4561"/>
    <w:rsid w:val="00DC456D"/>
    <w:rsid w:val="00DC457A"/>
    <w:rsid w:val="00DC47EB"/>
    <w:rsid w:val="00DC4895"/>
    <w:rsid w:val="00DC498F"/>
    <w:rsid w:val="00DC4E9B"/>
    <w:rsid w:val="00DC4ED9"/>
    <w:rsid w:val="00DC4EE5"/>
    <w:rsid w:val="00DC502B"/>
    <w:rsid w:val="00DC55B4"/>
    <w:rsid w:val="00DC564B"/>
    <w:rsid w:val="00DC58CD"/>
    <w:rsid w:val="00DC58FC"/>
    <w:rsid w:val="00DC5D06"/>
    <w:rsid w:val="00DC5D61"/>
    <w:rsid w:val="00DC613C"/>
    <w:rsid w:val="00DC616B"/>
    <w:rsid w:val="00DC61B5"/>
    <w:rsid w:val="00DC6614"/>
    <w:rsid w:val="00DC661E"/>
    <w:rsid w:val="00DC682E"/>
    <w:rsid w:val="00DC6AB9"/>
    <w:rsid w:val="00DC6B17"/>
    <w:rsid w:val="00DC6C42"/>
    <w:rsid w:val="00DC6CF9"/>
    <w:rsid w:val="00DC6D47"/>
    <w:rsid w:val="00DC6DB7"/>
    <w:rsid w:val="00DC6E8D"/>
    <w:rsid w:val="00DC6F43"/>
    <w:rsid w:val="00DC7098"/>
    <w:rsid w:val="00DC7273"/>
    <w:rsid w:val="00DC73DA"/>
    <w:rsid w:val="00DC75DF"/>
    <w:rsid w:val="00DC7BCD"/>
    <w:rsid w:val="00DC7DBF"/>
    <w:rsid w:val="00DD00C5"/>
    <w:rsid w:val="00DD01E9"/>
    <w:rsid w:val="00DD03EA"/>
    <w:rsid w:val="00DD044D"/>
    <w:rsid w:val="00DD04C1"/>
    <w:rsid w:val="00DD0675"/>
    <w:rsid w:val="00DD06B4"/>
    <w:rsid w:val="00DD098C"/>
    <w:rsid w:val="00DD0B15"/>
    <w:rsid w:val="00DD0E15"/>
    <w:rsid w:val="00DD1131"/>
    <w:rsid w:val="00DD1302"/>
    <w:rsid w:val="00DD144F"/>
    <w:rsid w:val="00DD145D"/>
    <w:rsid w:val="00DD14C0"/>
    <w:rsid w:val="00DD1828"/>
    <w:rsid w:val="00DD18F4"/>
    <w:rsid w:val="00DD1AD6"/>
    <w:rsid w:val="00DD1BBD"/>
    <w:rsid w:val="00DD1C66"/>
    <w:rsid w:val="00DD208F"/>
    <w:rsid w:val="00DD2180"/>
    <w:rsid w:val="00DD2308"/>
    <w:rsid w:val="00DD24DD"/>
    <w:rsid w:val="00DD25BF"/>
    <w:rsid w:val="00DD27C5"/>
    <w:rsid w:val="00DD29C7"/>
    <w:rsid w:val="00DD2B63"/>
    <w:rsid w:val="00DD2D0F"/>
    <w:rsid w:val="00DD2D1B"/>
    <w:rsid w:val="00DD2EC0"/>
    <w:rsid w:val="00DD31D4"/>
    <w:rsid w:val="00DD32C8"/>
    <w:rsid w:val="00DD3321"/>
    <w:rsid w:val="00DD33D9"/>
    <w:rsid w:val="00DD36A1"/>
    <w:rsid w:val="00DD3701"/>
    <w:rsid w:val="00DD3789"/>
    <w:rsid w:val="00DD3ABF"/>
    <w:rsid w:val="00DD3B31"/>
    <w:rsid w:val="00DD3E02"/>
    <w:rsid w:val="00DD43A2"/>
    <w:rsid w:val="00DD442B"/>
    <w:rsid w:val="00DD446D"/>
    <w:rsid w:val="00DD45B8"/>
    <w:rsid w:val="00DD48D0"/>
    <w:rsid w:val="00DD4960"/>
    <w:rsid w:val="00DD4A4B"/>
    <w:rsid w:val="00DD4AE0"/>
    <w:rsid w:val="00DD4C26"/>
    <w:rsid w:val="00DD4E99"/>
    <w:rsid w:val="00DD4FC5"/>
    <w:rsid w:val="00DD4FDA"/>
    <w:rsid w:val="00DD504F"/>
    <w:rsid w:val="00DD535D"/>
    <w:rsid w:val="00DD53B8"/>
    <w:rsid w:val="00DD5500"/>
    <w:rsid w:val="00DD5781"/>
    <w:rsid w:val="00DD599A"/>
    <w:rsid w:val="00DD5DE7"/>
    <w:rsid w:val="00DD6392"/>
    <w:rsid w:val="00DD63E0"/>
    <w:rsid w:val="00DD640F"/>
    <w:rsid w:val="00DD64A3"/>
    <w:rsid w:val="00DD6746"/>
    <w:rsid w:val="00DD6AB3"/>
    <w:rsid w:val="00DD6B06"/>
    <w:rsid w:val="00DD7140"/>
    <w:rsid w:val="00DD7252"/>
    <w:rsid w:val="00DD7261"/>
    <w:rsid w:val="00DD7391"/>
    <w:rsid w:val="00DD7532"/>
    <w:rsid w:val="00DD757B"/>
    <w:rsid w:val="00DD75BF"/>
    <w:rsid w:val="00DD7B60"/>
    <w:rsid w:val="00DD7C33"/>
    <w:rsid w:val="00DD7C8B"/>
    <w:rsid w:val="00DD7DB9"/>
    <w:rsid w:val="00DD7EAC"/>
    <w:rsid w:val="00DE005C"/>
    <w:rsid w:val="00DE015B"/>
    <w:rsid w:val="00DE0198"/>
    <w:rsid w:val="00DE01BB"/>
    <w:rsid w:val="00DE0514"/>
    <w:rsid w:val="00DE0685"/>
    <w:rsid w:val="00DE07D5"/>
    <w:rsid w:val="00DE08C2"/>
    <w:rsid w:val="00DE08C8"/>
    <w:rsid w:val="00DE093D"/>
    <w:rsid w:val="00DE0CC7"/>
    <w:rsid w:val="00DE0CDE"/>
    <w:rsid w:val="00DE0E3C"/>
    <w:rsid w:val="00DE1027"/>
    <w:rsid w:val="00DE10A3"/>
    <w:rsid w:val="00DE1639"/>
    <w:rsid w:val="00DE1693"/>
    <w:rsid w:val="00DE16A5"/>
    <w:rsid w:val="00DE1A56"/>
    <w:rsid w:val="00DE1A68"/>
    <w:rsid w:val="00DE1B50"/>
    <w:rsid w:val="00DE1BC5"/>
    <w:rsid w:val="00DE1D9F"/>
    <w:rsid w:val="00DE2032"/>
    <w:rsid w:val="00DE20DE"/>
    <w:rsid w:val="00DE227F"/>
    <w:rsid w:val="00DE240E"/>
    <w:rsid w:val="00DE2519"/>
    <w:rsid w:val="00DE28EC"/>
    <w:rsid w:val="00DE295A"/>
    <w:rsid w:val="00DE295D"/>
    <w:rsid w:val="00DE2D12"/>
    <w:rsid w:val="00DE2F41"/>
    <w:rsid w:val="00DE312F"/>
    <w:rsid w:val="00DE31DF"/>
    <w:rsid w:val="00DE32BD"/>
    <w:rsid w:val="00DE3333"/>
    <w:rsid w:val="00DE34DF"/>
    <w:rsid w:val="00DE3557"/>
    <w:rsid w:val="00DE36CD"/>
    <w:rsid w:val="00DE3801"/>
    <w:rsid w:val="00DE38EF"/>
    <w:rsid w:val="00DE39B0"/>
    <w:rsid w:val="00DE3EAF"/>
    <w:rsid w:val="00DE3F91"/>
    <w:rsid w:val="00DE4090"/>
    <w:rsid w:val="00DE42AE"/>
    <w:rsid w:val="00DE44D5"/>
    <w:rsid w:val="00DE4762"/>
    <w:rsid w:val="00DE4A86"/>
    <w:rsid w:val="00DE4B70"/>
    <w:rsid w:val="00DE4CFF"/>
    <w:rsid w:val="00DE4DDC"/>
    <w:rsid w:val="00DE4F3B"/>
    <w:rsid w:val="00DE5039"/>
    <w:rsid w:val="00DE517D"/>
    <w:rsid w:val="00DE521A"/>
    <w:rsid w:val="00DE52A9"/>
    <w:rsid w:val="00DE52B7"/>
    <w:rsid w:val="00DE53D1"/>
    <w:rsid w:val="00DE542D"/>
    <w:rsid w:val="00DE54B9"/>
    <w:rsid w:val="00DE5574"/>
    <w:rsid w:val="00DE55C0"/>
    <w:rsid w:val="00DE564D"/>
    <w:rsid w:val="00DE56CF"/>
    <w:rsid w:val="00DE5914"/>
    <w:rsid w:val="00DE5C13"/>
    <w:rsid w:val="00DE5C56"/>
    <w:rsid w:val="00DE5D12"/>
    <w:rsid w:val="00DE6039"/>
    <w:rsid w:val="00DE608D"/>
    <w:rsid w:val="00DE60F9"/>
    <w:rsid w:val="00DE61E2"/>
    <w:rsid w:val="00DE63F3"/>
    <w:rsid w:val="00DE6459"/>
    <w:rsid w:val="00DE65CE"/>
    <w:rsid w:val="00DE6713"/>
    <w:rsid w:val="00DE67AE"/>
    <w:rsid w:val="00DE6F21"/>
    <w:rsid w:val="00DE7332"/>
    <w:rsid w:val="00DE743C"/>
    <w:rsid w:val="00DE74C6"/>
    <w:rsid w:val="00DE7505"/>
    <w:rsid w:val="00DE76F0"/>
    <w:rsid w:val="00DE798D"/>
    <w:rsid w:val="00DE7A5A"/>
    <w:rsid w:val="00DE7EC9"/>
    <w:rsid w:val="00DF0015"/>
    <w:rsid w:val="00DF0173"/>
    <w:rsid w:val="00DF0394"/>
    <w:rsid w:val="00DF043F"/>
    <w:rsid w:val="00DF0495"/>
    <w:rsid w:val="00DF0783"/>
    <w:rsid w:val="00DF0950"/>
    <w:rsid w:val="00DF0A1F"/>
    <w:rsid w:val="00DF0BAC"/>
    <w:rsid w:val="00DF0C42"/>
    <w:rsid w:val="00DF0DB7"/>
    <w:rsid w:val="00DF0EAA"/>
    <w:rsid w:val="00DF0FC7"/>
    <w:rsid w:val="00DF1144"/>
    <w:rsid w:val="00DF149D"/>
    <w:rsid w:val="00DF161F"/>
    <w:rsid w:val="00DF1744"/>
    <w:rsid w:val="00DF1896"/>
    <w:rsid w:val="00DF1A7F"/>
    <w:rsid w:val="00DF1B91"/>
    <w:rsid w:val="00DF1C38"/>
    <w:rsid w:val="00DF1E9D"/>
    <w:rsid w:val="00DF2046"/>
    <w:rsid w:val="00DF2171"/>
    <w:rsid w:val="00DF224C"/>
    <w:rsid w:val="00DF226B"/>
    <w:rsid w:val="00DF2451"/>
    <w:rsid w:val="00DF2454"/>
    <w:rsid w:val="00DF2530"/>
    <w:rsid w:val="00DF2567"/>
    <w:rsid w:val="00DF264C"/>
    <w:rsid w:val="00DF29B2"/>
    <w:rsid w:val="00DF29C4"/>
    <w:rsid w:val="00DF34B2"/>
    <w:rsid w:val="00DF34F9"/>
    <w:rsid w:val="00DF3805"/>
    <w:rsid w:val="00DF381E"/>
    <w:rsid w:val="00DF38CA"/>
    <w:rsid w:val="00DF3923"/>
    <w:rsid w:val="00DF39AB"/>
    <w:rsid w:val="00DF4067"/>
    <w:rsid w:val="00DF4104"/>
    <w:rsid w:val="00DF4246"/>
    <w:rsid w:val="00DF4532"/>
    <w:rsid w:val="00DF46FC"/>
    <w:rsid w:val="00DF47DB"/>
    <w:rsid w:val="00DF4B0E"/>
    <w:rsid w:val="00DF4B47"/>
    <w:rsid w:val="00DF4C4F"/>
    <w:rsid w:val="00DF4CA9"/>
    <w:rsid w:val="00DF4DBF"/>
    <w:rsid w:val="00DF5488"/>
    <w:rsid w:val="00DF561E"/>
    <w:rsid w:val="00DF5638"/>
    <w:rsid w:val="00DF569B"/>
    <w:rsid w:val="00DF575D"/>
    <w:rsid w:val="00DF57FF"/>
    <w:rsid w:val="00DF58F3"/>
    <w:rsid w:val="00DF593D"/>
    <w:rsid w:val="00DF5E03"/>
    <w:rsid w:val="00DF5E0A"/>
    <w:rsid w:val="00DF5EE8"/>
    <w:rsid w:val="00DF5EEF"/>
    <w:rsid w:val="00DF629F"/>
    <w:rsid w:val="00DF6392"/>
    <w:rsid w:val="00DF64B2"/>
    <w:rsid w:val="00DF6521"/>
    <w:rsid w:val="00DF6628"/>
    <w:rsid w:val="00DF6668"/>
    <w:rsid w:val="00DF69A6"/>
    <w:rsid w:val="00DF69C9"/>
    <w:rsid w:val="00DF6A1F"/>
    <w:rsid w:val="00DF6B89"/>
    <w:rsid w:val="00DF6CB1"/>
    <w:rsid w:val="00DF6EB1"/>
    <w:rsid w:val="00DF6EED"/>
    <w:rsid w:val="00DF6F47"/>
    <w:rsid w:val="00DF7045"/>
    <w:rsid w:val="00DF726D"/>
    <w:rsid w:val="00DF763B"/>
    <w:rsid w:val="00DF7643"/>
    <w:rsid w:val="00DF7774"/>
    <w:rsid w:val="00DF796B"/>
    <w:rsid w:val="00DF79DE"/>
    <w:rsid w:val="00DF7B57"/>
    <w:rsid w:val="00DF7FA9"/>
    <w:rsid w:val="00E0055B"/>
    <w:rsid w:val="00E00610"/>
    <w:rsid w:val="00E006EF"/>
    <w:rsid w:val="00E00B9B"/>
    <w:rsid w:val="00E00C27"/>
    <w:rsid w:val="00E00FC4"/>
    <w:rsid w:val="00E00FF6"/>
    <w:rsid w:val="00E01160"/>
    <w:rsid w:val="00E01199"/>
    <w:rsid w:val="00E013F9"/>
    <w:rsid w:val="00E01679"/>
    <w:rsid w:val="00E0172E"/>
    <w:rsid w:val="00E017C8"/>
    <w:rsid w:val="00E01BCD"/>
    <w:rsid w:val="00E01C71"/>
    <w:rsid w:val="00E01D78"/>
    <w:rsid w:val="00E01DA7"/>
    <w:rsid w:val="00E02058"/>
    <w:rsid w:val="00E021CE"/>
    <w:rsid w:val="00E0221F"/>
    <w:rsid w:val="00E024EB"/>
    <w:rsid w:val="00E02C48"/>
    <w:rsid w:val="00E02C67"/>
    <w:rsid w:val="00E02E54"/>
    <w:rsid w:val="00E02F17"/>
    <w:rsid w:val="00E02F8A"/>
    <w:rsid w:val="00E0306C"/>
    <w:rsid w:val="00E030FA"/>
    <w:rsid w:val="00E035ED"/>
    <w:rsid w:val="00E03816"/>
    <w:rsid w:val="00E03DD7"/>
    <w:rsid w:val="00E03E16"/>
    <w:rsid w:val="00E03FB4"/>
    <w:rsid w:val="00E0408C"/>
    <w:rsid w:val="00E040A3"/>
    <w:rsid w:val="00E040BB"/>
    <w:rsid w:val="00E0417C"/>
    <w:rsid w:val="00E04234"/>
    <w:rsid w:val="00E042FB"/>
    <w:rsid w:val="00E04343"/>
    <w:rsid w:val="00E04499"/>
    <w:rsid w:val="00E044C3"/>
    <w:rsid w:val="00E047EE"/>
    <w:rsid w:val="00E04A32"/>
    <w:rsid w:val="00E04D44"/>
    <w:rsid w:val="00E04EBC"/>
    <w:rsid w:val="00E0512D"/>
    <w:rsid w:val="00E051F6"/>
    <w:rsid w:val="00E05231"/>
    <w:rsid w:val="00E05240"/>
    <w:rsid w:val="00E058D6"/>
    <w:rsid w:val="00E059D3"/>
    <w:rsid w:val="00E059E0"/>
    <w:rsid w:val="00E05CCB"/>
    <w:rsid w:val="00E05CFA"/>
    <w:rsid w:val="00E05D9C"/>
    <w:rsid w:val="00E05E37"/>
    <w:rsid w:val="00E05F0B"/>
    <w:rsid w:val="00E06353"/>
    <w:rsid w:val="00E064F2"/>
    <w:rsid w:val="00E069FD"/>
    <w:rsid w:val="00E06C9F"/>
    <w:rsid w:val="00E07239"/>
    <w:rsid w:val="00E07346"/>
    <w:rsid w:val="00E07674"/>
    <w:rsid w:val="00E07A39"/>
    <w:rsid w:val="00E07BED"/>
    <w:rsid w:val="00E07D84"/>
    <w:rsid w:val="00E07DDA"/>
    <w:rsid w:val="00E101DA"/>
    <w:rsid w:val="00E102A0"/>
    <w:rsid w:val="00E10521"/>
    <w:rsid w:val="00E105AF"/>
    <w:rsid w:val="00E1075D"/>
    <w:rsid w:val="00E107F8"/>
    <w:rsid w:val="00E10887"/>
    <w:rsid w:val="00E108A6"/>
    <w:rsid w:val="00E109CD"/>
    <w:rsid w:val="00E10A25"/>
    <w:rsid w:val="00E10B73"/>
    <w:rsid w:val="00E10BAF"/>
    <w:rsid w:val="00E10DD7"/>
    <w:rsid w:val="00E10EE0"/>
    <w:rsid w:val="00E1112F"/>
    <w:rsid w:val="00E11159"/>
    <w:rsid w:val="00E11341"/>
    <w:rsid w:val="00E114F5"/>
    <w:rsid w:val="00E1171B"/>
    <w:rsid w:val="00E117F4"/>
    <w:rsid w:val="00E11961"/>
    <w:rsid w:val="00E11C70"/>
    <w:rsid w:val="00E11E49"/>
    <w:rsid w:val="00E11F2F"/>
    <w:rsid w:val="00E121D4"/>
    <w:rsid w:val="00E12587"/>
    <w:rsid w:val="00E1281E"/>
    <w:rsid w:val="00E12B09"/>
    <w:rsid w:val="00E12C82"/>
    <w:rsid w:val="00E12F12"/>
    <w:rsid w:val="00E12F2C"/>
    <w:rsid w:val="00E12FCE"/>
    <w:rsid w:val="00E130B3"/>
    <w:rsid w:val="00E132C1"/>
    <w:rsid w:val="00E1336B"/>
    <w:rsid w:val="00E13725"/>
    <w:rsid w:val="00E13788"/>
    <w:rsid w:val="00E13860"/>
    <w:rsid w:val="00E13942"/>
    <w:rsid w:val="00E139F9"/>
    <w:rsid w:val="00E13A06"/>
    <w:rsid w:val="00E13B4D"/>
    <w:rsid w:val="00E13F29"/>
    <w:rsid w:val="00E14235"/>
    <w:rsid w:val="00E14511"/>
    <w:rsid w:val="00E145CA"/>
    <w:rsid w:val="00E147D5"/>
    <w:rsid w:val="00E14983"/>
    <w:rsid w:val="00E149D4"/>
    <w:rsid w:val="00E14B78"/>
    <w:rsid w:val="00E14B80"/>
    <w:rsid w:val="00E14BA2"/>
    <w:rsid w:val="00E152C2"/>
    <w:rsid w:val="00E15308"/>
    <w:rsid w:val="00E15512"/>
    <w:rsid w:val="00E156CF"/>
    <w:rsid w:val="00E15923"/>
    <w:rsid w:val="00E15940"/>
    <w:rsid w:val="00E15995"/>
    <w:rsid w:val="00E15A98"/>
    <w:rsid w:val="00E15BB9"/>
    <w:rsid w:val="00E15CF3"/>
    <w:rsid w:val="00E15EAC"/>
    <w:rsid w:val="00E15F3D"/>
    <w:rsid w:val="00E16121"/>
    <w:rsid w:val="00E16132"/>
    <w:rsid w:val="00E1629D"/>
    <w:rsid w:val="00E1650C"/>
    <w:rsid w:val="00E167B0"/>
    <w:rsid w:val="00E16A24"/>
    <w:rsid w:val="00E16B33"/>
    <w:rsid w:val="00E170E2"/>
    <w:rsid w:val="00E1711B"/>
    <w:rsid w:val="00E172CE"/>
    <w:rsid w:val="00E17396"/>
    <w:rsid w:val="00E173B8"/>
    <w:rsid w:val="00E174E2"/>
    <w:rsid w:val="00E176DC"/>
    <w:rsid w:val="00E179BD"/>
    <w:rsid w:val="00E17A0F"/>
    <w:rsid w:val="00E17B65"/>
    <w:rsid w:val="00E17D03"/>
    <w:rsid w:val="00E17EE9"/>
    <w:rsid w:val="00E2014C"/>
    <w:rsid w:val="00E20227"/>
    <w:rsid w:val="00E2044D"/>
    <w:rsid w:val="00E2050A"/>
    <w:rsid w:val="00E207EA"/>
    <w:rsid w:val="00E2092F"/>
    <w:rsid w:val="00E20BDA"/>
    <w:rsid w:val="00E20D16"/>
    <w:rsid w:val="00E20D82"/>
    <w:rsid w:val="00E20E45"/>
    <w:rsid w:val="00E20FAC"/>
    <w:rsid w:val="00E21000"/>
    <w:rsid w:val="00E21091"/>
    <w:rsid w:val="00E21095"/>
    <w:rsid w:val="00E213CB"/>
    <w:rsid w:val="00E218D3"/>
    <w:rsid w:val="00E21B2B"/>
    <w:rsid w:val="00E21CCC"/>
    <w:rsid w:val="00E21E42"/>
    <w:rsid w:val="00E2226C"/>
    <w:rsid w:val="00E22303"/>
    <w:rsid w:val="00E22313"/>
    <w:rsid w:val="00E22453"/>
    <w:rsid w:val="00E2249D"/>
    <w:rsid w:val="00E22526"/>
    <w:rsid w:val="00E228A8"/>
    <w:rsid w:val="00E22A9B"/>
    <w:rsid w:val="00E22CB2"/>
    <w:rsid w:val="00E22FB9"/>
    <w:rsid w:val="00E2310E"/>
    <w:rsid w:val="00E2320A"/>
    <w:rsid w:val="00E2325D"/>
    <w:rsid w:val="00E23431"/>
    <w:rsid w:val="00E23643"/>
    <w:rsid w:val="00E236C3"/>
    <w:rsid w:val="00E2372C"/>
    <w:rsid w:val="00E23730"/>
    <w:rsid w:val="00E237B0"/>
    <w:rsid w:val="00E23839"/>
    <w:rsid w:val="00E238B5"/>
    <w:rsid w:val="00E238E4"/>
    <w:rsid w:val="00E23B0B"/>
    <w:rsid w:val="00E23E0F"/>
    <w:rsid w:val="00E23E58"/>
    <w:rsid w:val="00E240DE"/>
    <w:rsid w:val="00E242BD"/>
    <w:rsid w:val="00E24397"/>
    <w:rsid w:val="00E2467B"/>
    <w:rsid w:val="00E247D8"/>
    <w:rsid w:val="00E24944"/>
    <w:rsid w:val="00E24A77"/>
    <w:rsid w:val="00E24C00"/>
    <w:rsid w:val="00E24D8D"/>
    <w:rsid w:val="00E24F02"/>
    <w:rsid w:val="00E25064"/>
    <w:rsid w:val="00E2506C"/>
    <w:rsid w:val="00E25301"/>
    <w:rsid w:val="00E25578"/>
    <w:rsid w:val="00E256B6"/>
    <w:rsid w:val="00E25AE4"/>
    <w:rsid w:val="00E25D4D"/>
    <w:rsid w:val="00E25E67"/>
    <w:rsid w:val="00E25F0C"/>
    <w:rsid w:val="00E262AB"/>
    <w:rsid w:val="00E26315"/>
    <w:rsid w:val="00E264D7"/>
    <w:rsid w:val="00E265A6"/>
    <w:rsid w:val="00E26636"/>
    <w:rsid w:val="00E2677D"/>
    <w:rsid w:val="00E26873"/>
    <w:rsid w:val="00E26889"/>
    <w:rsid w:val="00E2695F"/>
    <w:rsid w:val="00E269D3"/>
    <w:rsid w:val="00E269EA"/>
    <w:rsid w:val="00E26ADB"/>
    <w:rsid w:val="00E26BD2"/>
    <w:rsid w:val="00E26E86"/>
    <w:rsid w:val="00E26F6D"/>
    <w:rsid w:val="00E26FD5"/>
    <w:rsid w:val="00E27161"/>
    <w:rsid w:val="00E2750F"/>
    <w:rsid w:val="00E27714"/>
    <w:rsid w:val="00E27DFF"/>
    <w:rsid w:val="00E27E5E"/>
    <w:rsid w:val="00E27F28"/>
    <w:rsid w:val="00E27F85"/>
    <w:rsid w:val="00E30019"/>
    <w:rsid w:val="00E302A0"/>
    <w:rsid w:val="00E308C9"/>
    <w:rsid w:val="00E30B5B"/>
    <w:rsid w:val="00E30D57"/>
    <w:rsid w:val="00E30D70"/>
    <w:rsid w:val="00E30D7C"/>
    <w:rsid w:val="00E30E57"/>
    <w:rsid w:val="00E31028"/>
    <w:rsid w:val="00E3110B"/>
    <w:rsid w:val="00E311D4"/>
    <w:rsid w:val="00E3142C"/>
    <w:rsid w:val="00E31445"/>
    <w:rsid w:val="00E314CD"/>
    <w:rsid w:val="00E31527"/>
    <w:rsid w:val="00E31CE6"/>
    <w:rsid w:val="00E31F97"/>
    <w:rsid w:val="00E31FC6"/>
    <w:rsid w:val="00E32331"/>
    <w:rsid w:val="00E3236F"/>
    <w:rsid w:val="00E3267D"/>
    <w:rsid w:val="00E32937"/>
    <w:rsid w:val="00E329C6"/>
    <w:rsid w:val="00E32BC6"/>
    <w:rsid w:val="00E32C25"/>
    <w:rsid w:val="00E32CDA"/>
    <w:rsid w:val="00E32D35"/>
    <w:rsid w:val="00E32D58"/>
    <w:rsid w:val="00E33017"/>
    <w:rsid w:val="00E3303C"/>
    <w:rsid w:val="00E33199"/>
    <w:rsid w:val="00E33234"/>
    <w:rsid w:val="00E33353"/>
    <w:rsid w:val="00E33421"/>
    <w:rsid w:val="00E33478"/>
    <w:rsid w:val="00E334AB"/>
    <w:rsid w:val="00E334B6"/>
    <w:rsid w:val="00E33560"/>
    <w:rsid w:val="00E33599"/>
    <w:rsid w:val="00E33750"/>
    <w:rsid w:val="00E33829"/>
    <w:rsid w:val="00E33869"/>
    <w:rsid w:val="00E33BA2"/>
    <w:rsid w:val="00E33C86"/>
    <w:rsid w:val="00E33EC2"/>
    <w:rsid w:val="00E34010"/>
    <w:rsid w:val="00E340D0"/>
    <w:rsid w:val="00E342CB"/>
    <w:rsid w:val="00E34314"/>
    <w:rsid w:val="00E34411"/>
    <w:rsid w:val="00E3442B"/>
    <w:rsid w:val="00E34839"/>
    <w:rsid w:val="00E34AEF"/>
    <w:rsid w:val="00E34BB5"/>
    <w:rsid w:val="00E34C15"/>
    <w:rsid w:val="00E35415"/>
    <w:rsid w:val="00E354D1"/>
    <w:rsid w:val="00E3555C"/>
    <w:rsid w:val="00E35698"/>
    <w:rsid w:val="00E357FE"/>
    <w:rsid w:val="00E35837"/>
    <w:rsid w:val="00E35BD5"/>
    <w:rsid w:val="00E35D42"/>
    <w:rsid w:val="00E36208"/>
    <w:rsid w:val="00E3621A"/>
    <w:rsid w:val="00E362D5"/>
    <w:rsid w:val="00E36305"/>
    <w:rsid w:val="00E36324"/>
    <w:rsid w:val="00E3635D"/>
    <w:rsid w:val="00E3639F"/>
    <w:rsid w:val="00E363AC"/>
    <w:rsid w:val="00E363E5"/>
    <w:rsid w:val="00E364D5"/>
    <w:rsid w:val="00E366A0"/>
    <w:rsid w:val="00E36801"/>
    <w:rsid w:val="00E36837"/>
    <w:rsid w:val="00E36855"/>
    <w:rsid w:val="00E36A25"/>
    <w:rsid w:val="00E36A78"/>
    <w:rsid w:val="00E36ADF"/>
    <w:rsid w:val="00E36BEC"/>
    <w:rsid w:val="00E36D35"/>
    <w:rsid w:val="00E36F1E"/>
    <w:rsid w:val="00E36FEE"/>
    <w:rsid w:val="00E3721E"/>
    <w:rsid w:val="00E37473"/>
    <w:rsid w:val="00E37546"/>
    <w:rsid w:val="00E375DA"/>
    <w:rsid w:val="00E3764F"/>
    <w:rsid w:val="00E377E5"/>
    <w:rsid w:val="00E37AFD"/>
    <w:rsid w:val="00E37C3A"/>
    <w:rsid w:val="00E37C72"/>
    <w:rsid w:val="00E37D2F"/>
    <w:rsid w:val="00E37D51"/>
    <w:rsid w:val="00E37E33"/>
    <w:rsid w:val="00E37F04"/>
    <w:rsid w:val="00E37FF1"/>
    <w:rsid w:val="00E401D4"/>
    <w:rsid w:val="00E4041D"/>
    <w:rsid w:val="00E404FF"/>
    <w:rsid w:val="00E405A0"/>
    <w:rsid w:val="00E406CC"/>
    <w:rsid w:val="00E40784"/>
    <w:rsid w:val="00E4078A"/>
    <w:rsid w:val="00E407C2"/>
    <w:rsid w:val="00E407EA"/>
    <w:rsid w:val="00E40876"/>
    <w:rsid w:val="00E40BC5"/>
    <w:rsid w:val="00E40BE0"/>
    <w:rsid w:val="00E40CBC"/>
    <w:rsid w:val="00E40D4C"/>
    <w:rsid w:val="00E40DE0"/>
    <w:rsid w:val="00E4109D"/>
    <w:rsid w:val="00E41177"/>
    <w:rsid w:val="00E4138D"/>
    <w:rsid w:val="00E4147A"/>
    <w:rsid w:val="00E414A3"/>
    <w:rsid w:val="00E41571"/>
    <w:rsid w:val="00E41604"/>
    <w:rsid w:val="00E419C6"/>
    <w:rsid w:val="00E41B47"/>
    <w:rsid w:val="00E41CE7"/>
    <w:rsid w:val="00E41CEE"/>
    <w:rsid w:val="00E41FB6"/>
    <w:rsid w:val="00E420EA"/>
    <w:rsid w:val="00E42205"/>
    <w:rsid w:val="00E4229B"/>
    <w:rsid w:val="00E429DF"/>
    <w:rsid w:val="00E42A2B"/>
    <w:rsid w:val="00E42A38"/>
    <w:rsid w:val="00E42A40"/>
    <w:rsid w:val="00E42B84"/>
    <w:rsid w:val="00E42BBF"/>
    <w:rsid w:val="00E42BCE"/>
    <w:rsid w:val="00E42C25"/>
    <w:rsid w:val="00E42D12"/>
    <w:rsid w:val="00E42EF2"/>
    <w:rsid w:val="00E43241"/>
    <w:rsid w:val="00E43508"/>
    <w:rsid w:val="00E4395E"/>
    <w:rsid w:val="00E43AFE"/>
    <w:rsid w:val="00E43E49"/>
    <w:rsid w:val="00E43F4A"/>
    <w:rsid w:val="00E43F93"/>
    <w:rsid w:val="00E4407F"/>
    <w:rsid w:val="00E440E1"/>
    <w:rsid w:val="00E44109"/>
    <w:rsid w:val="00E441D9"/>
    <w:rsid w:val="00E4470A"/>
    <w:rsid w:val="00E449FC"/>
    <w:rsid w:val="00E44A35"/>
    <w:rsid w:val="00E44B01"/>
    <w:rsid w:val="00E44B39"/>
    <w:rsid w:val="00E44C4E"/>
    <w:rsid w:val="00E44C8E"/>
    <w:rsid w:val="00E44E21"/>
    <w:rsid w:val="00E44E3F"/>
    <w:rsid w:val="00E45141"/>
    <w:rsid w:val="00E4517F"/>
    <w:rsid w:val="00E451EA"/>
    <w:rsid w:val="00E45209"/>
    <w:rsid w:val="00E45245"/>
    <w:rsid w:val="00E45476"/>
    <w:rsid w:val="00E4549C"/>
    <w:rsid w:val="00E4563C"/>
    <w:rsid w:val="00E45A06"/>
    <w:rsid w:val="00E45AC6"/>
    <w:rsid w:val="00E45D33"/>
    <w:rsid w:val="00E45EF4"/>
    <w:rsid w:val="00E45F82"/>
    <w:rsid w:val="00E461FB"/>
    <w:rsid w:val="00E462B0"/>
    <w:rsid w:val="00E463FA"/>
    <w:rsid w:val="00E46789"/>
    <w:rsid w:val="00E4679F"/>
    <w:rsid w:val="00E467E0"/>
    <w:rsid w:val="00E4697E"/>
    <w:rsid w:val="00E46AB1"/>
    <w:rsid w:val="00E46B52"/>
    <w:rsid w:val="00E46E22"/>
    <w:rsid w:val="00E46E90"/>
    <w:rsid w:val="00E46E9B"/>
    <w:rsid w:val="00E470A7"/>
    <w:rsid w:val="00E4724D"/>
    <w:rsid w:val="00E475B2"/>
    <w:rsid w:val="00E476E7"/>
    <w:rsid w:val="00E477DC"/>
    <w:rsid w:val="00E4791F"/>
    <w:rsid w:val="00E47B8C"/>
    <w:rsid w:val="00E47B99"/>
    <w:rsid w:val="00E47C34"/>
    <w:rsid w:val="00E47E23"/>
    <w:rsid w:val="00E47E83"/>
    <w:rsid w:val="00E47FF1"/>
    <w:rsid w:val="00E501AC"/>
    <w:rsid w:val="00E5043C"/>
    <w:rsid w:val="00E505E4"/>
    <w:rsid w:val="00E5067E"/>
    <w:rsid w:val="00E506FD"/>
    <w:rsid w:val="00E5096D"/>
    <w:rsid w:val="00E50B4D"/>
    <w:rsid w:val="00E50C8D"/>
    <w:rsid w:val="00E50D11"/>
    <w:rsid w:val="00E50E88"/>
    <w:rsid w:val="00E50EC5"/>
    <w:rsid w:val="00E5106E"/>
    <w:rsid w:val="00E5109B"/>
    <w:rsid w:val="00E510D6"/>
    <w:rsid w:val="00E5136F"/>
    <w:rsid w:val="00E51536"/>
    <w:rsid w:val="00E5157B"/>
    <w:rsid w:val="00E51B8C"/>
    <w:rsid w:val="00E51BC4"/>
    <w:rsid w:val="00E51BD2"/>
    <w:rsid w:val="00E51DEF"/>
    <w:rsid w:val="00E51FF9"/>
    <w:rsid w:val="00E52114"/>
    <w:rsid w:val="00E52318"/>
    <w:rsid w:val="00E5252D"/>
    <w:rsid w:val="00E52565"/>
    <w:rsid w:val="00E5268F"/>
    <w:rsid w:val="00E5270E"/>
    <w:rsid w:val="00E52736"/>
    <w:rsid w:val="00E527E8"/>
    <w:rsid w:val="00E52AF5"/>
    <w:rsid w:val="00E52B75"/>
    <w:rsid w:val="00E52BEB"/>
    <w:rsid w:val="00E52C6B"/>
    <w:rsid w:val="00E52F47"/>
    <w:rsid w:val="00E5306F"/>
    <w:rsid w:val="00E5314F"/>
    <w:rsid w:val="00E537A3"/>
    <w:rsid w:val="00E537F6"/>
    <w:rsid w:val="00E539E4"/>
    <w:rsid w:val="00E53A73"/>
    <w:rsid w:val="00E53E45"/>
    <w:rsid w:val="00E53E84"/>
    <w:rsid w:val="00E53F54"/>
    <w:rsid w:val="00E5416F"/>
    <w:rsid w:val="00E54453"/>
    <w:rsid w:val="00E54628"/>
    <w:rsid w:val="00E546E8"/>
    <w:rsid w:val="00E54B29"/>
    <w:rsid w:val="00E54B9F"/>
    <w:rsid w:val="00E54C78"/>
    <w:rsid w:val="00E54DE7"/>
    <w:rsid w:val="00E54EBC"/>
    <w:rsid w:val="00E54F50"/>
    <w:rsid w:val="00E550BC"/>
    <w:rsid w:val="00E553AA"/>
    <w:rsid w:val="00E553AF"/>
    <w:rsid w:val="00E55546"/>
    <w:rsid w:val="00E557BD"/>
    <w:rsid w:val="00E55965"/>
    <w:rsid w:val="00E55A07"/>
    <w:rsid w:val="00E55A8A"/>
    <w:rsid w:val="00E55AC3"/>
    <w:rsid w:val="00E55AD7"/>
    <w:rsid w:val="00E55DBC"/>
    <w:rsid w:val="00E55EC8"/>
    <w:rsid w:val="00E55FF4"/>
    <w:rsid w:val="00E5629B"/>
    <w:rsid w:val="00E562A8"/>
    <w:rsid w:val="00E5656E"/>
    <w:rsid w:val="00E5678B"/>
    <w:rsid w:val="00E569AD"/>
    <w:rsid w:val="00E56A68"/>
    <w:rsid w:val="00E56B63"/>
    <w:rsid w:val="00E56D34"/>
    <w:rsid w:val="00E5712C"/>
    <w:rsid w:val="00E571E7"/>
    <w:rsid w:val="00E57516"/>
    <w:rsid w:val="00E576BF"/>
    <w:rsid w:val="00E578FD"/>
    <w:rsid w:val="00E57979"/>
    <w:rsid w:val="00E579B6"/>
    <w:rsid w:val="00E57A9E"/>
    <w:rsid w:val="00E57D92"/>
    <w:rsid w:val="00E57D9A"/>
    <w:rsid w:val="00E57DB8"/>
    <w:rsid w:val="00E57FAA"/>
    <w:rsid w:val="00E57FD1"/>
    <w:rsid w:val="00E57FD3"/>
    <w:rsid w:val="00E6016A"/>
    <w:rsid w:val="00E601A8"/>
    <w:rsid w:val="00E601C5"/>
    <w:rsid w:val="00E60407"/>
    <w:rsid w:val="00E605F0"/>
    <w:rsid w:val="00E60608"/>
    <w:rsid w:val="00E60617"/>
    <w:rsid w:val="00E6064F"/>
    <w:rsid w:val="00E607DE"/>
    <w:rsid w:val="00E60807"/>
    <w:rsid w:val="00E60864"/>
    <w:rsid w:val="00E60D4B"/>
    <w:rsid w:val="00E60D89"/>
    <w:rsid w:val="00E60E1D"/>
    <w:rsid w:val="00E60E82"/>
    <w:rsid w:val="00E60EEA"/>
    <w:rsid w:val="00E613BE"/>
    <w:rsid w:val="00E6147A"/>
    <w:rsid w:val="00E61531"/>
    <w:rsid w:val="00E6153F"/>
    <w:rsid w:val="00E6161A"/>
    <w:rsid w:val="00E61620"/>
    <w:rsid w:val="00E6173A"/>
    <w:rsid w:val="00E6186E"/>
    <w:rsid w:val="00E61912"/>
    <w:rsid w:val="00E61BFF"/>
    <w:rsid w:val="00E61D55"/>
    <w:rsid w:val="00E61FC9"/>
    <w:rsid w:val="00E61FF6"/>
    <w:rsid w:val="00E62261"/>
    <w:rsid w:val="00E622D1"/>
    <w:rsid w:val="00E62331"/>
    <w:rsid w:val="00E6247B"/>
    <w:rsid w:val="00E625F2"/>
    <w:rsid w:val="00E6261C"/>
    <w:rsid w:val="00E6270E"/>
    <w:rsid w:val="00E62C0A"/>
    <w:rsid w:val="00E62CFD"/>
    <w:rsid w:val="00E62D7D"/>
    <w:rsid w:val="00E62FC6"/>
    <w:rsid w:val="00E63189"/>
    <w:rsid w:val="00E6327E"/>
    <w:rsid w:val="00E63372"/>
    <w:rsid w:val="00E636CD"/>
    <w:rsid w:val="00E63705"/>
    <w:rsid w:val="00E63991"/>
    <w:rsid w:val="00E63A91"/>
    <w:rsid w:val="00E63C1C"/>
    <w:rsid w:val="00E63E56"/>
    <w:rsid w:val="00E63FBA"/>
    <w:rsid w:val="00E6403C"/>
    <w:rsid w:val="00E643AC"/>
    <w:rsid w:val="00E64512"/>
    <w:rsid w:val="00E648A3"/>
    <w:rsid w:val="00E64D6E"/>
    <w:rsid w:val="00E64F6E"/>
    <w:rsid w:val="00E6501C"/>
    <w:rsid w:val="00E6508E"/>
    <w:rsid w:val="00E65469"/>
    <w:rsid w:val="00E655D5"/>
    <w:rsid w:val="00E6567F"/>
    <w:rsid w:val="00E656EE"/>
    <w:rsid w:val="00E657DE"/>
    <w:rsid w:val="00E65BDE"/>
    <w:rsid w:val="00E65FAE"/>
    <w:rsid w:val="00E66079"/>
    <w:rsid w:val="00E662F1"/>
    <w:rsid w:val="00E663B4"/>
    <w:rsid w:val="00E664A3"/>
    <w:rsid w:val="00E6682A"/>
    <w:rsid w:val="00E66C58"/>
    <w:rsid w:val="00E66D43"/>
    <w:rsid w:val="00E66D7B"/>
    <w:rsid w:val="00E66F58"/>
    <w:rsid w:val="00E66FFC"/>
    <w:rsid w:val="00E6709B"/>
    <w:rsid w:val="00E675B1"/>
    <w:rsid w:val="00E677CB"/>
    <w:rsid w:val="00E67C42"/>
    <w:rsid w:val="00E67CA7"/>
    <w:rsid w:val="00E67E01"/>
    <w:rsid w:val="00E700C6"/>
    <w:rsid w:val="00E70210"/>
    <w:rsid w:val="00E70666"/>
    <w:rsid w:val="00E7072F"/>
    <w:rsid w:val="00E707FB"/>
    <w:rsid w:val="00E708CD"/>
    <w:rsid w:val="00E70A30"/>
    <w:rsid w:val="00E70C8D"/>
    <w:rsid w:val="00E70DC2"/>
    <w:rsid w:val="00E71064"/>
    <w:rsid w:val="00E71122"/>
    <w:rsid w:val="00E71154"/>
    <w:rsid w:val="00E71349"/>
    <w:rsid w:val="00E715FC"/>
    <w:rsid w:val="00E71655"/>
    <w:rsid w:val="00E71ADE"/>
    <w:rsid w:val="00E71AF7"/>
    <w:rsid w:val="00E71BA7"/>
    <w:rsid w:val="00E71D5A"/>
    <w:rsid w:val="00E71F7E"/>
    <w:rsid w:val="00E71F90"/>
    <w:rsid w:val="00E720C4"/>
    <w:rsid w:val="00E7217C"/>
    <w:rsid w:val="00E725DA"/>
    <w:rsid w:val="00E72666"/>
    <w:rsid w:val="00E72916"/>
    <w:rsid w:val="00E72CB3"/>
    <w:rsid w:val="00E72D09"/>
    <w:rsid w:val="00E72D66"/>
    <w:rsid w:val="00E732B1"/>
    <w:rsid w:val="00E732C1"/>
    <w:rsid w:val="00E7354B"/>
    <w:rsid w:val="00E7359D"/>
    <w:rsid w:val="00E736D4"/>
    <w:rsid w:val="00E73DEC"/>
    <w:rsid w:val="00E73FC3"/>
    <w:rsid w:val="00E73FEF"/>
    <w:rsid w:val="00E742D0"/>
    <w:rsid w:val="00E7475D"/>
    <w:rsid w:val="00E74760"/>
    <w:rsid w:val="00E749B5"/>
    <w:rsid w:val="00E74BF7"/>
    <w:rsid w:val="00E74D64"/>
    <w:rsid w:val="00E74E80"/>
    <w:rsid w:val="00E74F96"/>
    <w:rsid w:val="00E7514D"/>
    <w:rsid w:val="00E75221"/>
    <w:rsid w:val="00E75B50"/>
    <w:rsid w:val="00E75BB9"/>
    <w:rsid w:val="00E75C27"/>
    <w:rsid w:val="00E75C56"/>
    <w:rsid w:val="00E75EB2"/>
    <w:rsid w:val="00E75EB8"/>
    <w:rsid w:val="00E75FF5"/>
    <w:rsid w:val="00E7605C"/>
    <w:rsid w:val="00E76081"/>
    <w:rsid w:val="00E76324"/>
    <w:rsid w:val="00E763D5"/>
    <w:rsid w:val="00E765F6"/>
    <w:rsid w:val="00E76607"/>
    <w:rsid w:val="00E7663C"/>
    <w:rsid w:val="00E76695"/>
    <w:rsid w:val="00E767F0"/>
    <w:rsid w:val="00E76918"/>
    <w:rsid w:val="00E76998"/>
    <w:rsid w:val="00E769C4"/>
    <w:rsid w:val="00E76A10"/>
    <w:rsid w:val="00E76D7A"/>
    <w:rsid w:val="00E76DC4"/>
    <w:rsid w:val="00E76E2B"/>
    <w:rsid w:val="00E76E9B"/>
    <w:rsid w:val="00E770F7"/>
    <w:rsid w:val="00E77102"/>
    <w:rsid w:val="00E7712B"/>
    <w:rsid w:val="00E773B8"/>
    <w:rsid w:val="00E7750D"/>
    <w:rsid w:val="00E775EA"/>
    <w:rsid w:val="00E77610"/>
    <w:rsid w:val="00E77817"/>
    <w:rsid w:val="00E77886"/>
    <w:rsid w:val="00E77AB7"/>
    <w:rsid w:val="00E77AC7"/>
    <w:rsid w:val="00E77B2C"/>
    <w:rsid w:val="00E77C7D"/>
    <w:rsid w:val="00E77E98"/>
    <w:rsid w:val="00E800A6"/>
    <w:rsid w:val="00E8018E"/>
    <w:rsid w:val="00E80458"/>
    <w:rsid w:val="00E804EB"/>
    <w:rsid w:val="00E80650"/>
    <w:rsid w:val="00E808F6"/>
    <w:rsid w:val="00E8093E"/>
    <w:rsid w:val="00E809AC"/>
    <w:rsid w:val="00E80A1E"/>
    <w:rsid w:val="00E80BA1"/>
    <w:rsid w:val="00E80C4E"/>
    <w:rsid w:val="00E80D2F"/>
    <w:rsid w:val="00E80F6C"/>
    <w:rsid w:val="00E81142"/>
    <w:rsid w:val="00E8136F"/>
    <w:rsid w:val="00E813A7"/>
    <w:rsid w:val="00E819A9"/>
    <w:rsid w:val="00E819C8"/>
    <w:rsid w:val="00E81CE5"/>
    <w:rsid w:val="00E81D7F"/>
    <w:rsid w:val="00E81E64"/>
    <w:rsid w:val="00E81EEB"/>
    <w:rsid w:val="00E822CE"/>
    <w:rsid w:val="00E82672"/>
    <w:rsid w:val="00E82861"/>
    <w:rsid w:val="00E829F4"/>
    <w:rsid w:val="00E82BDC"/>
    <w:rsid w:val="00E82C6E"/>
    <w:rsid w:val="00E82D5F"/>
    <w:rsid w:val="00E82D97"/>
    <w:rsid w:val="00E82FC8"/>
    <w:rsid w:val="00E83081"/>
    <w:rsid w:val="00E832BB"/>
    <w:rsid w:val="00E83434"/>
    <w:rsid w:val="00E8349D"/>
    <w:rsid w:val="00E83630"/>
    <w:rsid w:val="00E83701"/>
    <w:rsid w:val="00E83818"/>
    <w:rsid w:val="00E83AC2"/>
    <w:rsid w:val="00E83C1F"/>
    <w:rsid w:val="00E83CCA"/>
    <w:rsid w:val="00E83DBE"/>
    <w:rsid w:val="00E83DDF"/>
    <w:rsid w:val="00E83EFD"/>
    <w:rsid w:val="00E84011"/>
    <w:rsid w:val="00E843E0"/>
    <w:rsid w:val="00E8441D"/>
    <w:rsid w:val="00E8471A"/>
    <w:rsid w:val="00E847A7"/>
    <w:rsid w:val="00E848A2"/>
    <w:rsid w:val="00E84A86"/>
    <w:rsid w:val="00E84E10"/>
    <w:rsid w:val="00E84F33"/>
    <w:rsid w:val="00E851BB"/>
    <w:rsid w:val="00E851FD"/>
    <w:rsid w:val="00E85363"/>
    <w:rsid w:val="00E853CE"/>
    <w:rsid w:val="00E85623"/>
    <w:rsid w:val="00E856A7"/>
    <w:rsid w:val="00E85820"/>
    <w:rsid w:val="00E85AE2"/>
    <w:rsid w:val="00E85B14"/>
    <w:rsid w:val="00E85CA0"/>
    <w:rsid w:val="00E86330"/>
    <w:rsid w:val="00E86373"/>
    <w:rsid w:val="00E864D5"/>
    <w:rsid w:val="00E865F0"/>
    <w:rsid w:val="00E86642"/>
    <w:rsid w:val="00E86898"/>
    <w:rsid w:val="00E86BA4"/>
    <w:rsid w:val="00E87209"/>
    <w:rsid w:val="00E87220"/>
    <w:rsid w:val="00E8727E"/>
    <w:rsid w:val="00E873C3"/>
    <w:rsid w:val="00E873D5"/>
    <w:rsid w:val="00E875D5"/>
    <w:rsid w:val="00E87855"/>
    <w:rsid w:val="00E87A35"/>
    <w:rsid w:val="00E87A7C"/>
    <w:rsid w:val="00E87EE0"/>
    <w:rsid w:val="00E9039A"/>
    <w:rsid w:val="00E905B8"/>
    <w:rsid w:val="00E90727"/>
    <w:rsid w:val="00E90BE9"/>
    <w:rsid w:val="00E90D0B"/>
    <w:rsid w:val="00E90D3A"/>
    <w:rsid w:val="00E9114C"/>
    <w:rsid w:val="00E91645"/>
    <w:rsid w:val="00E91652"/>
    <w:rsid w:val="00E9168D"/>
    <w:rsid w:val="00E918BA"/>
    <w:rsid w:val="00E918D6"/>
    <w:rsid w:val="00E91D5D"/>
    <w:rsid w:val="00E91D6B"/>
    <w:rsid w:val="00E91E5B"/>
    <w:rsid w:val="00E91EDA"/>
    <w:rsid w:val="00E91F1E"/>
    <w:rsid w:val="00E91FB9"/>
    <w:rsid w:val="00E91FCF"/>
    <w:rsid w:val="00E920F4"/>
    <w:rsid w:val="00E9216F"/>
    <w:rsid w:val="00E92468"/>
    <w:rsid w:val="00E92557"/>
    <w:rsid w:val="00E92632"/>
    <w:rsid w:val="00E92A4E"/>
    <w:rsid w:val="00E92BA1"/>
    <w:rsid w:val="00E92C16"/>
    <w:rsid w:val="00E92C41"/>
    <w:rsid w:val="00E92C83"/>
    <w:rsid w:val="00E92C95"/>
    <w:rsid w:val="00E92D29"/>
    <w:rsid w:val="00E92D50"/>
    <w:rsid w:val="00E92F66"/>
    <w:rsid w:val="00E92FCC"/>
    <w:rsid w:val="00E93104"/>
    <w:rsid w:val="00E93828"/>
    <w:rsid w:val="00E93956"/>
    <w:rsid w:val="00E939D7"/>
    <w:rsid w:val="00E93A98"/>
    <w:rsid w:val="00E93B49"/>
    <w:rsid w:val="00E93BC0"/>
    <w:rsid w:val="00E93BD9"/>
    <w:rsid w:val="00E93C44"/>
    <w:rsid w:val="00E93DDB"/>
    <w:rsid w:val="00E93F18"/>
    <w:rsid w:val="00E93F9B"/>
    <w:rsid w:val="00E93FE0"/>
    <w:rsid w:val="00E9412B"/>
    <w:rsid w:val="00E94282"/>
    <w:rsid w:val="00E943D1"/>
    <w:rsid w:val="00E9446C"/>
    <w:rsid w:val="00E946A8"/>
    <w:rsid w:val="00E94834"/>
    <w:rsid w:val="00E94867"/>
    <w:rsid w:val="00E94E1C"/>
    <w:rsid w:val="00E954E0"/>
    <w:rsid w:val="00E955A6"/>
    <w:rsid w:val="00E95863"/>
    <w:rsid w:val="00E95AA6"/>
    <w:rsid w:val="00E9627B"/>
    <w:rsid w:val="00E9646D"/>
    <w:rsid w:val="00E96A18"/>
    <w:rsid w:val="00E96B20"/>
    <w:rsid w:val="00E96C32"/>
    <w:rsid w:val="00E96DBC"/>
    <w:rsid w:val="00E96E82"/>
    <w:rsid w:val="00E97156"/>
    <w:rsid w:val="00E9739C"/>
    <w:rsid w:val="00E9744F"/>
    <w:rsid w:val="00E974BA"/>
    <w:rsid w:val="00E976A7"/>
    <w:rsid w:val="00E97712"/>
    <w:rsid w:val="00E9777E"/>
    <w:rsid w:val="00E9785E"/>
    <w:rsid w:val="00E97F79"/>
    <w:rsid w:val="00EA01EC"/>
    <w:rsid w:val="00EA0297"/>
    <w:rsid w:val="00EA02D2"/>
    <w:rsid w:val="00EA06FD"/>
    <w:rsid w:val="00EA07F6"/>
    <w:rsid w:val="00EA08F7"/>
    <w:rsid w:val="00EA0B87"/>
    <w:rsid w:val="00EA0CD5"/>
    <w:rsid w:val="00EA0E52"/>
    <w:rsid w:val="00EA0F2A"/>
    <w:rsid w:val="00EA1060"/>
    <w:rsid w:val="00EA1227"/>
    <w:rsid w:val="00EA13FC"/>
    <w:rsid w:val="00EA1441"/>
    <w:rsid w:val="00EA15D7"/>
    <w:rsid w:val="00EA168C"/>
    <w:rsid w:val="00EA1750"/>
    <w:rsid w:val="00EA19BE"/>
    <w:rsid w:val="00EA1C37"/>
    <w:rsid w:val="00EA1D24"/>
    <w:rsid w:val="00EA1D7B"/>
    <w:rsid w:val="00EA1DE3"/>
    <w:rsid w:val="00EA2080"/>
    <w:rsid w:val="00EA20F9"/>
    <w:rsid w:val="00EA25BA"/>
    <w:rsid w:val="00EA2667"/>
    <w:rsid w:val="00EA26F9"/>
    <w:rsid w:val="00EA275A"/>
    <w:rsid w:val="00EA2AA0"/>
    <w:rsid w:val="00EA2BFA"/>
    <w:rsid w:val="00EA2D37"/>
    <w:rsid w:val="00EA2F16"/>
    <w:rsid w:val="00EA2F1C"/>
    <w:rsid w:val="00EA2F1E"/>
    <w:rsid w:val="00EA3137"/>
    <w:rsid w:val="00EA3292"/>
    <w:rsid w:val="00EA3376"/>
    <w:rsid w:val="00EA3450"/>
    <w:rsid w:val="00EA34F7"/>
    <w:rsid w:val="00EA3515"/>
    <w:rsid w:val="00EA369C"/>
    <w:rsid w:val="00EA3D1E"/>
    <w:rsid w:val="00EA3E77"/>
    <w:rsid w:val="00EA3FBA"/>
    <w:rsid w:val="00EA3FC4"/>
    <w:rsid w:val="00EA43B2"/>
    <w:rsid w:val="00EA442F"/>
    <w:rsid w:val="00EA4520"/>
    <w:rsid w:val="00EA46E1"/>
    <w:rsid w:val="00EA4ABE"/>
    <w:rsid w:val="00EA4ADA"/>
    <w:rsid w:val="00EA4C16"/>
    <w:rsid w:val="00EA4C66"/>
    <w:rsid w:val="00EA4C6A"/>
    <w:rsid w:val="00EA4DB4"/>
    <w:rsid w:val="00EA4ECF"/>
    <w:rsid w:val="00EA5157"/>
    <w:rsid w:val="00EA537A"/>
    <w:rsid w:val="00EA542A"/>
    <w:rsid w:val="00EA546B"/>
    <w:rsid w:val="00EA550B"/>
    <w:rsid w:val="00EA5585"/>
    <w:rsid w:val="00EA558E"/>
    <w:rsid w:val="00EA5737"/>
    <w:rsid w:val="00EA57D9"/>
    <w:rsid w:val="00EA5A19"/>
    <w:rsid w:val="00EA5B49"/>
    <w:rsid w:val="00EA5D11"/>
    <w:rsid w:val="00EA5E1E"/>
    <w:rsid w:val="00EA6008"/>
    <w:rsid w:val="00EA6078"/>
    <w:rsid w:val="00EA62FF"/>
    <w:rsid w:val="00EA6518"/>
    <w:rsid w:val="00EA683A"/>
    <w:rsid w:val="00EA6A3C"/>
    <w:rsid w:val="00EA6C51"/>
    <w:rsid w:val="00EA6D45"/>
    <w:rsid w:val="00EA6E5B"/>
    <w:rsid w:val="00EA6FCE"/>
    <w:rsid w:val="00EA709C"/>
    <w:rsid w:val="00EA7349"/>
    <w:rsid w:val="00EA73E1"/>
    <w:rsid w:val="00EA7411"/>
    <w:rsid w:val="00EA75BA"/>
    <w:rsid w:val="00EA7798"/>
    <w:rsid w:val="00EA7851"/>
    <w:rsid w:val="00EA79ED"/>
    <w:rsid w:val="00EA7ADD"/>
    <w:rsid w:val="00EA7D1C"/>
    <w:rsid w:val="00EB0121"/>
    <w:rsid w:val="00EB0164"/>
    <w:rsid w:val="00EB022D"/>
    <w:rsid w:val="00EB0479"/>
    <w:rsid w:val="00EB05D9"/>
    <w:rsid w:val="00EB064E"/>
    <w:rsid w:val="00EB06FF"/>
    <w:rsid w:val="00EB07BB"/>
    <w:rsid w:val="00EB0EAC"/>
    <w:rsid w:val="00EB0EC5"/>
    <w:rsid w:val="00EB1570"/>
    <w:rsid w:val="00EB1996"/>
    <w:rsid w:val="00EB1A3B"/>
    <w:rsid w:val="00EB1A4D"/>
    <w:rsid w:val="00EB1CB7"/>
    <w:rsid w:val="00EB1D76"/>
    <w:rsid w:val="00EB1EA0"/>
    <w:rsid w:val="00EB1F5E"/>
    <w:rsid w:val="00EB1F8A"/>
    <w:rsid w:val="00EB234C"/>
    <w:rsid w:val="00EB2693"/>
    <w:rsid w:val="00EB27F6"/>
    <w:rsid w:val="00EB2A5B"/>
    <w:rsid w:val="00EB2AA9"/>
    <w:rsid w:val="00EB2D94"/>
    <w:rsid w:val="00EB3189"/>
    <w:rsid w:val="00EB3221"/>
    <w:rsid w:val="00EB37D5"/>
    <w:rsid w:val="00EB3897"/>
    <w:rsid w:val="00EB3B51"/>
    <w:rsid w:val="00EB3D96"/>
    <w:rsid w:val="00EB3E31"/>
    <w:rsid w:val="00EB40BC"/>
    <w:rsid w:val="00EB4180"/>
    <w:rsid w:val="00EB432B"/>
    <w:rsid w:val="00EB4706"/>
    <w:rsid w:val="00EB4775"/>
    <w:rsid w:val="00EB48FF"/>
    <w:rsid w:val="00EB4933"/>
    <w:rsid w:val="00EB4943"/>
    <w:rsid w:val="00EB4A0F"/>
    <w:rsid w:val="00EB4A72"/>
    <w:rsid w:val="00EB4BF7"/>
    <w:rsid w:val="00EB4C04"/>
    <w:rsid w:val="00EB4D07"/>
    <w:rsid w:val="00EB4DD1"/>
    <w:rsid w:val="00EB4E96"/>
    <w:rsid w:val="00EB4F96"/>
    <w:rsid w:val="00EB53B3"/>
    <w:rsid w:val="00EB5571"/>
    <w:rsid w:val="00EB5B21"/>
    <w:rsid w:val="00EB5DC5"/>
    <w:rsid w:val="00EB61C4"/>
    <w:rsid w:val="00EB62FC"/>
    <w:rsid w:val="00EB65AE"/>
    <w:rsid w:val="00EB6D9A"/>
    <w:rsid w:val="00EB7177"/>
    <w:rsid w:val="00EB719F"/>
    <w:rsid w:val="00EB71A4"/>
    <w:rsid w:val="00EB71AB"/>
    <w:rsid w:val="00EB754D"/>
    <w:rsid w:val="00EB77C5"/>
    <w:rsid w:val="00EB7C38"/>
    <w:rsid w:val="00EB7CE4"/>
    <w:rsid w:val="00EB7FA3"/>
    <w:rsid w:val="00EC0251"/>
    <w:rsid w:val="00EC02C5"/>
    <w:rsid w:val="00EC02EE"/>
    <w:rsid w:val="00EC0333"/>
    <w:rsid w:val="00EC0533"/>
    <w:rsid w:val="00EC05D6"/>
    <w:rsid w:val="00EC06C5"/>
    <w:rsid w:val="00EC07CC"/>
    <w:rsid w:val="00EC098E"/>
    <w:rsid w:val="00EC09C3"/>
    <w:rsid w:val="00EC0CB1"/>
    <w:rsid w:val="00EC0D31"/>
    <w:rsid w:val="00EC0F61"/>
    <w:rsid w:val="00EC1077"/>
    <w:rsid w:val="00EC110D"/>
    <w:rsid w:val="00EC1119"/>
    <w:rsid w:val="00EC1283"/>
    <w:rsid w:val="00EC1458"/>
    <w:rsid w:val="00EC150E"/>
    <w:rsid w:val="00EC1803"/>
    <w:rsid w:val="00EC1C2E"/>
    <w:rsid w:val="00EC1D8B"/>
    <w:rsid w:val="00EC1DED"/>
    <w:rsid w:val="00EC203A"/>
    <w:rsid w:val="00EC20BE"/>
    <w:rsid w:val="00EC20CD"/>
    <w:rsid w:val="00EC20ED"/>
    <w:rsid w:val="00EC2462"/>
    <w:rsid w:val="00EC2750"/>
    <w:rsid w:val="00EC27A0"/>
    <w:rsid w:val="00EC289E"/>
    <w:rsid w:val="00EC2AF1"/>
    <w:rsid w:val="00EC2B12"/>
    <w:rsid w:val="00EC2B58"/>
    <w:rsid w:val="00EC2D34"/>
    <w:rsid w:val="00EC300A"/>
    <w:rsid w:val="00EC30C7"/>
    <w:rsid w:val="00EC3151"/>
    <w:rsid w:val="00EC3292"/>
    <w:rsid w:val="00EC32E8"/>
    <w:rsid w:val="00EC331D"/>
    <w:rsid w:val="00EC3392"/>
    <w:rsid w:val="00EC33B6"/>
    <w:rsid w:val="00EC3523"/>
    <w:rsid w:val="00EC38F4"/>
    <w:rsid w:val="00EC3978"/>
    <w:rsid w:val="00EC3C05"/>
    <w:rsid w:val="00EC3DA3"/>
    <w:rsid w:val="00EC3EAA"/>
    <w:rsid w:val="00EC3F3C"/>
    <w:rsid w:val="00EC3F61"/>
    <w:rsid w:val="00EC3F6D"/>
    <w:rsid w:val="00EC3FAB"/>
    <w:rsid w:val="00EC4060"/>
    <w:rsid w:val="00EC4203"/>
    <w:rsid w:val="00EC42BD"/>
    <w:rsid w:val="00EC4348"/>
    <w:rsid w:val="00EC43F7"/>
    <w:rsid w:val="00EC4428"/>
    <w:rsid w:val="00EC450B"/>
    <w:rsid w:val="00EC4657"/>
    <w:rsid w:val="00EC478B"/>
    <w:rsid w:val="00EC498C"/>
    <w:rsid w:val="00EC4BCE"/>
    <w:rsid w:val="00EC4C1D"/>
    <w:rsid w:val="00EC4DD8"/>
    <w:rsid w:val="00EC5104"/>
    <w:rsid w:val="00EC5192"/>
    <w:rsid w:val="00EC51F0"/>
    <w:rsid w:val="00EC5250"/>
    <w:rsid w:val="00EC526C"/>
    <w:rsid w:val="00EC5293"/>
    <w:rsid w:val="00EC5424"/>
    <w:rsid w:val="00EC560E"/>
    <w:rsid w:val="00EC56AB"/>
    <w:rsid w:val="00EC5920"/>
    <w:rsid w:val="00EC59B8"/>
    <w:rsid w:val="00EC59BB"/>
    <w:rsid w:val="00EC5A77"/>
    <w:rsid w:val="00EC5C17"/>
    <w:rsid w:val="00EC629B"/>
    <w:rsid w:val="00EC62B4"/>
    <w:rsid w:val="00EC6379"/>
    <w:rsid w:val="00EC6434"/>
    <w:rsid w:val="00EC6642"/>
    <w:rsid w:val="00EC6661"/>
    <w:rsid w:val="00EC66CD"/>
    <w:rsid w:val="00EC689A"/>
    <w:rsid w:val="00EC690F"/>
    <w:rsid w:val="00EC6C30"/>
    <w:rsid w:val="00EC6D7B"/>
    <w:rsid w:val="00EC7061"/>
    <w:rsid w:val="00EC7609"/>
    <w:rsid w:val="00EC77E9"/>
    <w:rsid w:val="00EC7E4D"/>
    <w:rsid w:val="00EC7EFB"/>
    <w:rsid w:val="00EC7F92"/>
    <w:rsid w:val="00ED0031"/>
    <w:rsid w:val="00ED03E7"/>
    <w:rsid w:val="00ED0657"/>
    <w:rsid w:val="00ED0676"/>
    <w:rsid w:val="00ED0695"/>
    <w:rsid w:val="00ED0D90"/>
    <w:rsid w:val="00ED0DC2"/>
    <w:rsid w:val="00ED0F43"/>
    <w:rsid w:val="00ED1046"/>
    <w:rsid w:val="00ED1181"/>
    <w:rsid w:val="00ED1199"/>
    <w:rsid w:val="00ED11CC"/>
    <w:rsid w:val="00ED1262"/>
    <w:rsid w:val="00ED1531"/>
    <w:rsid w:val="00ED17ED"/>
    <w:rsid w:val="00ED1841"/>
    <w:rsid w:val="00ED18B7"/>
    <w:rsid w:val="00ED1A99"/>
    <w:rsid w:val="00ED1AC2"/>
    <w:rsid w:val="00ED1CCE"/>
    <w:rsid w:val="00ED1D56"/>
    <w:rsid w:val="00ED1E7F"/>
    <w:rsid w:val="00ED1F39"/>
    <w:rsid w:val="00ED20E7"/>
    <w:rsid w:val="00ED2102"/>
    <w:rsid w:val="00ED255B"/>
    <w:rsid w:val="00ED26BA"/>
    <w:rsid w:val="00ED274A"/>
    <w:rsid w:val="00ED27CF"/>
    <w:rsid w:val="00ED2849"/>
    <w:rsid w:val="00ED2940"/>
    <w:rsid w:val="00ED29E0"/>
    <w:rsid w:val="00ED2B5D"/>
    <w:rsid w:val="00ED2C3F"/>
    <w:rsid w:val="00ED2C5E"/>
    <w:rsid w:val="00ED2D2C"/>
    <w:rsid w:val="00ED2D61"/>
    <w:rsid w:val="00ED2E14"/>
    <w:rsid w:val="00ED2F7C"/>
    <w:rsid w:val="00ED3038"/>
    <w:rsid w:val="00ED31DE"/>
    <w:rsid w:val="00ED3540"/>
    <w:rsid w:val="00ED372D"/>
    <w:rsid w:val="00ED3742"/>
    <w:rsid w:val="00ED383F"/>
    <w:rsid w:val="00ED38B6"/>
    <w:rsid w:val="00ED3DFF"/>
    <w:rsid w:val="00ED3F6B"/>
    <w:rsid w:val="00ED439A"/>
    <w:rsid w:val="00ED44FB"/>
    <w:rsid w:val="00ED4630"/>
    <w:rsid w:val="00ED478A"/>
    <w:rsid w:val="00ED4946"/>
    <w:rsid w:val="00ED4E4D"/>
    <w:rsid w:val="00ED5087"/>
    <w:rsid w:val="00ED522B"/>
    <w:rsid w:val="00ED5491"/>
    <w:rsid w:val="00ED5538"/>
    <w:rsid w:val="00ED5596"/>
    <w:rsid w:val="00ED5704"/>
    <w:rsid w:val="00ED586D"/>
    <w:rsid w:val="00ED5CAA"/>
    <w:rsid w:val="00ED5F35"/>
    <w:rsid w:val="00ED62F7"/>
    <w:rsid w:val="00ED6429"/>
    <w:rsid w:val="00ED6508"/>
    <w:rsid w:val="00ED6527"/>
    <w:rsid w:val="00ED6603"/>
    <w:rsid w:val="00ED684D"/>
    <w:rsid w:val="00ED6EF5"/>
    <w:rsid w:val="00ED7149"/>
    <w:rsid w:val="00ED71F5"/>
    <w:rsid w:val="00ED74D1"/>
    <w:rsid w:val="00ED756C"/>
    <w:rsid w:val="00ED7719"/>
    <w:rsid w:val="00ED7843"/>
    <w:rsid w:val="00ED79B6"/>
    <w:rsid w:val="00ED79FA"/>
    <w:rsid w:val="00ED7A96"/>
    <w:rsid w:val="00ED7AA7"/>
    <w:rsid w:val="00ED7D93"/>
    <w:rsid w:val="00ED7E00"/>
    <w:rsid w:val="00ED7ECB"/>
    <w:rsid w:val="00ED7F41"/>
    <w:rsid w:val="00EE047D"/>
    <w:rsid w:val="00EE0511"/>
    <w:rsid w:val="00EE05B5"/>
    <w:rsid w:val="00EE0D3B"/>
    <w:rsid w:val="00EE0EDE"/>
    <w:rsid w:val="00EE0F7B"/>
    <w:rsid w:val="00EE1249"/>
    <w:rsid w:val="00EE1271"/>
    <w:rsid w:val="00EE13FF"/>
    <w:rsid w:val="00EE15FE"/>
    <w:rsid w:val="00EE19A4"/>
    <w:rsid w:val="00EE1C4C"/>
    <w:rsid w:val="00EE1C98"/>
    <w:rsid w:val="00EE1F29"/>
    <w:rsid w:val="00EE1F2E"/>
    <w:rsid w:val="00EE2216"/>
    <w:rsid w:val="00EE24E4"/>
    <w:rsid w:val="00EE251E"/>
    <w:rsid w:val="00EE2738"/>
    <w:rsid w:val="00EE2AB9"/>
    <w:rsid w:val="00EE2B2B"/>
    <w:rsid w:val="00EE2C61"/>
    <w:rsid w:val="00EE2CA1"/>
    <w:rsid w:val="00EE3042"/>
    <w:rsid w:val="00EE30C2"/>
    <w:rsid w:val="00EE31B0"/>
    <w:rsid w:val="00EE366A"/>
    <w:rsid w:val="00EE3702"/>
    <w:rsid w:val="00EE39E4"/>
    <w:rsid w:val="00EE3F4B"/>
    <w:rsid w:val="00EE496E"/>
    <w:rsid w:val="00EE4AE3"/>
    <w:rsid w:val="00EE4B2B"/>
    <w:rsid w:val="00EE4C3B"/>
    <w:rsid w:val="00EE4EF5"/>
    <w:rsid w:val="00EE507A"/>
    <w:rsid w:val="00EE50C1"/>
    <w:rsid w:val="00EE5145"/>
    <w:rsid w:val="00EE514C"/>
    <w:rsid w:val="00EE545F"/>
    <w:rsid w:val="00EE5504"/>
    <w:rsid w:val="00EE57EB"/>
    <w:rsid w:val="00EE5E91"/>
    <w:rsid w:val="00EE5F71"/>
    <w:rsid w:val="00EE5FA7"/>
    <w:rsid w:val="00EE60F4"/>
    <w:rsid w:val="00EE624C"/>
    <w:rsid w:val="00EE634E"/>
    <w:rsid w:val="00EE6756"/>
    <w:rsid w:val="00EE6CCC"/>
    <w:rsid w:val="00EE6F37"/>
    <w:rsid w:val="00EE6F72"/>
    <w:rsid w:val="00EE7009"/>
    <w:rsid w:val="00EE7307"/>
    <w:rsid w:val="00EE7421"/>
    <w:rsid w:val="00EE7505"/>
    <w:rsid w:val="00EE7863"/>
    <w:rsid w:val="00EE7B43"/>
    <w:rsid w:val="00EE7B5C"/>
    <w:rsid w:val="00EE7D29"/>
    <w:rsid w:val="00EF0611"/>
    <w:rsid w:val="00EF077C"/>
    <w:rsid w:val="00EF07D7"/>
    <w:rsid w:val="00EF0806"/>
    <w:rsid w:val="00EF08DB"/>
    <w:rsid w:val="00EF0963"/>
    <w:rsid w:val="00EF0B64"/>
    <w:rsid w:val="00EF0E81"/>
    <w:rsid w:val="00EF1168"/>
    <w:rsid w:val="00EF11CF"/>
    <w:rsid w:val="00EF1532"/>
    <w:rsid w:val="00EF161A"/>
    <w:rsid w:val="00EF174B"/>
    <w:rsid w:val="00EF1895"/>
    <w:rsid w:val="00EF19BC"/>
    <w:rsid w:val="00EF1A01"/>
    <w:rsid w:val="00EF1AB5"/>
    <w:rsid w:val="00EF1AC8"/>
    <w:rsid w:val="00EF1B44"/>
    <w:rsid w:val="00EF1B73"/>
    <w:rsid w:val="00EF1BBF"/>
    <w:rsid w:val="00EF1CDC"/>
    <w:rsid w:val="00EF1D7F"/>
    <w:rsid w:val="00EF1FF4"/>
    <w:rsid w:val="00EF20F7"/>
    <w:rsid w:val="00EF24DB"/>
    <w:rsid w:val="00EF27EA"/>
    <w:rsid w:val="00EF29C3"/>
    <w:rsid w:val="00EF29DE"/>
    <w:rsid w:val="00EF2A42"/>
    <w:rsid w:val="00EF2F1F"/>
    <w:rsid w:val="00EF30E0"/>
    <w:rsid w:val="00EF3328"/>
    <w:rsid w:val="00EF335C"/>
    <w:rsid w:val="00EF33A0"/>
    <w:rsid w:val="00EF3731"/>
    <w:rsid w:val="00EF3929"/>
    <w:rsid w:val="00EF3996"/>
    <w:rsid w:val="00EF3B21"/>
    <w:rsid w:val="00EF3BD9"/>
    <w:rsid w:val="00EF3F53"/>
    <w:rsid w:val="00EF40AE"/>
    <w:rsid w:val="00EF42CF"/>
    <w:rsid w:val="00EF457B"/>
    <w:rsid w:val="00EF45F5"/>
    <w:rsid w:val="00EF46FA"/>
    <w:rsid w:val="00EF475C"/>
    <w:rsid w:val="00EF4A20"/>
    <w:rsid w:val="00EF4B01"/>
    <w:rsid w:val="00EF4C32"/>
    <w:rsid w:val="00EF4EEF"/>
    <w:rsid w:val="00EF4FCF"/>
    <w:rsid w:val="00EF5146"/>
    <w:rsid w:val="00EF5202"/>
    <w:rsid w:val="00EF522C"/>
    <w:rsid w:val="00EF534A"/>
    <w:rsid w:val="00EF540C"/>
    <w:rsid w:val="00EF55FF"/>
    <w:rsid w:val="00EF5C65"/>
    <w:rsid w:val="00EF5E99"/>
    <w:rsid w:val="00EF5FB6"/>
    <w:rsid w:val="00EF66EC"/>
    <w:rsid w:val="00EF6842"/>
    <w:rsid w:val="00EF6941"/>
    <w:rsid w:val="00EF6C87"/>
    <w:rsid w:val="00EF6CBF"/>
    <w:rsid w:val="00EF6D23"/>
    <w:rsid w:val="00EF6E40"/>
    <w:rsid w:val="00EF6E84"/>
    <w:rsid w:val="00EF6F16"/>
    <w:rsid w:val="00EF6FF5"/>
    <w:rsid w:val="00EF7739"/>
    <w:rsid w:val="00EF7A04"/>
    <w:rsid w:val="00EF7CA9"/>
    <w:rsid w:val="00EF7EE5"/>
    <w:rsid w:val="00F001D9"/>
    <w:rsid w:val="00F00448"/>
    <w:rsid w:val="00F0045E"/>
    <w:rsid w:val="00F004D4"/>
    <w:rsid w:val="00F004E0"/>
    <w:rsid w:val="00F006F1"/>
    <w:rsid w:val="00F00978"/>
    <w:rsid w:val="00F00C63"/>
    <w:rsid w:val="00F00DD1"/>
    <w:rsid w:val="00F019D9"/>
    <w:rsid w:val="00F01A56"/>
    <w:rsid w:val="00F01B4E"/>
    <w:rsid w:val="00F024C7"/>
    <w:rsid w:val="00F028BE"/>
    <w:rsid w:val="00F02C13"/>
    <w:rsid w:val="00F02C19"/>
    <w:rsid w:val="00F02E4B"/>
    <w:rsid w:val="00F02F6E"/>
    <w:rsid w:val="00F031F9"/>
    <w:rsid w:val="00F0341B"/>
    <w:rsid w:val="00F03485"/>
    <w:rsid w:val="00F03685"/>
    <w:rsid w:val="00F03880"/>
    <w:rsid w:val="00F03B4A"/>
    <w:rsid w:val="00F03B54"/>
    <w:rsid w:val="00F03B60"/>
    <w:rsid w:val="00F03D34"/>
    <w:rsid w:val="00F03E13"/>
    <w:rsid w:val="00F0405F"/>
    <w:rsid w:val="00F04135"/>
    <w:rsid w:val="00F041A5"/>
    <w:rsid w:val="00F044D4"/>
    <w:rsid w:val="00F04566"/>
    <w:rsid w:val="00F04689"/>
    <w:rsid w:val="00F046E0"/>
    <w:rsid w:val="00F04AC7"/>
    <w:rsid w:val="00F04CE9"/>
    <w:rsid w:val="00F04F07"/>
    <w:rsid w:val="00F05294"/>
    <w:rsid w:val="00F052D2"/>
    <w:rsid w:val="00F05347"/>
    <w:rsid w:val="00F0560F"/>
    <w:rsid w:val="00F05CCB"/>
    <w:rsid w:val="00F05D73"/>
    <w:rsid w:val="00F05DDB"/>
    <w:rsid w:val="00F060DC"/>
    <w:rsid w:val="00F0631E"/>
    <w:rsid w:val="00F063E8"/>
    <w:rsid w:val="00F065A3"/>
    <w:rsid w:val="00F06641"/>
    <w:rsid w:val="00F06651"/>
    <w:rsid w:val="00F06EFD"/>
    <w:rsid w:val="00F071CB"/>
    <w:rsid w:val="00F07354"/>
    <w:rsid w:val="00F07545"/>
    <w:rsid w:val="00F0754C"/>
    <w:rsid w:val="00F0763F"/>
    <w:rsid w:val="00F0783D"/>
    <w:rsid w:val="00F0784C"/>
    <w:rsid w:val="00F07C9E"/>
    <w:rsid w:val="00F07DCA"/>
    <w:rsid w:val="00F07F87"/>
    <w:rsid w:val="00F07FAE"/>
    <w:rsid w:val="00F1058D"/>
    <w:rsid w:val="00F10611"/>
    <w:rsid w:val="00F1075E"/>
    <w:rsid w:val="00F108EA"/>
    <w:rsid w:val="00F109FF"/>
    <w:rsid w:val="00F10E1D"/>
    <w:rsid w:val="00F10FFB"/>
    <w:rsid w:val="00F110C2"/>
    <w:rsid w:val="00F11301"/>
    <w:rsid w:val="00F11504"/>
    <w:rsid w:val="00F11564"/>
    <w:rsid w:val="00F11672"/>
    <w:rsid w:val="00F1190C"/>
    <w:rsid w:val="00F11B85"/>
    <w:rsid w:val="00F11CC5"/>
    <w:rsid w:val="00F11FA5"/>
    <w:rsid w:val="00F12090"/>
    <w:rsid w:val="00F122B1"/>
    <w:rsid w:val="00F124DF"/>
    <w:rsid w:val="00F126A3"/>
    <w:rsid w:val="00F1274D"/>
    <w:rsid w:val="00F128CB"/>
    <w:rsid w:val="00F129C8"/>
    <w:rsid w:val="00F12A2C"/>
    <w:rsid w:val="00F12B04"/>
    <w:rsid w:val="00F12B1D"/>
    <w:rsid w:val="00F12BB4"/>
    <w:rsid w:val="00F12C3F"/>
    <w:rsid w:val="00F12F2C"/>
    <w:rsid w:val="00F12F91"/>
    <w:rsid w:val="00F13011"/>
    <w:rsid w:val="00F13107"/>
    <w:rsid w:val="00F13230"/>
    <w:rsid w:val="00F13373"/>
    <w:rsid w:val="00F13403"/>
    <w:rsid w:val="00F13479"/>
    <w:rsid w:val="00F136BE"/>
    <w:rsid w:val="00F1372E"/>
    <w:rsid w:val="00F13815"/>
    <w:rsid w:val="00F13A8E"/>
    <w:rsid w:val="00F13A9A"/>
    <w:rsid w:val="00F13B4C"/>
    <w:rsid w:val="00F13BF9"/>
    <w:rsid w:val="00F13C19"/>
    <w:rsid w:val="00F13D07"/>
    <w:rsid w:val="00F13F20"/>
    <w:rsid w:val="00F14075"/>
    <w:rsid w:val="00F14279"/>
    <w:rsid w:val="00F1429A"/>
    <w:rsid w:val="00F142FA"/>
    <w:rsid w:val="00F14331"/>
    <w:rsid w:val="00F1446C"/>
    <w:rsid w:val="00F145B4"/>
    <w:rsid w:val="00F14B21"/>
    <w:rsid w:val="00F14BC4"/>
    <w:rsid w:val="00F14D8B"/>
    <w:rsid w:val="00F14F45"/>
    <w:rsid w:val="00F15099"/>
    <w:rsid w:val="00F1510B"/>
    <w:rsid w:val="00F1579F"/>
    <w:rsid w:val="00F159AF"/>
    <w:rsid w:val="00F159E4"/>
    <w:rsid w:val="00F15A2F"/>
    <w:rsid w:val="00F15DAF"/>
    <w:rsid w:val="00F15E56"/>
    <w:rsid w:val="00F16019"/>
    <w:rsid w:val="00F16069"/>
    <w:rsid w:val="00F16309"/>
    <w:rsid w:val="00F16383"/>
    <w:rsid w:val="00F16391"/>
    <w:rsid w:val="00F1641B"/>
    <w:rsid w:val="00F16433"/>
    <w:rsid w:val="00F164BD"/>
    <w:rsid w:val="00F166B2"/>
    <w:rsid w:val="00F166B6"/>
    <w:rsid w:val="00F16737"/>
    <w:rsid w:val="00F169F9"/>
    <w:rsid w:val="00F16B84"/>
    <w:rsid w:val="00F16C3B"/>
    <w:rsid w:val="00F171F0"/>
    <w:rsid w:val="00F1732E"/>
    <w:rsid w:val="00F17958"/>
    <w:rsid w:val="00F17AB0"/>
    <w:rsid w:val="00F17B30"/>
    <w:rsid w:val="00F17BB2"/>
    <w:rsid w:val="00F17C4E"/>
    <w:rsid w:val="00F17C93"/>
    <w:rsid w:val="00F20197"/>
    <w:rsid w:val="00F201D0"/>
    <w:rsid w:val="00F2038C"/>
    <w:rsid w:val="00F205B0"/>
    <w:rsid w:val="00F20682"/>
    <w:rsid w:val="00F20CE1"/>
    <w:rsid w:val="00F20D20"/>
    <w:rsid w:val="00F20DCC"/>
    <w:rsid w:val="00F20E7C"/>
    <w:rsid w:val="00F20EC6"/>
    <w:rsid w:val="00F20F70"/>
    <w:rsid w:val="00F21028"/>
    <w:rsid w:val="00F2128F"/>
    <w:rsid w:val="00F21318"/>
    <w:rsid w:val="00F21367"/>
    <w:rsid w:val="00F2147D"/>
    <w:rsid w:val="00F214A5"/>
    <w:rsid w:val="00F214B0"/>
    <w:rsid w:val="00F214EB"/>
    <w:rsid w:val="00F216DD"/>
    <w:rsid w:val="00F219CB"/>
    <w:rsid w:val="00F21F62"/>
    <w:rsid w:val="00F21FA5"/>
    <w:rsid w:val="00F22396"/>
    <w:rsid w:val="00F223CF"/>
    <w:rsid w:val="00F22582"/>
    <w:rsid w:val="00F22739"/>
    <w:rsid w:val="00F2276C"/>
    <w:rsid w:val="00F228C9"/>
    <w:rsid w:val="00F22A60"/>
    <w:rsid w:val="00F22B70"/>
    <w:rsid w:val="00F22C03"/>
    <w:rsid w:val="00F22D05"/>
    <w:rsid w:val="00F22EDA"/>
    <w:rsid w:val="00F231FC"/>
    <w:rsid w:val="00F232D4"/>
    <w:rsid w:val="00F234C5"/>
    <w:rsid w:val="00F23535"/>
    <w:rsid w:val="00F23716"/>
    <w:rsid w:val="00F23CB6"/>
    <w:rsid w:val="00F23CD6"/>
    <w:rsid w:val="00F23D2E"/>
    <w:rsid w:val="00F23D67"/>
    <w:rsid w:val="00F23DFF"/>
    <w:rsid w:val="00F24012"/>
    <w:rsid w:val="00F2416B"/>
    <w:rsid w:val="00F2426F"/>
    <w:rsid w:val="00F24354"/>
    <w:rsid w:val="00F24496"/>
    <w:rsid w:val="00F245CC"/>
    <w:rsid w:val="00F247B7"/>
    <w:rsid w:val="00F24934"/>
    <w:rsid w:val="00F249A8"/>
    <w:rsid w:val="00F24B55"/>
    <w:rsid w:val="00F24BE5"/>
    <w:rsid w:val="00F24D55"/>
    <w:rsid w:val="00F24ECA"/>
    <w:rsid w:val="00F24F45"/>
    <w:rsid w:val="00F25272"/>
    <w:rsid w:val="00F252BD"/>
    <w:rsid w:val="00F25659"/>
    <w:rsid w:val="00F2592C"/>
    <w:rsid w:val="00F25931"/>
    <w:rsid w:val="00F259EF"/>
    <w:rsid w:val="00F25CF4"/>
    <w:rsid w:val="00F25D96"/>
    <w:rsid w:val="00F25F54"/>
    <w:rsid w:val="00F26214"/>
    <w:rsid w:val="00F26646"/>
    <w:rsid w:val="00F26708"/>
    <w:rsid w:val="00F2680E"/>
    <w:rsid w:val="00F26840"/>
    <w:rsid w:val="00F270A1"/>
    <w:rsid w:val="00F2726E"/>
    <w:rsid w:val="00F272D7"/>
    <w:rsid w:val="00F2732C"/>
    <w:rsid w:val="00F27571"/>
    <w:rsid w:val="00F276C1"/>
    <w:rsid w:val="00F276EB"/>
    <w:rsid w:val="00F27726"/>
    <w:rsid w:val="00F27817"/>
    <w:rsid w:val="00F278DF"/>
    <w:rsid w:val="00F27983"/>
    <w:rsid w:val="00F279F4"/>
    <w:rsid w:val="00F27A82"/>
    <w:rsid w:val="00F27BE6"/>
    <w:rsid w:val="00F27CAB"/>
    <w:rsid w:val="00F27CF3"/>
    <w:rsid w:val="00F27FC6"/>
    <w:rsid w:val="00F3031B"/>
    <w:rsid w:val="00F303A9"/>
    <w:rsid w:val="00F305E3"/>
    <w:rsid w:val="00F305FB"/>
    <w:rsid w:val="00F30822"/>
    <w:rsid w:val="00F308F8"/>
    <w:rsid w:val="00F30C2B"/>
    <w:rsid w:val="00F30DCA"/>
    <w:rsid w:val="00F3125E"/>
    <w:rsid w:val="00F3130F"/>
    <w:rsid w:val="00F314BB"/>
    <w:rsid w:val="00F31720"/>
    <w:rsid w:val="00F31844"/>
    <w:rsid w:val="00F31A4E"/>
    <w:rsid w:val="00F31AE5"/>
    <w:rsid w:val="00F31B0C"/>
    <w:rsid w:val="00F31CAC"/>
    <w:rsid w:val="00F32153"/>
    <w:rsid w:val="00F3217C"/>
    <w:rsid w:val="00F321D6"/>
    <w:rsid w:val="00F32966"/>
    <w:rsid w:val="00F329B9"/>
    <w:rsid w:val="00F32A54"/>
    <w:rsid w:val="00F32AED"/>
    <w:rsid w:val="00F33025"/>
    <w:rsid w:val="00F33479"/>
    <w:rsid w:val="00F339C0"/>
    <w:rsid w:val="00F33BA9"/>
    <w:rsid w:val="00F33C22"/>
    <w:rsid w:val="00F33C85"/>
    <w:rsid w:val="00F33DC2"/>
    <w:rsid w:val="00F33E3B"/>
    <w:rsid w:val="00F33F27"/>
    <w:rsid w:val="00F340C7"/>
    <w:rsid w:val="00F3420A"/>
    <w:rsid w:val="00F3427E"/>
    <w:rsid w:val="00F342A3"/>
    <w:rsid w:val="00F3464B"/>
    <w:rsid w:val="00F34A88"/>
    <w:rsid w:val="00F34ACB"/>
    <w:rsid w:val="00F34AF6"/>
    <w:rsid w:val="00F34CD6"/>
    <w:rsid w:val="00F34D0F"/>
    <w:rsid w:val="00F34D2C"/>
    <w:rsid w:val="00F34E34"/>
    <w:rsid w:val="00F34F33"/>
    <w:rsid w:val="00F34F5F"/>
    <w:rsid w:val="00F35371"/>
    <w:rsid w:val="00F353CF"/>
    <w:rsid w:val="00F35733"/>
    <w:rsid w:val="00F35988"/>
    <w:rsid w:val="00F35C17"/>
    <w:rsid w:val="00F35C36"/>
    <w:rsid w:val="00F35E5B"/>
    <w:rsid w:val="00F35E83"/>
    <w:rsid w:val="00F3619D"/>
    <w:rsid w:val="00F361BD"/>
    <w:rsid w:val="00F362C0"/>
    <w:rsid w:val="00F36418"/>
    <w:rsid w:val="00F36439"/>
    <w:rsid w:val="00F36706"/>
    <w:rsid w:val="00F36773"/>
    <w:rsid w:val="00F3683B"/>
    <w:rsid w:val="00F368B0"/>
    <w:rsid w:val="00F3697B"/>
    <w:rsid w:val="00F36ADF"/>
    <w:rsid w:val="00F36BAA"/>
    <w:rsid w:val="00F36D54"/>
    <w:rsid w:val="00F36D89"/>
    <w:rsid w:val="00F36F2D"/>
    <w:rsid w:val="00F36FE8"/>
    <w:rsid w:val="00F37010"/>
    <w:rsid w:val="00F373AE"/>
    <w:rsid w:val="00F3765E"/>
    <w:rsid w:val="00F37932"/>
    <w:rsid w:val="00F37962"/>
    <w:rsid w:val="00F379C9"/>
    <w:rsid w:val="00F37A1D"/>
    <w:rsid w:val="00F37A82"/>
    <w:rsid w:val="00F37EC9"/>
    <w:rsid w:val="00F37F85"/>
    <w:rsid w:val="00F4022E"/>
    <w:rsid w:val="00F40290"/>
    <w:rsid w:val="00F40866"/>
    <w:rsid w:val="00F408ED"/>
    <w:rsid w:val="00F4095A"/>
    <w:rsid w:val="00F40C4A"/>
    <w:rsid w:val="00F41427"/>
    <w:rsid w:val="00F41496"/>
    <w:rsid w:val="00F415DD"/>
    <w:rsid w:val="00F4161A"/>
    <w:rsid w:val="00F416EE"/>
    <w:rsid w:val="00F41972"/>
    <w:rsid w:val="00F41A65"/>
    <w:rsid w:val="00F41DAA"/>
    <w:rsid w:val="00F41FBC"/>
    <w:rsid w:val="00F41FCC"/>
    <w:rsid w:val="00F422DF"/>
    <w:rsid w:val="00F42403"/>
    <w:rsid w:val="00F4258B"/>
    <w:rsid w:val="00F425B3"/>
    <w:rsid w:val="00F42837"/>
    <w:rsid w:val="00F42D18"/>
    <w:rsid w:val="00F42E01"/>
    <w:rsid w:val="00F42E30"/>
    <w:rsid w:val="00F43139"/>
    <w:rsid w:val="00F432E0"/>
    <w:rsid w:val="00F433D7"/>
    <w:rsid w:val="00F43444"/>
    <w:rsid w:val="00F43558"/>
    <w:rsid w:val="00F4379C"/>
    <w:rsid w:val="00F439BF"/>
    <w:rsid w:val="00F43A20"/>
    <w:rsid w:val="00F43B18"/>
    <w:rsid w:val="00F43BAE"/>
    <w:rsid w:val="00F43D50"/>
    <w:rsid w:val="00F43EA4"/>
    <w:rsid w:val="00F43EB4"/>
    <w:rsid w:val="00F440CF"/>
    <w:rsid w:val="00F44103"/>
    <w:rsid w:val="00F445B1"/>
    <w:rsid w:val="00F449E8"/>
    <w:rsid w:val="00F44B2F"/>
    <w:rsid w:val="00F44BB3"/>
    <w:rsid w:val="00F4508D"/>
    <w:rsid w:val="00F45102"/>
    <w:rsid w:val="00F45118"/>
    <w:rsid w:val="00F4515E"/>
    <w:rsid w:val="00F452ED"/>
    <w:rsid w:val="00F45558"/>
    <w:rsid w:val="00F45566"/>
    <w:rsid w:val="00F45679"/>
    <w:rsid w:val="00F458B1"/>
    <w:rsid w:val="00F459B3"/>
    <w:rsid w:val="00F45A1E"/>
    <w:rsid w:val="00F45E99"/>
    <w:rsid w:val="00F45EDE"/>
    <w:rsid w:val="00F45FB1"/>
    <w:rsid w:val="00F45FC4"/>
    <w:rsid w:val="00F4602A"/>
    <w:rsid w:val="00F463D7"/>
    <w:rsid w:val="00F4648D"/>
    <w:rsid w:val="00F4656C"/>
    <w:rsid w:val="00F465F0"/>
    <w:rsid w:val="00F4663C"/>
    <w:rsid w:val="00F46649"/>
    <w:rsid w:val="00F46955"/>
    <w:rsid w:val="00F46AE3"/>
    <w:rsid w:val="00F4713A"/>
    <w:rsid w:val="00F47272"/>
    <w:rsid w:val="00F47514"/>
    <w:rsid w:val="00F47638"/>
    <w:rsid w:val="00F47645"/>
    <w:rsid w:val="00F47795"/>
    <w:rsid w:val="00F477CD"/>
    <w:rsid w:val="00F47892"/>
    <w:rsid w:val="00F47BF4"/>
    <w:rsid w:val="00F47DE6"/>
    <w:rsid w:val="00F47E0F"/>
    <w:rsid w:val="00F47E2D"/>
    <w:rsid w:val="00F5063F"/>
    <w:rsid w:val="00F506D8"/>
    <w:rsid w:val="00F50D11"/>
    <w:rsid w:val="00F50D30"/>
    <w:rsid w:val="00F50DC0"/>
    <w:rsid w:val="00F50DF4"/>
    <w:rsid w:val="00F50E0C"/>
    <w:rsid w:val="00F50E29"/>
    <w:rsid w:val="00F51203"/>
    <w:rsid w:val="00F5127D"/>
    <w:rsid w:val="00F51288"/>
    <w:rsid w:val="00F5174A"/>
    <w:rsid w:val="00F517D5"/>
    <w:rsid w:val="00F51AF6"/>
    <w:rsid w:val="00F51BF7"/>
    <w:rsid w:val="00F51EA2"/>
    <w:rsid w:val="00F51F66"/>
    <w:rsid w:val="00F51F91"/>
    <w:rsid w:val="00F52097"/>
    <w:rsid w:val="00F523BD"/>
    <w:rsid w:val="00F52412"/>
    <w:rsid w:val="00F52F0E"/>
    <w:rsid w:val="00F52FF6"/>
    <w:rsid w:val="00F53043"/>
    <w:rsid w:val="00F53234"/>
    <w:rsid w:val="00F534C3"/>
    <w:rsid w:val="00F534E6"/>
    <w:rsid w:val="00F5355D"/>
    <w:rsid w:val="00F53644"/>
    <w:rsid w:val="00F53718"/>
    <w:rsid w:val="00F53953"/>
    <w:rsid w:val="00F53967"/>
    <w:rsid w:val="00F53B2E"/>
    <w:rsid w:val="00F53C21"/>
    <w:rsid w:val="00F53F05"/>
    <w:rsid w:val="00F54106"/>
    <w:rsid w:val="00F541DA"/>
    <w:rsid w:val="00F54262"/>
    <w:rsid w:val="00F5480C"/>
    <w:rsid w:val="00F549CB"/>
    <w:rsid w:val="00F54A0D"/>
    <w:rsid w:val="00F54A2E"/>
    <w:rsid w:val="00F54ACF"/>
    <w:rsid w:val="00F54D84"/>
    <w:rsid w:val="00F54E56"/>
    <w:rsid w:val="00F54E6F"/>
    <w:rsid w:val="00F551C3"/>
    <w:rsid w:val="00F55222"/>
    <w:rsid w:val="00F55554"/>
    <w:rsid w:val="00F55764"/>
    <w:rsid w:val="00F55948"/>
    <w:rsid w:val="00F55997"/>
    <w:rsid w:val="00F55C58"/>
    <w:rsid w:val="00F55D5F"/>
    <w:rsid w:val="00F55DA0"/>
    <w:rsid w:val="00F56124"/>
    <w:rsid w:val="00F5614F"/>
    <w:rsid w:val="00F563E0"/>
    <w:rsid w:val="00F5663D"/>
    <w:rsid w:val="00F5670E"/>
    <w:rsid w:val="00F56786"/>
    <w:rsid w:val="00F569D7"/>
    <w:rsid w:val="00F56A06"/>
    <w:rsid w:val="00F5704D"/>
    <w:rsid w:val="00F57328"/>
    <w:rsid w:val="00F57886"/>
    <w:rsid w:val="00F57CB3"/>
    <w:rsid w:val="00F600F4"/>
    <w:rsid w:val="00F60271"/>
    <w:rsid w:val="00F6038D"/>
    <w:rsid w:val="00F60514"/>
    <w:rsid w:val="00F606D9"/>
    <w:rsid w:val="00F60712"/>
    <w:rsid w:val="00F6075B"/>
    <w:rsid w:val="00F60779"/>
    <w:rsid w:val="00F609F5"/>
    <w:rsid w:val="00F60BA4"/>
    <w:rsid w:val="00F60C6C"/>
    <w:rsid w:val="00F60D2F"/>
    <w:rsid w:val="00F60E2B"/>
    <w:rsid w:val="00F60E2E"/>
    <w:rsid w:val="00F60EBF"/>
    <w:rsid w:val="00F60F0E"/>
    <w:rsid w:val="00F60F11"/>
    <w:rsid w:val="00F60FBD"/>
    <w:rsid w:val="00F6102A"/>
    <w:rsid w:val="00F611BB"/>
    <w:rsid w:val="00F613EB"/>
    <w:rsid w:val="00F614DA"/>
    <w:rsid w:val="00F616F8"/>
    <w:rsid w:val="00F61701"/>
    <w:rsid w:val="00F6197F"/>
    <w:rsid w:val="00F624E9"/>
    <w:rsid w:val="00F62645"/>
    <w:rsid w:val="00F627B1"/>
    <w:rsid w:val="00F62926"/>
    <w:rsid w:val="00F629CF"/>
    <w:rsid w:val="00F62A5A"/>
    <w:rsid w:val="00F62B14"/>
    <w:rsid w:val="00F62DB3"/>
    <w:rsid w:val="00F62E17"/>
    <w:rsid w:val="00F62E84"/>
    <w:rsid w:val="00F62EF8"/>
    <w:rsid w:val="00F62F96"/>
    <w:rsid w:val="00F630D1"/>
    <w:rsid w:val="00F630F5"/>
    <w:rsid w:val="00F63284"/>
    <w:rsid w:val="00F635E8"/>
    <w:rsid w:val="00F63815"/>
    <w:rsid w:val="00F63834"/>
    <w:rsid w:val="00F63ACB"/>
    <w:rsid w:val="00F63B30"/>
    <w:rsid w:val="00F642BD"/>
    <w:rsid w:val="00F643C4"/>
    <w:rsid w:val="00F64669"/>
    <w:rsid w:val="00F646DD"/>
    <w:rsid w:val="00F6482B"/>
    <w:rsid w:val="00F64A40"/>
    <w:rsid w:val="00F64DEA"/>
    <w:rsid w:val="00F6501F"/>
    <w:rsid w:val="00F650A5"/>
    <w:rsid w:val="00F65172"/>
    <w:rsid w:val="00F653C2"/>
    <w:rsid w:val="00F653DA"/>
    <w:rsid w:val="00F65439"/>
    <w:rsid w:val="00F65479"/>
    <w:rsid w:val="00F656ED"/>
    <w:rsid w:val="00F659DB"/>
    <w:rsid w:val="00F659E9"/>
    <w:rsid w:val="00F65A8A"/>
    <w:rsid w:val="00F65BBF"/>
    <w:rsid w:val="00F65BDF"/>
    <w:rsid w:val="00F66033"/>
    <w:rsid w:val="00F66083"/>
    <w:rsid w:val="00F660D9"/>
    <w:rsid w:val="00F6611C"/>
    <w:rsid w:val="00F661D0"/>
    <w:rsid w:val="00F665A9"/>
    <w:rsid w:val="00F66626"/>
    <w:rsid w:val="00F66CF6"/>
    <w:rsid w:val="00F66F57"/>
    <w:rsid w:val="00F66FFC"/>
    <w:rsid w:val="00F67022"/>
    <w:rsid w:val="00F671DA"/>
    <w:rsid w:val="00F67346"/>
    <w:rsid w:val="00F67650"/>
    <w:rsid w:val="00F67697"/>
    <w:rsid w:val="00F676F8"/>
    <w:rsid w:val="00F677FF"/>
    <w:rsid w:val="00F67B4F"/>
    <w:rsid w:val="00F67D21"/>
    <w:rsid w:val="00F67DBF"/>
    <w:rsid w:val="00F67DDA"/>
    <w:rsid w:val="00F67FCA"/>
    <w:rsid w:val="00F7015F"/>
    <w:rsid w:val="00F70177"/>
    <w:rsid w:val="00F70488"/>
    <w:rsid w:val="00F70741"/>
    <w:rsid w:val="00F70D87"/>
    <w:rsid w:val="00F7105F"/>
    <w:rsid w:val="00F715D0"/>
    <w:rsid w:val="00F717F8"/>
    <w:rsid w:val="00F71BFB"/>
    <w:rsid w:val="00F71D81"/>
    <w:rsid w:val="00F71E7A"/>
    <w:rsid w:val="00F72327"/>
    <w:rsid w:val="00F72900"/>
    <w:rsid w:val="00F72A07"/>
    <w:rsid w:val="00F72A15"/>
    <w:rsid w:val="00F72A23"/>
    <w:rsid w:val="00F72B14"/>
    <w:rsid w:val="00F72CDC"/>
    <w:rsid w:val="00F72EB7"/>
    <w:rsid w:val="00F72F0C"/>
    <w:rsid w:val="00F72F5F"/>
    <w:rsid w:val="00F73041"/>
    <w:rsid w:val="00F7327A"/>
    <w:rsid w:val="00F73780"/>
    <w:rsid w:val="00F738DD"/>
    <w:rsid w:val="00F73C5B"/>
    <w:rsid w:val="00F73F41"/>
    <w:rsid w:val="00F73F54"/>
    <w:rsid w:val="00F73FE8"/>
    <w:rsid w:val="00F7406E"/>
    <w:rsid w:val="00F7408D"/>
    <w:rsid w:val="00F74153"/>
    <w:rsid w:val="00F74234"/>
    <w:rsid w:val="00F7455D"/>
    <w:rsid w:val="00F7460C"/>
    <w:rsid w:val="00F74C5E"/>
    <w:rsid w:val="00F74C60"/>
    <w:rsid w:val="00F74DF4"/>
    <w:rsid w:val="00F74E35"/>
    <w:rsid w:val="00F75034"/>
    <w:rsid w:val="00F75490"/>
    <w:rsid w:val="00F75573"/>
    <w:rsid w:val="00F755E0"/>
    <w:rsid w:val="00F757EF"/>
    <w:rsid w:val="00F75836"/>
    <w:rsid w:val="00F75938"/>
    <w:rsid w:val="00F759CD"/>
    <w:rsid w:val="00F759DC"/>
    <w:rsid w:val="00F75A76"/>
    <w:rsid w:val="00F75A80"/>
    <w:rsid w:val="00F75B19"/>
    <w:rsid w:val="00F75B2B"/>
    <w:rsid w:val="00F75D70"/>
    <w:rsid w:val="00F75F0B"/>
    <w:rsid w:val="00F75FB9"/>
    <w:rsid w:val="00F76010"/>
    <w:rsid w:val="00F76016"/>
    <w:rsid w:val="00F7608A"/>
    <w:rsid w:val="00F76397"/>
    <w:rsid w:val="00F76445"/>
    <w:rsid w:val="00F76462"/>
    <w:rsid w:val="00F76702"/>
    <w:rsid w:val="00F76740"/>
    <w:rsid w:val="00F76794"/>
    <w:rsid w:val="00F769ED"/>
    <w:rsid w:val="00F76B98"/>
    <w:rsid w:val="00F76D92"/>
    <w:rsid w:val="00F76F5F"/>
    <w:rsid w:val="00F77158"/>
    <w:rsid w:val="00F773CC"/>
    <w:rsid w:val="00F77782"/>
    <w:rsid w:val="00F777A7"/>
    <w:rsid w:val="00F777E4"/>
    <w:rsid w:val="00F77A04"/>
    <w:rsid w:val="00F77A11"/>
    <w:rsid w:val="00F77C39"/>
    <w:rsid w:val="00F77C9E"/>
    <w:rsid w:val="00F77F00"/>
    <w:rsid w:val="00F77F44"/>
    <w:rsid w:val="00F77FA5"/>
    <w:rsid w:val="00F801FB"/>
    <w:rsid w:val="00F80266"/>
    <w:rsid w:val="00F80565"/>
    <w:rsid w:val="00F809E4"/>
    <w:rsid w:val="00F80AA2"/>
    <w:rsid w:val="00F80C5D"/>
    <w:rsid w:val="00F80E09"/>
    <w:rsid w:val="00F81014"/>
    <w:rsid w:val="00F81171"/>
    <w:rsid w:val="00F811F0"/>
    <w:rsid w:val="00F81227"/>
    <w:rsid w:val="00F812A4"/>
    <w:rsid w:val="00F81323"/>
    <w:rsid w:val="00F814EA"/>
    <w:rsid w:val="00F816C6"/>
    <w:rsid w:val="00F818CF"/>
    <w:rsid w:val="00F819A0"/>
    <w:rsid w:val="00F81D44"/>
    <w:rsid w:val="00F81FEA"/>
    <w:rsid w:val="00F820B8"/>
    <w:rsid w:val="00F8226F"/>
    <w:rsid w:val="00F82486"/>
    <w:rsid w:val="00F82539"/>
    <w:rsid w:val="00F8265F"/>
    <w:rsid w:val="00F8278E"/>
    <w:rsid w:val="00F82977"/>
    <w:rsid w:val="00F82985"/>
    <w:rsid w:val="00F82E5B"/>
    <w:rsid w:val="00F8310A"/>
    <w:rsid w:val="00F83399"/>
    <w:rsid w:val="00F83621"/>
    <w:rsid w:val="00F836F2"/>
    <w:rsid w:val="00F83AE8"/>
    <w:rsid w:val="00F83E1F"/>
    <w:rsid w:val="00F8402C"/>
    <w:rsid w:val="00F84103"/>
    <w:rsid w:val="00F84498"/>
    <w:rsid w:val="00F844B4"/>
    <w:rsid w:val="00F844FB"/>
    <w:rsid w:val="00F845E8"/>
    <w:rsid w:val="00F84704"/>
    <w:rsid w:val="00F84B02"/>
    <w:rsid w:val="00F84B94"/>
    <w:rsid w:val="00F84EE4"/>
    <w:rsid w:val="00F85079"/>
    <w:rsid w:val="00F852D7"/>
    <w:rsid w:val="00F85425"/>
    <w:rsid w:val="00F854EE"/>
    <w:rsid w:val="00F85528"/>
    <w:rsid w:val="00F85885"/>
    <w:rsid w:val="00F858A1"/>
    <w:rsid w:val="00F85963"/>
    <w:rsid w:val="00F85C08"/>
    <w:rsid w:val="00F85C3C"/>
    <w:rsid w:val="00F85FBE"/>
    <w:rsid w:val="00F86024"/>
    <w:rsid w:val="00F86154"/>
    <w:rsid w:val="00F86202"/>
    <w:rsid w:val="00F8635C"/>
    <w:rsid w:val="00F864A7"/>
    <w:rsid w:val="00F86516"/>
    <w:rsid w:val="00F8654F"/>
    <w:rsid w:val="00F868AC"/>
    <w:rsid w:val="00F86922"/>
    <w:rsid w:val="00F8692A"/>
    <w:rsid w:val="00F86D52"/>
    <w:rsid w:val="00F86EB8"/>
    <w:rsid w:val="00F86F3C"/>
    <w:rsid w:val="00F870DB"/>
    <w:rsid w:val="00F87164"/>
    <w:rsid w:val="00F87318"/>
    <w:rsid w:val="00F87383"/>
    <w:rsid w:val="00F873B1"/>
    <w:rsid w:val="00F87529"/>
    <w:rsid w:val="00F87546"/>
    <w:rsid w:val="00F87892"/>
    <w:rsid w:val="00F87AF1"/>
    <w:rsid w:val="00F87E85"/>
    <w:rsid w:val="00F900D5"/>
    <w:rsid w:val="00F901DB"/>
    <w:rsid w:val="00F90679"/>
    <w:rsid w:val="00F906C4"/>
    <w:rsid w:val="00F90719"/>
    <w:rsid w:val="00F9082E"/>
    <w:rsid w:val="00F90857"/>
    <w:rsid w:val="00F90996"/>
    <w:rsid w:val="00F909CB"/>
    <w:rsid w:val="00F90C64"/>
    <w:rsid w:val="00F90D2E"/>
    <w:rsid w:val="00F90E40"/>
    <w:rsid w:val="00F90F79"/>
    <w:rsid w:val="00F90F8D"/>
    <w:rsid w:val="00F9114A"/>
    <w:rsid w:val="00F9160D"/>
    <w:rsid w:val="00F918C4"/>
    <w:rsid w:val="00F91C81"/>
    <w:rsid w:val="00F91D2E"/>
    <w:rsid w:val="00F922C4"/>
    <w:rsid w:val="00F922EA"/>
    <w:rsid w:val="00F922F3"/>
    <w:rsid w:val="00F923F7"/>
    <w:rsid w:val="00F9260B"/>
    <w:rsid w:val="00F92736"/>
    <w:rsid w:val="00F927B7"/>
    <w:rsid w:val="00F9283E"/>
    <w:rsid w:val="00F92AC8"/>
    <w:rsid w:val="00F92CFC"/>
    <w:rsid w:val="00F92DA4"/>
    <w:rsid w:val="00F92E5A"/>
    <w:rsid w:val="00F92E91"/>
    <w:rsid w:val="00F92F9B"/>
    <w:rsid w:val="00F930E7"/>
    <w:rsid w:val="00F931CC"/>
    <w:rsid w:val="00F932E7"/>
    <w:rsid w:val="00F933E1"/>
    <w:rsid w:val="00F93587"/>
    <w:rsid w:val="00F937EA"/>
    <w:rsid w:val="00F93998"/>
    <w:rsid w:val="00F93A6C"/>
    <w:rsid w:val="00F93AD8"/>
    <w:rsid w:val="00F93C62"/>
    <w:rsid w:val="00F93E93"/>
    <w:rsid w:val="00F9407F"/>
    <w:rsid w:val="00F9429F"/>
    <w:rsid w:val="00F944F6"/>
    <w:rsid w:val="00F9478A"/>
    <w:rsid w:val="00F94855"/>
    <w:rsid w:val="00F94C0D"/>
    <w:rsid w:val="00F94EBE"/>
    <w:rsid w:val="00F94FD2"/>
    <w:rsid w:val="00F95055"/>
    <w:rsid w:val="00F9509B"/>
    <w:rsid w:val="00F950C5"/>
    <w:rsid w:val="00F950F4"/>
    <w:rsid w:val="00F953A0"/>
    <w:rsid w:val="00F954BE"/>
    <w:rsid w:val="00F95629"/>
    <w:rsid w:val="00F95821"/>
    <w:rsid w:val="00F959C9"/>
    <w:rsid w:val="00F959EC"/>
    <w:rsid w:val="00F95B6F"/>
    <w:rsid w:val="00F95D55"/>
    <w:rsid w:val="00F95FAF"/>
    <w:rsid w:val="00F961EB"/>
    <w:rsid w:val="00F964A2"/>
    <w:rsid w:val="00F964BD"/>
    <w:rsid w:val="00F9664B"/>
    <w:rsid w:val="00F967E3"/>
    <w:rsid w:val="00F969F1"/>
    <w:rsid w:val="00F96AF0"/>
    <w:rsid w:val="00F96B2E"/>
    <w:rsid w:val="00F96B5B"/>
    <w:rsid w:val="00F96BD1"/>
    <w:rsid w:val="00F96D41"/>
    <w:rsid w:val="00F97022"/>
    <w:rsid w:val="00F97218"/>
    <w:rsid w:val="00F9734A"/>
    <w:rsid w:val="00F975B4"/>
    <w:rsid w:val="00F9791F"/>
    <w:rsid w:val="00F97950"/>
    <w:rsid w:val="00F97B3A"/>
    <w:rsid w:val="00F97B8F"/>
    <w:rsid w:val="00F97EF5"/>
    <w:rsid w:val="00FA00F1"/>
    <w:rsid w:val="00FA01AB"/>
    <w:rsid w:val="00FA02DD"/>
    <w:rsid w:val="00FA061C"/>
    <w:rsid w:val="00FA09A2"/>
    <w:rsid w:val="00FA0CF1"/>
    <w:rsid w:val="00FA0DAD"/>
    <w:rsid w:val="00FA0DC0"/>
    <w:rsid w:val="00FA0E83"/>
    <w:rsid w:val="00FA0EB6"/>
    <w:rsid w:val="00FA11EE"/>
    <w:rsid w:val="00FA1498"/>
    <w:rsid w:val="00FA14D8"/>
    <w:rsid w:val="00FA1527"/>
    <w:rsid w:val="00FA1607"/>
    <w:rsid w:val="00FA16E9"/>
    <w:rsid w:val="00FA1ACE"/>
    <w:rsid w:val="00FA1D81"/>
    <w:rsid w:val="00FA1EC6"/>
    <w:rsid w:val="00FA1FE9"/>
    <w:rsid w:val="00FA207C"/>
    <w:rsid w:val="00FA2711"/>
    <w:rsid w:val="00FA27F3"/>
    <w:rsid w:val="00FA285C"/>
    <w:rsid w:val="00FA29B0"/>
    <w:rsid w:val="00FA2B32"/>
    <w:rsid w:val="00FA2CF4"/>
    <w:rsid w:val="00FA2D57"/>
    <w:rsid w:val="00FA2ECA"/>
    <w:rsid w:val="00FA2F0D"/>
    <w:rsid w:val="00FA300F"/>
    <w:rsid w:val="00FA32D9"/>
    <w:rsid w:val="00FA3347"/>
    <w:rsid w:val="00FA33A9"/>
    <w:rsid w:val="00FA33B0"/>
    <w:rsid w:val="00FA349B"/>
    <w:rsid w:val="00FA368E"/>
    <w:rsid w:val="00FA369D"/>
    <w:rsid w:val="00FA3732"/>
    <w:rsid w:val="00FA3958"/>
    <w:rsid w:val="00FA39D7"/>
    <w:rsid w:val="00FA3CF7"/>
    <w:rsid w:val="00FA4114"/>
    <w:rsid w:val="00FA41C6"/>
    <w:rsid w:val="00FA41F4"/>
    <w:rsid w:val="00FA423B"/>
    <w:rsid w:val="00FA42B8"/>
    <w:rsid w:val="00FA454B"/>
    <w:rsid w:val="00FA4592"/>
    <w:rsid w:val="00FA4657"/>
    <w:rsid w:val="00FA4BD3"/>
    <w:rsid w:val="00FA4FAF"/>
    <w:rsid w:val="00FA500F"/>
    <w:rsid w:val="00FA54DB"/>
    <w:rsid w:val="00FA58C2"/>
    <w:rsid w:val="00FA590C"/>
    <w:rsid w:val="00FA5B72"/>
    <w:rsid w:val="00FA5B83"/>
    <w:rsid w:val="00FA5CE2"/>
    <w:rsid w:val="00FA5DAA"/>
    <w:rsid w:val="00FA60FC"/>
    <w:rsid w:val="00FA61CB"/>
    <w:rsid w:val="00FA668B"/>
    <w:rsid w:val="00FA67D3"/>
    <w:rsid w:val="00FA681A"/>
    <w:rsid w:val="00FA685D"/>
    <w:rsid w:val="00FA6939"/>
    <w:rsid w:val="00FA69E0"/>
    <w:rsid w:val="00FA6AFD"/>
    <w:rsid w:val="00FA6BA5"/>
    <w:rsid w:val="00FA6F7B"/>
    <w:rsid w:val="00FA71F9"/>
    <w:rsid w:val="00FA7471"/>
    <w:rsid w:val="00FA759B"/>
    <w:rsid w:val="00FA77BE"/>
    <w:rsid w:val="00FA77CE"/>
    <w:rsid w:val="00FA77DF"/>
    <w:rsid w:val="00FA780A"/>
    <w:rsid w:val="00FA7879"/>
    <w:rsid w:val="00FA78A9"/>
    <w:rsid w:val="00FA79B1"/>
    <w:rsid w:val="00FA7D10"/>
    <w:rsid w:val="00FA7D3B"/>
    <w:rsid w:val="00FA7D60"/>
    <w:rsid w:val="00FB013A"/>
    <w:rsid w:val="00FB0159"/>
    <w:rsid w:val="00FB01D3"/>
    <w:rsid w:val="00FB034E"/>
    <w:rsid w:val="00FB0544"/>
    <w:rsid w:val="00FB065A"/>
    <w:rsid w:val="00FB0900"/>
    <w:rsid w:val="00FB09B6"/>
    <w:rsid w:val="00FB0F60"/>
    <w:rsid w:val="00FB0F74"/>
    <w:rsid w:val="00FB0FDE"/>
    <w:rsid w:val="00FB102A"/>
    <w:rsid w:val="00FB103E"/>
    <w:rsid w:val="00FB10E6"/>
    <w:rsid w:val="00FB11DD"/>
    <w:rsid w:val="00FB12B0"/>
    <w:rsid w:val="00FB13B8"/>
    <w:rsid w:val="00FB15EF"/>
    <w:rsid w:val="00FB163B"/>
    <w:rsid w:val="00FB1AC7"/>
    <w:rsid w:val="00FB1BA3"/>
    <w:rsid w:val="00FB1E59"/>
    <w:rsid w:val="00FB1E90"/>
    <w:rsid w:val="00FB207E"/>
    <w:rsid w:val="00FB2105"/>
    <w:rsid w:val="00FB2200"/>
    <w:rsid w:val="00FB23C7"/>
    <w:rsid w:val="00FB25A4"/>
    <w:rsid w:val="00FB26B4"/>
    <w:rsid w:val="00FB277A"/>
    <w:rsid w:val="00FB2A72"/>
    <w:rsid w:val="00FB2BB4"/>
    <w:rsid w:val="00FB2DCF"/>
    <w:rsid w:val="00FB2E01"/>
    <w:rsid w:val="00FB30AF"/>
    <w:rsid w:val="00FB31EF"/>
    <w:rsid w:val="00FB326A"/>
    <w:rsid w:val="00FB3440"/>
    <w:rsid w:val="00FB36D2"/>
    <w:rsid w:val="00FB3910"/>
    <w:rsid w:val="00FB3978"/>
    <w:rsid w:val="00FB3B73"/>
    <w:rsid w:val="00FB3C91"/>
    <w:rsid w:val="00FB3E5A"/>
    <w:rsid w:val="00FB41A5"/>
    <w:rsid w:val="00FB430E"/>
    <w:rsid w:val="00FB4510"/>
    <w:rsid w:val="00FB4598"/>
    <w:rsid w:val="00FB47C0"/>
    <w:rsid w:val="00FB47C3"/>
    <w:rsid w:val="00FB48B0"/>
    <w:rsid w:val="00FB4AA9"/>
    <w:rsid w:val="00FB4D4B"/>
    <w:rsid w:val="00FB4EF2"/>
    <w:rsid w:val="00FB4F07"/>
    <w:rsid w:val="00FB4F24"/>
    <w:rsid w:val="00FB52D6"/>
    <w:rsid w:val="00FB5398"/>
    <w:rsid w:val="00FB53AC"/>
    <w:rsid w:val="00FB5452"/>
    <w:rsid w:val="00FB552F"/>
    <w:rsid w:val="00FB5531"/>
    <w:rsid w:val="00FB55E5"/>
    <w:rsid w:val="00FB560C"/>
    <w:rsid w:val="00FB5728"/>
    <w:rsid w:val="00FB5841"/>
    <w:rsid w:val="00FB58A6"/>
    <w:rsid w:val="00FB5930"/>
    <w:rsid w:val="00FB5BB9"/>
    <w:rsid w:val="00FB5CCD"/>
    <w:rsid w:val="00FB5EF5"/>
    <w:rsid w:val="00FB608E"/>
    <w:rsid w:val="00FB60A1"/>
    <w:rsid w:val="00FB615B"/>
    <w:rsid w:val="00FB63C2"/>
    <w:rsid w:val="00FB63CE"/>
    <w:rsid w:val="00FB6905"/>
    <w:rsid w:val="00FB6A10"/>
    <w:rsid w:val="00FB6A66"/>
    <w:rsid w:val="00FB6ACF"/>
    <w:rsid w:val="00FB6D38"/>
    <w:rsid w:val="00FB6D8A"/>
    <w:rsid w:val="00FB7185"/>
    <w:rsid w:val="00FB72E9"/>
    <w:rsid w:val="00FB74BA"/>
    <w:rsid w:val="00FB758A"/>
    <w:rsid w:val="00FB7AE3"/>
    <w:rsid w:val="00FB7B5C"/>
    <w:rsid w:val="00FB7EA0"/>
    <w:rsid w:val="00FB7EB8"/>
    <w:rsid w:val="00FC0008"/>
    <w:rsid w:val="00FC02CB"/>
    <w:rsid w:val="00FC03CF"/>
    <w:rsid w:val="00FC0405"/>
    <w:rsid w:val="00FC0447"/>
    <w:rsid w:val="00FC05AA"/>
    <w:rsid w:val="00FC0654"/>
    <w:rsid w:val="00FC08B0"/>
    <w:rsid w:val="00FC0E46"/>
    <w:rsid w:val="00FC12BB"/>
    <w:rsid w:val="00FC1439"/>
    <w:rsid w:val="00FC14D2"/>
    <w:rsid w:val="00FC162E"/>
    <w:rsid w:val="00FC172D"/>
    <w:rsid w:val="00FC1896"/>
    <w:rsid w:val="00FC1BCC"/>
    <w:rsid w:val="00FC1CA2"/>
    <w:rsid w:val="00FC2416"/>
    <w:rsid w:val="00FC259E"/>
    <w:rsid w:val="00FC264A"/>
    <w:rsid w:val="00FC2749"/>
    <w:rsid w:val="00FC2954"/>
    <w:rsid w:val="00FC2981"/>
    <w:rsid w:val="00FC2C4D"/>
    <w:rsid w:val="00FC2CB1"/>
    <w:rsid w:val="00FC2D5D"/>
    <w:rsid w:val="00FC30F0"/>
    <w:rsid w:val="00FC3358"/>
    <w:rsid w:val="00FC3453"/>
    <w:rsid w:val="00FC3785"/>
    <w:rsid w:val="00FC38EC"/>
    <w:rsid w:val="00FC3936"/>
    <w:rsid w:val="00FC39B7"/>
    <w:rsid w:val="00FC3AF0"/>
    <w:rsid w:val="00FC3BE2"/>
    <w:rsid w:val="00FC408A"/>
    <w:rsid w:val="00FC41A2"/>
    <w:rsid w:val="00FC41D4"/>
    <w:rsid w:val="00FC4202"/>
    <w:rsid w:val="00FC47EE"/>
    <w:rsid w:val="00FC48B6"/>
    <w:rsid w:val="00FC4A75"/>
    <w:rsid w:val="00FC4AA5"/>
    <w:rsid w:val="00FC4DF7"/>
    <w:rsid w:val="00FC4E06"/>
    <w:rsid w:val="00FC4E9F"/>
    <w:rsid w:val="00FC518F"/>
    <w:rsid w:val="00FC52AC"/>
    <w:rsid w:val="00FC537B"/>
    <w:rsid w:val="00FC537C"/>
    <w:rsid w:val="00FC5456"/>
    <w:rsid w:val="00FC56B9"/>
    <w:rsid w:val="00FC56D2"/>
    <w:rsid w:val="00FC58FC"/>
    <w:rsid w:val="00FC5A48"/>
    <w:rsid w:val="00FC5C11"/>
    <w:rsid w:val="00FC5CCA"/>
    <w:rsid w:val="00FC5D33"/>
    <w:rsid w:val="00FC5E10"/>
    <w:rsid w:val="00FC5E16"/>
    <w:rsid w:val="00FC5F1B"/>
    <w:rsid w:val="00FC5F97"/>
    <w:rsid w:val="00FC6315"/>
    <w:rsid w:val="00FC632D"/>
    <w:rsid w:val="00FC64F1"/>
    <w:rsid w:val="00FC66AF"/>
    <w:rsid w:val="00FC688E"/>
    <w:rsid w:val="00FC6962"/>
    <w:rsid w:val="00FC6A17"/>
    <w:rsid w:val="00FC6AC8"/>
    <w:rsid w:val="00FC6C0A"/>
    <w:rsid w:val="00FC6CC3"/>
    <w:rsid w:val="00FC6E82"/>
    <w:rsid w:val="00FC7036"/>
    <w:rsid w:val="00FC7100"/>
    <w:rsid w:val="00FC72D9"/>
    <w:rsid w:val="00FC7474"/>
    <w:rsid w:val="00FC7581"/>
    <w:rsid w:val="00FC75EF"/>
    <w:rsid w:val="00FC7646"/>
    <w:rsid w:val="00FC7690"/>
    <w:rsid w:val="00FC76F1"/>
    <w:rsid w:val="00FC7801"/>
    <w:rsid w:val="00FC78EA"/>
    <w:rsid w:val="00FC7E4B"/>
    <w:rsid w:val="00FC7F05"/>
    <w:rsid w:val="00FD0039"/>
    <w:rsid w:val="00FD0077"/>
    <w:rsid w:val="00FD00A9"/>
    <w:rsid w:val="00FD02DA"/>
    <w:rsid w:val="00FD03F2"/>
    <w:rsid w:val="00FD0492"/>
    <w:rsid w:val="00FD0645"/>
    <w:rsid w:val="00FD07C1"/>
    <w:rsid w:val="00FD083D"/>
    <w:rsid w:val="00FD0A69"/>
    <w:rsid w:val="00FD0AA3"/>
    <w:rsid w:val="00FD0E95"/>
    <w:rsid w:val="00FD10A0"/>
    <w:rsid w:val="00FD1118"/>
    <w:rsid w:val="00FD1615"/>
    <w:rsid w:val="00FD162F"/>
    <w:rsid w:val="00FD1A27"/>
    <w:rsid w:val="00FD1D34"/>
    <w:rsid w:val="00FD1E29"/>
    <w:rsid w:val="00FD1E51"/>
    <w:rsid w:val="00FD1FD0"/>
    <w:rsid w:val="00FD20C1"/>
    <w:rsid w:val="00FD21D5"/>
    <w:rsid w:val="00FD2363"/>
    <w:rsid w:val="00FD23A4"/>
    <w:rsid w:val="00FD23B4"/>
    <w:rsid w:val="00FD2449"/>
    <w:rsid w:val="00FD2503"/>
    <w:rsid w:val="00FD256A"/>
    <w:rsid w:val="00FD27C6"/>
    <w:rsid w:val="00FD2843"/>
    <w:rsid w:val="00FD29F5"/>
    <w:rsid w:val="00FD2D4B"/>
    <w:rsid w:val="00FD2EAB"/>
    <w:rsid w:val="00FD30A4"/>
    <w:rsid w:val="00FD3172"/>
    <w:rsid w:val="00FD341E"/>
    <w:rsid w:val="00FD3668"/>
    <w:rsid w:val="00FD36A3"/>
    <w:rsid w:val="00FD3759"/>
    <w:rsid w:val="00FD37A1"/>
    <w:rsid w:val="00FD3B8D"/>
    <w:rsid w:val="00FD3BDC"/>
    <w:rsid w:val="00FD3CFF"/>
    <w:rsid w:val="00FD4400"/>
    <w:rsid w:val="00FD4712"/>
    <w:rsid w:val="00FD473F"/>
    <w:rsid w:val="00FD4740"/>
    <w:rsid w:val="00FD4DF6"/>
    <w:rsid w:val="00FD4E2A"/>
    <w:rsid w:val="00FD4E80"/>
    <w:rsid w:val="00FD4F46"/>
    <w:rsid w:val="00FD50BB"/>
    <w:rsid w:val="00FD520A"/>
    <w:rsid w:val="00FD5552"/>
    <w:rsid w:val="00FD565B"/>
    <w:rsid w:val="00FD5B21"/>
    <w:rsid w:val="00FD5C01"/>
    <w:rsid w:val="00FD5DC7"/>
    <w:rsid w:val="00FD5E26"/>
    <w:rsid w:val="00FD5EB0"/>
    <w:rsid w:val="00FD5F1B"/>
    <w:rsid w:val="00FD60B2"/>
    <w:rsid w:val="00FD638C"/>
    <w:rsid w:val="00FD6462"/>
    <w:rsid w:val="00FD6487"/>
    <w:rsid w:val="00FD64F6"/>
    <w:rsid w:val="00FD656B"/>
    <w:rsid w:val="00FD6818"/>
    <w:rsid w:val="00FD6986"/>
    <w:rsid w:val="00FD698E"/>
    <w:rsid w:val="00FD6CCF"/>
    <w:rsid w:val="00FD6D3D"/>
    <w:rsid w:val="00FD6E47"/>
    <w:rsid w:val="00FD7446"/>
    <w:rsid w:val="00FD74C6"/>
    <w:rsid w:val="00FD7523"/>
    <w:rsid w:val="00FD7543"/>
    <w:rsid w:val="00FD76C4"/>
    <w:rsid w:val="00FD76EE"/>
    <w:rsid w:val="00FD7A30"/>
    <w:rsid w:val="00FD7D1B"/>
    <w:rsid w:val="00FE0037"/>
    <w:rsid w:val="00FE01C3"/>
    <w:rsid w:val="00FE0211"/>
    <w:rsid w:val="00FE03C6"/>
    <w:rsid w:val="00FE069E"/>
    <w:rsid w:val="00FE0751"/>
    <w:rsid w:val="00FE0793"/>
    <w:rsid w:val="00FE0D8D"/>
    <w:rsid w:val="00FE0DE7"/>
    <w:rsid w:val="00FE0E6D"/>
    <w:rsid w:val="00FE1028"/>
    <w:rsid w:val="00FE1073"/>
    <w:rsid w:val="00FE11F1"/>
    <w:rsid w:val="00FE1252"/>
    <w:rsid w:val="00FE1622"/>
    <w:rsid w:val="00FE17D8"/>
    <w:rsid w:val="00FE1831"/>
    <w:rsid w:val="00FE1846"/>
    <w:rsid w:val="00FE1A2D"/>
    <w:rsid w:val="00FE1DBA"/>
    <w:rsid w:val="00FE1F41"/>
    <w:rsid w:val="00FE1F6D"/>
    <w:rsid w:val="00FE2145"/>
    <w:rsid w:val="00FE2279"/>
    <w:rsid w:val="00FE22A7"/>
    <w:rsid w:val="00FE231C"/>
    <w:rsid w:val="00FE2473"/>
    <w:rsid w:val="00FE2476"/>
    <w:rsid w:val="00FE2543"/>
    <w:rsid w:val="00FE2851"/>
    <w:rsid w:val="00FE2937"/>
    <w:rsid w:val="00FE2B2E"/>
    <w:rsid w:val="00FE2BA7"/>
    <w:rsid w:val="00FE3107"/>
    <w:rsid w:val="00FE3285"/>
    <w:rsid w:val="00FE33F7"/>
    <w:rsid w:val="00FE3702"/>
    <w:rsid w:val="00FE3955"/>
    <w:rsid w:val="00FE3B60"/>
    <w:rsid w:val="00FE3BB4"/>
    <w:rsid w:val="00FE3BB6"/>
    <w:rsid w:val="00FE3CB8"/>
    <w:rsid w:val="00FE3D91"/>
    <w:rsid w:val="00FE3F92"/>
    <w:rsid w:val="00FE40DD"/>
    <w:rsid w:val="00FE44AA"/>
    <w:rsid w:val="00FE4545"/>
    <w:rsid w:val="00FE457F"/>
    <w:rsid w:val="00FE475A"/>
    <w:rsid w:val="00FE4776"/>
    <w:rsid w:val="00FE4937"/>
    <w:rsid w:val="00FE4AC9"/>
    <w:rsid w:val="00FE4BB5"/>
    <w:rsid w:val="00FE5004"/>
    <w:rsid w:val="00FE5083"/>
    <w:rsid w:val="00FE54AF"/>
    <w:rsid w:val="00FE55AF"/>
    <w:rsid w:val="00FE5B43"/>
    <w:rsid w:val="00FE5B7E"/>
    <w:rsid w:val="00FE5D64"/>
    <w:rsid w:val="00FE6052"/>
    <w:rsid w:val="00FE611A"/>
    <w:rsid w:val="00FE627B"/>
    <w:rsid w:val="00FE643A"/>
    <w:rsid w:val="00FE661D"/>
    <w:rsid w:val="00FE66D1"/>
    <w:rsid w:val="00FE6E06"/>
    <w:rsid w:val="00FE6E44"/>
    <w:rsid w:val="00FE720C"/>
    <w:rsid w:val="00FE73FE"/>
    <w:rsid w:val="00FE7475"/>
    <w:rsid w:val="00FE7907"/>
    <w:rsid w:val="00FE793F"/>
    <w:rsid w:val="00FE7E9F"/>
    <w:rsid w:val="00FE7EC7"/>
    <w:rsid w:val="00FF0104"/>
    <w:rsid w:val="00FF032A"/>
    <w:rsid w:val="00FF0745"/>
    <w:rsid w:val="00FF0819"/>
    <w:rsid w:val="00FF084A"/>
    <w:rsid w:val="00FF0854"/>
    <w:rsid w:val="00FF0A61"/>
    <w:rsid w:val="00FF0B66"/>
    <w:rsid w:val="00FF0CD2"/>
    <w:rsid w:val="00FF0EA0"/>
    <w:rsid w:val="00FF121F"/>
    <w:rsid w:val="00FF1248"/>
    <w:rsid w:val="00FF1370"/>
    <w:rsid w:val="00FF1534"/>
    <w:rsid w:val="00FF1689"/>
    <w:rsid w:val="00FF169E"/>
    <w:rsid w:val="00FF175B"/>
    <w:rsid w:val="00FF1B30"/>
    <w:rsid w:val="00FF1C3A"/>
    <w:rsid w:val="00FF1ED4"/>
    <w:rsid w:val="00FF1FF3"/>
    <w:rsid w:val="00FF204D"/>
    <w:rsid w:val="00FF2104"/>
    <w:rsid w:val="00FF226B"/>
    <w:rsid w:val="00FF2279"/>
    <w:rsid w:val="00FF235E"/>
    <w:rsid w:val="00FF2375"/>
    <w:rsid w:val="00FF258A"/>
    <w:rsid w:val="00FF2624"/>
    <w:rsid w:val="00FF2653"/>
    <w:rsid w:val="00FF27C2"/>
    <w:rsid w:val="00FF28E0"/>
    <w:rsid w:val="00FF2ABD"/>
    <w:rsid w:val="00FF2B1A"/>
    <w:rsid w:val="00FF2B1B"/>
    <w:rsid w:val="00FF2B8A"/>
    <w:rsid w:val="00FF2BCB"/>
    <w:rsid w:val="00FF2E75"/>
    <w:rsid w:val="00FF2E79"/>
    <w:rsid w:val="00FF316B"/>
    <w:rsid w:val="00FF32E3"/>
    <w:rsid w:val="00FF360A"/>
    <w:rsid w:val="00FF362E"/>
    <w:rsid w:val="00FF363E"/>
    <w:rsid w:val="00FF3721"/>
    <w:rsid w:val="00FF38CF"/>
    <w:rsid w:val="00FF3966"/>
    <w:rsid w:val="00FF3C0A"/>
    <w:rsid w:val="00FF3C1F"/>
    <w:rsid w:val="00FF3D16"/>
    <w:rsid w:val="00FF3D67"/>
    <w:rsid w:val="00FF4064"/>
    <w:rsid w:val="00FF40F4"/>
    <w:rsid w:val="00FF4110"/>
    <w:rsid w:val="00FF45C0"/>
    <w:rsid w:val="00FF46A1"/>
    <w:rsid w:val="00FF4CB7"/>
    <w:rsid w:val="00FF56D6"/>
    <w:rsid w:val="00FF598F"/>
    <w:rsid w:val="00FF5A79"/>
    <w:rsid w:val="00FF5B4A"/>
    <w:rsid w:val="00FF5EF0"/>
    <w:rsid w:val="00FF5F4C"/>
    <w:rsid w:val="00FF629B"/>
    <w:rsid w:val="00FF69B0"/>
    <w:rsid w:val="00FF6C38"/>
    <w:rsid w:val="00FF701F"/>
    <w:rsid w:val="00FF70A0"/>
    <w:rsid w:val="00FF729B"/>
    <w:rsid w:val="00FF744C"/>
    <w:rsid w:val="00FF76D0"/>
    <w:rsid w:val="00FF78AB"/>
    <w:rsid w:val="00FF79D2"/>
    <w:rsid w:val="00FF7A28"/>
    <w:rsid w:val="00FF7BB6"/>
    <w:rsid w:val="00FF7DC3"/>
    <w:rsid w:val="00FF7F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9C6B5"/>
  <w15:docId w15:val="{950405AE-B003-4B79-835E-4462CD742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8C8"/>
    <w:rPr>
      <w:sz w:val="24"/>
      <w:szCs w:val="24"/>
    </w:rPr>
  </w:style>
  <w:style w:type="paragraph" w:styleId="1">
    <w:name w:val="heading 1"/>
    <w:basedOn w:val="a"/>
    <w:next w:val="a"/>
    <w:link w:val="10"/>
    <w:qFormat/>
    <w:rsid w:val="008A42F6"/>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19595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543E5"/>
    <w:pPr>
      <w:keepNext/>
      <w:spacing w:before="240" w:after="60"/>
      <w:outlineLvl w:val="2"/>
    </w:pPr>
    <w:rPr>
      <w:rFonts w:ascii="Arial" w:hAnsi="Arial" w:cs="Arial"/>
      <w:b/>
      <w:bCs/>
      <w:sz w:val="26"/>
      <w:szCs w:val="26"/>
    </w:rPr>
  </w:style>
  <w:style w:type="paragraph" w:styleId="9">
    <w:name w:val="heading 9"/>
    <w:basedOn w:val="a"/>
    <w:next w:val="a"/>
    <w:link w:val="90"/>
    <w:qFormat/>
    <w:rsid w:val="008A42F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Знак2"/>
    <w:basedOn w:val="a"/>
    <w:rsid w:val="00195957"/>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bodytextindent31">
    <w:name w:val="bodytextindent31"/>
    <w:basedOn w:val="a"/>
    <w:rsid w:val="00195957"/>
    <w:pPr>
      <w:overflowPunct w:val="0"/>
      <w:autoSpaceDE w:val="0"/>
      <w:autoSpaceDN w:val="0"/>
      <w:ind w:firstLine="720"/>
      <w:jc w:val="both"/>
    </w:pPr>
    <w:rPr>
      <w:rFonts w:eastAsia="Arial Unicode MS"/>
      <w:sz w:val="28"/>
      <w:szCs w:val="28"/>
    </w:rPr>
  </w:style>
  <w:style w:type="paragraph" w:customStyle="1" w:styleId="a3">
    <w:name w:val="Знак Знак Знак Знак Знак Знак Знак Знак Знак Знак Знак Знак Знак Знак Знак Знак Знак"/>
    <w:basedOn w:val="a"/>
    <w:rsid w:val="00195957"/>
    <w:pPr>
      <w:widowControl w:val="0"/>
      <w:adjustRightInd w:val="0"/>
      <w:spacing w:after="160" w:line="240" w:lineRule="exact"/>
      <w:jc w:val="right"/>
    </w:pPr>
    <w:rPr>
      <w:sz w:val="20"/>
      <w:szCs w:val="20"/>
      <w:lang w:val="en-GB" w:eastAsia="en-US"/>
    </w:rPr>
  </w:style>
  <w:style w:type="paragraph" w:styleId="a4">
    <w:name w:val="Body Text Indent"/>
    <w:aliases w:val="Основной текст 1,Îñíîâíîé òåêñò 1"/>
    <w:basedOn w:val="a"/>
    <w:link w:val="a5"/>
    <w:rsid w:val="00195957"/>
    <w:pPr>
      <w:ind w:firstLine="720"/>
      <w:jc w:val="both"/>
    </w:pPr>
    <w:rPr>
      <w:sz w:val="28"/>
      <w:szCs w:val="20"/>
    </w:rPr>
  </w:style>
  <w:style w:type="paragraph" w:styleId="a6">
    <w:name w:val="Normal (Web)"/>
    <w:aliases w:val="Обычный (Web),Обычный (Web)1,Обычный (Web)11,Обычный (веб)11,Обычный (веб)2,Знак Знак3,Обычный (веб) Знак1,Обычный (веб) Знак Знак1,Обычный (веб) Знак Знак Знак,Знак Знак1 Знак Знак,Обычный (веб) Знак Знак Знак Знак"/>
    <w:basedOn w:val="a"/>
    <w:link w:val="a7"/>
    <w:uiPriority w:val="99"/>
    <w:qFormat/>
    <w:rsid w:val="007B75A0"/>
    <w:pPr>
      <w:spacing w:before="100" w:beforeAutospacing="1" w:after="100" w:afterAutospacing="1"/>
    </w:pPr>
  </w:style>
  <w:style w:type="paragraph" w:customStyle="1" w:styleId="11">
    <w:name w:val="Основной текст с отступом1"/>
    <w:basedOn w:val="a"/>
    <w:rsid w:val="008A42F6"/>
    <w:pPr>
      <w:ind w:firstLine="709"/>
      <w:jc w:val="both"/>
    </w:pPr>
    <w:rPr>
      <w:sz w:val="28"/>
      <w:szCs w:val="28"/>
    </w:rPr>
  </w:style>
  <w:style w:type="paragraph" w:customStyle="1" w:styleId="a8">
    <w:name w:val="Тело"/>
    <w:basedOn w:val="a"/>
    <w:rsid w:val="008A42F6"/>
    <w:pPr>
      <w:ind w:firstLine="567"/>
      <w:jc w:val="both"/>
    </w:pPr>
  </w:style>
  <w:style w:type="paragraph" w:styleId="22">
    <w:name w:val="Body Text Indent 2"/>
    <w:basedOn w:val="a"/>
    <w:link w:val="23"/>
    <w:rsid w:val="008A42F6"/>
    <w:pPr>
      <w:spacing w:after="120" w:line="480" w:lineRule="auto"/>
      <w:ind w:left="283"/>
    </w:pPr>
  </w:style>
  <w:style w:type="paragraph" w:styleId="a9">
    <w:name w:val="Body Text"/>
    <w:basedOn w:val="a"/>
    <w:link w:val="aa"/>
    <w:rsid w:val="008A42F6"/>
    <w:pPr>
      <w:spacing w:after="120"/>
    </w:pPr>
  </w:style>
  <w:style w:type="paragraph" w:styleId="24">
    <w:name w:val="Body Text 2"/>
    <w:aliases w:val="Знак, Знак"/>
    <w:basedOn w:val="a"/>
    <w:link w:val="25"/>
    <w:rsid w:val="008A42F6"/>
    <w:pPr>
      <w:spacing w:after="120" w:line="480" w:lineRule="auto"/>
    </w:pPr>
  </w:style>
  <w:style w:type="paragraph" w:customStyle="1" w:styleId="fd">
    <w:name w:val="Обычfd"/>
    <w:rsid w:val="008A42F6"/>
    <w:pPr>
      <w:widowControl w:val="0"/>
      <w:autoSpaceDE w:val="0"/>
      <w:autoSpaceDN w:val="0"/>
      <w:adjustRightInd w:val="0"/>
    </w:pPr>
  </w:style>
  <w:style w:type="paragraph" w:styleId="31">
    <w:name w:val="Body Text Indent 3"/>
    <w:basedOn w:val="a"/>
    <w:link w:val="32"/>
    <w:rsid w:val="008A42F6"/>
    <w:pPr>
      <w:spacing w:after="120"/>
      <w:ind w:left="283"/>
    </w:pPr>
    <w:rPr>
      <w:sz w:val="16"/>
      <w:szCs w:val="16"/>
    </w:rPr>
  </w:style>
  <w:style w:type="paragraph" w:customStyle="1" w:styleId="Iauiue">
    <w:name w:val="Iau?iue"/>
    <w:rsid w:val="008A42F6"/>
    <w:rPr>
      <w:lang w:val="en-US"/>
    </w:rPr>
  </w:style>
  <w:style w:type="paragraph" w:customStyle="1" w:styleId="Iniiaiieoaeno">
    <w:name w:val="Iniiaiie oaeno"/>
    <w:basedOn w:val="Iauiue"/>
    <w:rsid w:val="008A42F6"/>
    <w:pPr>
      <w:jc w:val="both"/>
    </w:pPr>
    <w:rPr>
      <w:sz w:val="28"/>
      <w:lang w:val="ru-RU"/>
    </w:rPr>
  </w:style>
  <w:style w:type="paragraph" w:customStyle="1" w:styleId="33">
    <w:name w:val="Знак3"/>
    <w:basedOn w:val="a"/>
    <w:rsid w:val="00C22445"/>
    <w:pPr>
      <w:spacing w:after="160" w:line="240" w:lineRule="exact"/>
    </w:pPr>
    <w:rPr>
      <w:rFonts w:ascii="Verdana" w:hAnsi="Verdana"/>
      <w:lang w:val="en-US" w:eastAsia="en-US"/>
    </w:rPr>
  </w:style>
  <w:style w:type="paragraph" w:customStyle="1" w:styleId="12">
    <w:name w:val="Знак Знак1 Знак Знак Знак Знак Знак Знак Знак Знак Знак Знак Знак Знак Знак Знак Знак Знак Знак Знак Знак Знак Знак Знак"/>
    <w:basedOn w:val="a"/>
    <w:rsid w:val="004A2809"/>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b">
    <w:name w:val="Знак Знак Знак Знак Знак Знак Знак"/>
    <w:basedOn w:val="a"/>
    <w:rsid w:val="005B27B8"/>
    <w:pPr>
      <w:spacing w:after="160" w:line="240" w:lineRule="exact"/>
    </w:pPr>
    <w:rPr>
      <w:rFonts w:ascii="Verdana" w:hAnsi="Verdana"/>
      <w:lang w:val="en-US" w:eastAsia="en-US"/>
    </w:rPr>
  </w:style>
  <w:style w:type="character" w:customStyle="1" w:styleId="32">
    <w:name w:val="Основной текст с отступом 3 Знак"/>
    <w:link w:val="31"/>
    <w:rsid w:val="004260D1"/>
    <w:rPr>
      <w:sz w:val="16"/>
      <w:szCs w:val="16"/>
      <w:lang w:val="ru-RU" w:eastAsia="ru-RU" w:bidi="ar-SA"/>
    </w:rPr>
  </w:style>
  <w:style w:type="paragraph" w:customStyle="1" w:styleId="ac">
    <w:name w:val="Знак Знак Знак Знак Знак Знак Знак Знак Знак Знак"/>
    <w:basedOn w:val="a"/>
    <w:rsid w:val="00A3352C"/>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d">
    <w:name w:val="Знак Знак Знак Знак"/>
    <w:basedOn w:val="a"/>
    <w:rsid w:val="00B622BE"/>
    <w:pPr>
      <w:widowControl w:val="0"/>
      <w:adjustRightInd w:val="0"/>
      <w:spacing w:line="360" w:lineRule="atLeast"/>
      <w:jc w:val="both"/>
      <w:textAlignment w:val="baseline"/>
    </w:pPr>
    <w:rPr>
      <w:rFonts w:ascii="Verdana" w:hAnsi="Verdana" w:cs="Verdana"/>
      <w:sz w:val="20"/>
      <w:szCs w:val="20"/>
      <w:lang w:val="en-US" w:eastAsia="en-US"/>
    </w:rPr>
  </w:style>
  <w:style w:type="paragraph" w:styleId="ae">
    <w:name w:val="List Paragraph"/>
    <w:aliases w:val="Абзац списка основной,список мой1,Table-Normal,RSHB_Table-Normal,Bullet List,FooterText,numbered,ПС - Нумерованный,A_маркированный_список,Список дефисный,Маркер,ТЗ список,Абзац списка литеральный,Bullet 1,Use Case List Paragraph"/>
    <w:basedOn w:val="a"/>
    <w:link w:val="af"/>
    <w:uiPriority w:val="34"/>
    <w:qFormat/>
    <w:rsid w:val="00464DFB"/>
    <w:pPr>
      <w:ind w:left="708"/>
    </w:pPr>
  </w:style>
  <w:style w:type="paragraph" w:customStyle="1" w:styleId="af0">
    <w:name w:val="a"/>
    <w:basedOn w:val="a"/>
    <w:rsid w:val="00464DFB"/>
    <w:pPr>
      <w:ind w:left="-57" w:firstLine="567"/>
      <w:jc w:val="both"/>
    </w:pPr>
  </w:style>
  <w:style w:type="paragraph" w:customStyle="1" w:styleId="ConsTitle">
    <w:name w:val="ConsTitle"/>
    <w:rsid w:val="00464DFB"/>
    <w:pPr>
      <w:autoSpaceDE w:val="0"/>
      <w:autoSpaceDN w:val="0"/>
      <w:adjustRightInd w:val="0"/>
      <w:ind w:right="19772"/>
    </w:pPr>
    <w:rPr>
      <w:rFonts w:ascii="Arial" w:hAnsi="Arial" w:cs="Arial"/>
      <w:b/>
      <w:bCs/>
    </w:rPr>
  </w:style>
  <w:style w:type="paragraph" w:customStyle="1" w:styleId="ConsPlusTitle">
    <w:name w:val="ConsPlusTitle"/>
    <w:qFormat/>
    <w:rsid w:val="00464DFB"/>
    <w:pPr>
      <w:widowControl w:val="0"/>
      <w:autoSpaceDE w:val="0"/>
      <w:autoSpaceDN w:val="0"/>
      <w:adjustRightInd w:val="0"/>
    </w:pPr>
    <w:rPr>
      <w:rFonts w:ascii="Arial" w:hAnsi="Arial" w:cs="Arial"/>
      <w:b/>
      <w:bCs/>
    </w:rPr>
  </w:style>
  <w:style w:type="paragraph" w:styleId="af1">
    <w:name w:val="No Spacing"/>
    <w:aliases w:val="обычный текст,обычный текст1,1Без интервала1,Без интервала11,обычный текст11,1Без интервала11,Без интервала111,1Без интервала,No Spacing1,No Spacing11,1Без интервала111,Без интервала21,1Без интервала;обычный текст,No Spacing"/>
    <w:link w:val="af2"/>
    <w:uiPriority w:val="1"/>
    <w:qFormat/>
    <w:rsid w:val="00464DFB"/>
    <w:rPr>
      <w:rFonts w:ascii="Calibri" w:hAnsi="Calibri"/>
      <w:sz w:val="22"/>
      <w:szCs w:val="22"/>
    </w:rPr>
  </w:style>
  <w:style w:type="character" w:customStyle="1" w:styleId="af2">
    <w:name w:val="Без интервала Знак"/>
    <w:aliases w:val="обычный текст Знак,обычный текст1 Знак,1Без интервала1 Знак,Без интервала11 Знак,обычный текст11 Знак,1Без интервала11 Знак,Без интервала111 Знак,1Без интервала Знак,No Spacing1 Знак,No Spacing11 Знак,1Без интервала111 Знак"/>
    <w:link w:val="af1"/>
    <w:rsid w:val="00464DFB"/>
    <w:rPr>
      <w:rFonts w:ascii="Calibri" w:hAnsi="Calibri"/>
      <w:sz w:val="22"/>
      <w:szCs w:val="22"/>
      <w:lang w:val="ru-RU" w:eastAsia="ru-RU" w:bidi="ar-SA"/>
    </w:rPr>
  </w:style>
  <w:style w:type="paragraph" w:customStyle="1" w:styleId="311">
    <w:name w:val="Знак Знак3 Знак Знак Знак Знак Знак Знак Знак Знак1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rsid w:val="009C57DE"/>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ConsNormal">
    <w:name w:val="ConsNormal"/>
    <w:link w:val="ConsNormal0"/>
    <w:rsid w:val="009C57DE"/>
    <w:pPr>
      <w:widowControl w:val="0"/>
      <w:ind w:firstLine="720"/>
    </w:pPr>
    <w:rPr>
      <w:rFonts w:ascii="Consultant" w:hAnsi="Consultant" w:cs="Consultant"/>
    </w:rPr>
  </w:style>
  <w:style w:type="character" w:customStyle="1" w:styleId="WW8Num5z2">
    <w:name w:val="WW8Num5z2"/>
    <w:rsid w:val="0017649A"/>
    <w:rPr>
      <w:rFonts w:ascii="Wingdings" w:hAnsi="Wingdings"/>
    </w:rPr>
  </w:style>
  <w:style w:type="paragraph" w:customStyle="1" w:styleId="13">
    <w:name w:val="Обычный1"/>
    <w:uiPriority w:val="99"/>
    <w:qFormat/>
    <w:rsid w:val="00B8285F"/>
    <w:pPr>
      <w:widowControl w:val="0"/>
    </w:pPr>
    <w:rPr>
      <w:snapToGrid w:val="0"/>
    </w:rPr>
  </w:style>
  <w:style w:type="paragraph" w:styleId="af3">
    <w:name w:val="Title"/>
    <w:aliases w:val="Название Знак"/>
    <w:basedOn w:val="a"/>
    <w:link w:val="af4"/>
    <w:qFormat/>
    <w:rsid w:val="00B8285F"/>
    <w:pPr>
      <w:spacing w:line="300" w:lineRule="atLeast"/>
      <w:ind w:firstLine="720"/>
      <w:jc w:val="center"/>
    </w:pPr>
    <w:rPr>
      <w:b/>
      <w:bCs/>
      <w:color w:val="FF0000"/>
      <w:sz w:val="28"/>
      <w:szCs w:val="28"/>
    </w:rPr>
  </w:style>
  <w:style w:type="paragraph" w:customStyle="1" w:styleId="af5">
    <w:name w:val="Мой стиль"/>
    <w:basedOn w:val="a"/>
    <w:rsid w:val="002543E5"/>
    <w:pPr>
      <w:ind w:left="-57" w:firstLine="567"/>
      <w:jc w:val="both"/>
    </w:pPr>
  </w:style>
  <w:style w:type="paragraph" w:customStyle="1" w:styleId="ConsPlusNormal">
    <w:name w:val="ConsPlusNormal"/>
    <w:link w:val="ConsPlusNormal0"/>
    <w:qFormat/>
    <w:rsid w:val="002543E5"/>
    <w:pPr>
      <w:widowControl w:val="0"/>
      <w:autoSpaceDE w:val="0"/>
      <w:autoSpaceDN w:val="0"/>
      <w:adjustRightInd w:val="0"/>
      <w:ind w:firstLine="720"/>
    </w:pPr>
    <w:rPr>
      <w:rFonts w:ascii="Arial" w:hAnsi="Arial" w:cs="Arial"/>
    </w:rPr>
  </w:style>
  <w:style w:type="paragraph" w:customStyle="1" w:styleId="26">
    <w:name w:val="Знак Знак2 Знак"/>
    <w:basedOn w:val="a"/>
    <w:rsid w:val="00742D36"/>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6">
    <w:name w:val="письмо"/>
    <w:basedOn w:val="a"/>
    <w:rsid w:val="001F672F"/>
    <w:pPr>
      <w:ind w:firstLine="709"/>
      <w:jc w:val="both"/>
    </w:pPr>
    <w:rPr>
      <w:rFonts w:eastAsia="Calibri"/>
      <w:sz w:val="28"/>
      <w:szCs w:val="20"/>
    </w:rPr>
  </w:style>
  <w:style w:type="character" w:styleId="af7">
    <w:name w:val="line number"/>
    <w:semiHidden/>
    <w:rsid w:val="001F672F"/>
    <w:rPr>
      <w:rFonts w:cs="Times New Roman"/>
    </w:rPr>
  </w:style>
  <w:style w:type="paragraph" w:customStyle="1" w:styleId="af8">
    <w:name w:val="Знак Знак Знак Знак Знак Знак Знак Знак Знак Знак Знак Знак Знак"/>
    <w:basedOn w:val="a"/>
    <w:rsid w:val="00FA7D10"/>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210">
    <w:name w:val="Основной текст 21"/>
    <w:basedOn w:val="a"/>
    <w:rsid w:val="00E643AC"/>
    <w:pPr>
      <w:overflowPunct w:val="0"/>
      <w:autoSpaceDE w:val="0"/>
      <w:autoSpaceDN w:val="0"/>
      <w:adjustRightInd w:val="0"/>
      <w:spacing w:line="320" w:lineRule="exact"/>
      <w:ind w:firstLine="720"/>
      <w:jc w:val="both"/>
      <w:textAlignment w:val="baseline"/>
    </w:pPr>
    <w:rPr>
      <w:rFonts w:ascii="Times New Roman CYR" w:hAnsi="Times New Roman CYR"/>
      <w:sz w:val="28"/>
      <w:szCs w:val="20"/>
    </w:rPr>
  </w:style>
  <w:style w:type="character" w:customStyle="1" w:styleId="af4">
    <w:name w:val="Заголовок Знак"/>
    <w:aliases w:val="Название Знак Знак"/>
    <w:link w:val="af3"/>
    <w:rsid w:val="00220014"/>
    <w:rPr>
      <w:b/>
      <w:bCs/>
      <w:color w:val="FF0000"/>
      <w:sz w:val="28"/>
      <w:szCs w:val="28"/>
      <w:lang w:val="ru-RU" w:eastAsia="ru-RU" w:bidi="ar-SA"/>
    </w:rPr>
  </w:style>
  <w:style w:type="character" w:styleId="af9">
    <w:name w:val="Strong"/>
    <w:qFormat/>
    <w:rsid w:val="00220014"/>
    <w:rPr>
      <w:b/>
      <w:bCs/>
    </w:rPr>
  </w:style>
  <w:style w:type="character" w:styleId="afa">
    <w:name w:val="Emphasis"/>
    <w:uiPriority w:val="20"/>
    <w:qFormat/>
    <w:rsid w:val="006B2E49"/>
    <w:rPr>
      <w:i/>
      <w:iCs/>
    </w:rPr>
  </w:style>
  <w:style w:type="paragraph" w:customStyle="1" w:styleId="14">
    <w:name w:val="Обычный + 14 пт"/>
    <w:basedOn w:val="a"/>
    <w:qFormat/>
    <w:rsid w:val="006B2E49"/>
    <w:pPr>
      <w:ind w:firstLine="720"/>
      <w:jc w:val="both"/>
    </w:pPr>
    <w:rPr>
      <w:sz w:val="28"/>
      <w:szCs w:val="28"/>
    </w:rPr>
  </w:style>
  <w:style w:type="character" w:customStyle="1" w:styleId="23">
    <w:name w:val="Основной текст с отступом 2 Знак"/>
    <w:link w:val="22"/>
    <w:rsid w:val="00F650A5"/>
    <w:rPr>
      <w:sz w:val="24"/>
      <w:szCs w:val="24"/>
      <w:lang w:val="ru-RU" w:eastAsia="ru-RU" w:bidi="ar-SA"/>
    </w:rPr>
  </w:style>
  <w:style w:type="paragraph" w:customStyle="1" w:styleId="afb">
    <w:name w:val="Знак Знак Знак Знак Знак Знак Знак Знак Знак Знак Знак Знак Знак Знак"/>
    <w:basedOn w:val="a"/>
    <w:rsid w:val="00B473F5"/>
    <w:pPr>
      <w:widowControl w:val="0"/>
      <w:adjustRightInd w:val="0"/>
      <w:spacing w:after="160" w:line="240" w:lineRule="exact"/>
      <w:jc w:val="right"/>
    </w:pPr>
    <w:rPr>
      <w:sz w:val="20"/>
      <w:szCs w:val="20"/>
      <w:lang w:val="en-GB" w:eastAsia="en-US"/>
    </w:rPr>
  </w:style>
  <w:style w:type="table" w:styleId="afc">
    <w:name w:val="Table Grid"/>
    <w:basedOn w:val="a1"/>
    <w:uiPriority w:val="59"/>
    <w:rsid w:val="00007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Знак Знак Знак"/>
    <w:basedOn w:val="a"/>
    <w:rsid w:val="00545541"/>
    <w:pPr>
      <w:spacing w:after="160" w:line="240" w:lineRule="exact"/>
    </w:pPr>
    <w:rPr>
      <w:rFonts w:ascii="Verdana" w:eastAsia="MS Mincho" w:hAnsi="Verdana"/>
      <w:sz w:val="20"/>
      <w:szCs w:val="20"/>
      <w:lang w:val="en-GB" w:eastAsia="en-US"/>
    </w:rPr>
  </w:style>
  <w:style w:type="paragraph" w:styleId="15">
    <w:name w:val="index 1"/>
    <w:basedOn w:val="a"/>
    <w:next w:val="a"/>
    <w:autoRedefine/>
    <w:semiHidden/>
    <w:rsid w:val="00DB37AD"/>
    <w:pPr>
      <w:ind w:left="240" w:hanging="240"/>
    </w:pPr>
    <w:rPr>
      <w:sz w:val="18"/>
      <w:szCs w:val="18"/>
    </w:rPr>
  </w:style>
  <w:style w:type="paragraph" w:styleId="27">
    <w:name w:val="index 2"/>
    <w:basedOn w:val="a"/>
    <w:next w:val="a"/>
    <w:autoRedefine/>
    <w:semiHidden/>
    <w:rsid w:val="00DB37AD"/>
    <w:pPr>
      <w:ind w:left="480" w:hanging="240"/>
    </w:pPr>
    <w:rPr>
      <w:sz w:val="18"/>
      <w:szCs w:val="18"/>
    </w:rPr>
  </w:style>
  <w:style w:type="paragraph" w:styleId="34">
    <w:name w:val="index 3"/>
    <w:basedOn w:val="a"/>
    <w:next w:val="a"/>
    <w:autoRedefine/>
    <w:semiHidden/>
    <w:rsid w:val="00DB37AD"/>
    <w:pPr>
      <w:ind w:left="720" w:hanging="240"/>
    </w:pPr>
    <w:rPr>
      <w:sz w:val="18"/>
      <w:szCs w:val="18"/>
    </w:rPr>
  </w:style>
  <w:style w:type="paragraph" w:styleId="4">
    <w:name w:val="index 4"/>
    <w:basedOn w:val="a"/>
    <w:next w:val="a"/>
    <w:autoRedefine/>
    <w:semiHidden/>
    <w:rsid w:val="00DB37AD"/>
    <w:pPr>
      <w:ind w:left="960" w:hanging="240"/>
    </w:pPr>
    <w:rPr>
      <w:sz w:val="18"/>
      <w:szCs w:val="18"/>
    </w:rPr>
  </w:style>
  <w:style w:type="paragraph" w:styleId="5">
    <w:name w:val="index 5"/>
    <w:basedOn w:val="a"/>
    <w:next w:val="a"/>
    <w:autoRedefine/>
    <w:semiHidden/>
    <w:rsid w:val="00DB37AD"/>
    <w:pPr>
      <w:ind w:left="1200" w:hanging="240"/>
    </w:pPr>
    <w:rPr>
      <w:sz w:val="18"/>
      <w:szCs w:val="18"/>
    </w:rPr>
  </w:style>
  <w:style w:type="paragraph" w:styleId="6">
    <w:name w:val="index 6"/>
    <w:basedOn w:val="a"/>
    <w:next w:val="a"/>
    <w:autoRedefine/>
    <w:semiHidden/>
    <w:rsid w:val="00DB37AD"/>
    <w:pPr>
      <w:ind w:left="1440" w:hanging="240"/>
    </w:pPr>
    <w:rPr>
      <w:sz w:val="18"/>
      <w:szCs w:val="18"/>
    </w:rPr>
  </w:style>
  <w:style w:type="paragraph" w:styleId="7">
    <w:name w:val="index 7"/>
    <w:basedOn w:val="a"/>
    <w:next w:val="a"/>
    <w:autoRedefine/>
    <w:semiHidden/>
    <w:rsid w:val="00DB37AD"/>
    <w:pPr>
      <w:ind w:left="1680" w:hanging="240"/>
    </w:pPr>
    <w:rPr>
      <w:sz w:val="18"/>
      <w:szCs w:val="18"/>
    </w:rPr>
  </w:style>
  <w:style w:type="paragraph" w:styleId="8">
    <w:name w:val="index 8"/>
    <w:basedOn w:val="a"/>
    <w:next w:val="a"/>
    <w:autoRedefine/>
    <w:semiHidden/>
    <w:rsid w:val="00DB37AD"/>
    <w:pPr>
      <w:ind w:left="1920" w:hanging="240"/>
    </w:pPr>
    <w:rPr>
      <w:sz w:val="18"/>
      <w:szCs w:val="18"/>
    </w:rPr>
  </w:style>
  <w:style w:type="paragraph" w:styleId="91">
    <w:name w:val="index 9"/>
    <w:basedOn w:val="a"/>
    <w:next w:val="a"/>
    <w:autoRedefine/>
    <w:semiHidden/>
    <w:rsid w:val="00DB37AD"/>
    <w:pPr>
      <w:ind w:left="2160" w:hanging="240"/>
    </w:pPr>
    <w:rPr>
      <w:sz w:val="18"/>
      <w:szCs w:val="18"/>
    </w:rPr>
  </w:style>
  <w:style w:type="paragraph" w:styleId="afe">
    <w:name w:val="index heading"/>
    <w:basedOn w:val="a"/>
    <w:next w:val="15"/>
    <w:semiHidden/>
    <w:rsid w:val="00DB37AD"/>
    <w:pPr>
      <w:spacing w:before="240" w:after="120"/>
      <w:jc w:val="center"/>
    </w:pPr>
    <w:rPr>
      <w:b/>
      <w:bCs/>
      <w:sz w:val="26"/>
      <w:szCs w:val="26"/>
    </w:rPr>
  </w:style>
  <w:style w:type="paragraph" w:styleId="16">
    <w:name w:val="toc 1"/>
    <w:basedOn w:val="a"/>
    <w:next w:val="a"/>
    <w:autoRedefine/>
    <w:uiPriority w:val="39"/>
    <w:rsid w:val="0084340B"/>
    <w:pPr>
      <w:tabs>
        <w:tab w:val="right" w:leader="dot" w:pos="9345"/>
      </w:tabs>
      <w:spacing w:before="120" w:after="120"/>
    </w:pPr>
    <w:rPr>
      <w:b/>
      <w:bCs/>
      <w:caps/>
      <w:noProof/>
      <w:kern w:val="32"/>
      <w:sz w:val="28"/>
      <w:szCs w:val="28"/>
    </w:rPr>
  </w:style>
  <w:style w:type="paragraph" w:styleId="28">
    <w:name w:val="toc 2"/>
    <w:basedOn w:val="a"/>
    <w:next w:val="a"/>
    <w:autoRedefine/>
    <w:uiPriority w:val="39"/>
    <w:rsid w:val="007C2B15"/>
    <w:pPr>
      <w:tabs>
        <w:tab w:val="right" w:pos="9345"/>
      </w:tabs>
      <w:spacing w:before="40"/>
      <w:ind w:left="142"/>
    </w:pPr>
    <w:rPr>
      <w:bCs/>
      <w:iCs/>
      <w:smallCaps/>
      <w:noProof/>
      <w:color w:val="00B050"/>
      <w:sz w:val="28"/>
      <w:szCs w:val="28"/>
      <w:lang w:val="x-none" w:eastAsia="x-none"/>
    </w:rPr>
  </w:style>
  <w:style w:type="paragraph" w:styleId="35">
    <w:name w:val="toc 3"/>
    <w:basedOn w:val="a"/>
    <w:next w:val="a"/>
    <w:autoRedefine/>
    <w:uiPriority w:val="39"/>
    <w:rsid w:val="00FD1615"/>
    <w:pPr>
      <w:tabs>
        <w:tab w:val="right" w:leader="dot" w:pos="9345"/>
      </w:tabs>
      <w:ind w:left="480"/>
    </w:pPr>
    <w:rPr>
      <w:i/>
      <w:iCs/>
      <w:noProof/>
      <w:color w:val="7030A0"/>
      <w:lang w:val="x-none" w:eastAsia="x-none"/>
    </w:rPr>
  </w:style>
  <w:style w:type="paragraph" w:styleId="40">
    <w:name w:val="toc 4"/>
    <w:basedOn w:val="a"/>
    <w:next w:val="a"/>
    <w:autoRedefine/>
    <w:semiHidden/>
    <w:rsid w:val="00DB37AD"/>
    <w:pPr>
      <w:ind w:left="720"/>
    </w:pPr>
    <w:rPr>
      <w:sz w:val="18"/>
      <w:szCs w:val="18"/>
    </w:rPr>
  </w:style>
  <w:style w:type="paragraph" w:styleId="50">
    <w:name w:val="toc 5"/>
    <w:basedOn w:val="a"/>
    <w:next w:val="a"/>
    <w:autoRedefine/>
    <w:semiHidden/>
    <w:rsid w:val="00DB37AD"/>
    <w:pPr>
      <w:ind w:left="960"/>
    </w:pPr>
    <w:rPr>
      <w:sz w:val="18"/>
      <w:szCs w:val="18"/>
    </w:rPr>
  </w:style>
  <w:style w:type="paragraph" w:styleId="60">
    <w:name w:val="toc 6"/>
    <w:basedOn w:val="a"/>
    <w:next w:val="a"/>
    <w:autoRedefine/>
    <w:semiHidden/>
    <w:rsid w:val="00DB37AD"/>
    <w:pPr>
      <w:ind w:left="1200"/>
    </w:pPr>
    <w:rPr>
      <w:sz w:val="18"/>
      <w:szCs w:val="18"/>
    </w:rPr>
  </w:style>
  <w:style w:type="paragraph" w:styleId="70">
    <w:name w:val="toc 7"/>
    <w:basedOn w:val="a"/>
    <w:next w:val="a"/>
    <w:autoRedefine/>
    <w:semiHidden/>
    <w:rsid w:val="00DB37AD"/>
    <w:pPr>
      <w:ind w:left="1440"/>
    </w:pPr>
    <w:rPr>
      <w:sz w:val="18"/>
      <w:szCs w:val="18"/>
    </w:rPr>
  </w:style>
  <w:style w:type="paragraph" w:styleId="80">
    <w:name w:val="toc 8"/>
    <w:basedOn w:val="a"/>
    <w:next w:val="a"/>
    <w:autoRedefine/>
    <w:semiHidden/>
    <w:rsid w:val="00DB37AD"/>
    <w:pPr>
      <w:ind w:left="1680"/>
    </w:pPr>
    <w:rPr>
      <w:sz w:val="18"/>
      <w:szCs w:val="18"/>
    </w:rPr>
  </w:style>
  <w:style w:type="paragraph" w:styleId="92">
    <w:name w:val="toc 9"/>
    <w:basedOn w:val="a"/>
    <w:next w:val="a"/>
    <w:autoRedefine/>
    <w:semiHidden/>
    <w:rsid w:val="00DB37AD"/>
    <w:pPr>
      <w:ind w:left="1920"/>
    </w:pPr>
    <w:rPr>
      <w:sz w:val="18"/>
      <w:szCs w:val="18"/>
    </w:rPr>
  </w:style>
  <w:style w:type="character" w:styleId="aff">
    <w:name w:val="Hyperlink"/>
    <w:uiPriority w:val="99"/>
    <w:rsid w:val="00DB37AD"/>
    <w:rPr>
      <w:color w:val="0000FF"/>
      <w:u w:val="single"/>
    </w:rPr>
  </w:style>
  <w:style w:type="paragraph" w:customStyle="1" w:styleId="ConsPlusNonformat">
    <w:name w:val="ConsPlusNonformat"/>
    <w:rsid w:val="00491DB9"/>
    <w:pPr>
      <w:widowControl w:val="0"/>
      <w:autoSpaceDE w:val="0"/>
      <w:autoSpaceDN w:val="0"/>
      <w:adjustRightInd w:val="0"/>
    </w:pPr>
    <w:rPr>
      <w:rFonts w:ascii="Courier New" w:hAnsi="Courier New" w:cs="Courier New"/>
    </w:rPr>
  </w:style>
  <w:style w:type="paragraph" w:customStyle="1" w:styleId="17">
    <w:name w:val="Без интервала1"/>
    <w:link w:val="NoSpacingChar"/>
    <w:rsid w:val="00CF76A5"/>
    <w:rPr>
      <w:rFonts w:ascii="Calibri" w:hAnsi="Calibri"/>
      <w:sz w:val="22"/>
      <w:szCs w:val="22"/>
      <w:lang w:eastAsia="en-US"/>
    </w:rPr>
  </w:style>
  <w:style w:type="paragraph" w:customStyle="1" w:styleId="18">
    <w:name w:val="Абзац списка1"/>
    <w:basedOn w:val="a"/>
    <w:rsid w:val="00CF76A5"/>
    <w:pPr>
      <w:ind w:left="720"/>
    </w:pPr>
    <w:rPr>
      <w:rFonts w:eastAsia="Calibri"/>
    </w:rPr>
  </w:style>
  <w:style w:type="character" w:customStyle="1" w:styleId="NoSpacingChar">
    <w:name w:val="No Spacing Char"/>
    <w:link w:val="17"/>
    <w:locked/>
    <w:rsid w:val="00CF76A5"/>
    <w:rPr>
      <w:rFonts w:ascii="Calibri" w:hAnsi="Calibri"/>
      <w:sz w:val="22"/>
      <w:szCs w:val="22"/>
      <w:lang w:val="ru-RU" w:eastAsia="en-US" w:bidi="ar-SA"/>
    </w:rPr>
  </w:style>
  <w:style w:type="paragraph" w:customStyle="1" w:styleId="CharChar1">
    <w:name w:val="Char Char1 Знак Знак Знак"/>
    <w:basedOn w:val="a"/>
    <w:rsid w:val="009F2B28"/>
    <w:pPr>
      <w:widowControl w:val="0"/>
      <w:adjustRightInd w:val="0"/>
      <w:spacing w:line="360" w:lineRule="atLeast"/>
      <w:jc w:val="both"/>
    </w:pPr>
    <w:rPr>
      <w:rFonts w:ascii="Verdana" w:hAnsi="Verdana" w:cs="Verdana"/>
      <w:noProof/>
      <w:sz w:val="20"/>
      <w:szCs w:val="20"/>
      <w:lang w:val="en-US" w:eastAsia="en-US"/>
    </w:rPr>
  </w:style>
  <w:style w:type="character" w:customStyle="1" w:styleId="dash0410043104370430044600200441043f04380441043a0430char">
    <w:name w:val="dash0410_0431_0437_0430_0446_0020_0441_043f_0438_0441_043a_0430__char"/>
    <w:basedOn w:val="a0"/>
    <w:rsid w:val="004D3D71"/>
  </w:style>
  <w:style w:type="paragraph" w:customStyle="1" w:styleId="aff0">
    <w:name w:val="Основа Знак"/>
    <w:basedOn w:val="a"/>
    <w:link w:val="aff1"/>
    <w:rsid w:val="00F45566"/>
    <w:pPr>
      <w:spacing w:before="120" w:line="360" w:lineRule="auto"/>
      <w:ind w:firstLine="567"/>
      <w:jc w:val="both"/>
    </w:pPr>
  </w:style>
  <w:style w:type="character" w:customStyle="1" w:styleId="aff1">
    <w:name w:val="Основа Знак Знак"/>
    <w:link w:val="aff0"/>
    <w:rsid w:val="00F45566"/>
    <w:rPr>
      <w:sz w:val="24"/>
      <w:szCs w:val="24"/>
      <w:lang w:val="ru-RU" w:eastAsia="ru-RU" w:bidi="ar-SA"/>
    </w:rPr>
  </w:style>
  <w:style w:type="paragraph" w:styleId="aff2">
    <w:name w:val="header"/>
    <w:basedOn w:val="a"/>
    <w:link w:val="aff3"/>
    <w:rsid w:val="00E75EB8"/>
    <w:pPr>
      <w:tabs>
        <w:tab w:val="center" w:pos="4677"/>
        <w:tab w:val="right" w:pos="9355"/>
      </w:tabs>
    </w:pPr>
  </w:style>
  <w:style w:type="character" w:styleId="aff4">
    <w:name w:val="page number"/>
    <w:basedOn w:val="a0"/>
    <w:rsid w:val="00E75EB8"/>
  </w:style>
  <w:style w:type="paragraph" w:styleId="aff5">
    <w:name w:val="footer"/>
    <w:basedOn w:val="a"/>
    <w:link w:val="aff6"/>
    <w:rsid w:val="00E75EB8"/>
    <w:pPr>
      <w:tabs>
        <w:tab w:val="center" w:pos="4677"/>
        <w:tab w:val="right" w:pos="9355"/>
      </w:tabs>
    </w:pPr>
  </w:style>
  <w:style w:type="paragraph" w:customStyle="1" w:styleId="19">
    <w:name w:val="Знак1"/>
    <w:basedOn w:val="a"/>
    <w:rsid w:val="0019188A"/>
    <w:pPr>
      <w:widowControl w:val="0"/>
      <w:adjustRightInd w:val="0"/>
      <w:spacing w:line="360" w:lineRule="atLeast"/>
      <w:jc w:val="both"/>
      <w:textAlignment w:val="baseline"/>
    </w:pPr>
    <w:rPr>
      <w:rFonts w:ascii="Verdana" w:hAnsi="Verdana" w:cs="Verdana"/>
      <w:sz w:val="20"/>
      <w:szCs w:val="20"/>
      <w:lang w:val="en-US" w:eastAsia="en-US"/>
    </w:rPr>
  </w:style>
  <w:style w:type="paragraph" w:styleId="aff7">
    <w:name w:val="footnote text"/>
    <w:basedOn w:val="a"/>
    <w:link w:val="aff8"/>
    <w:semiHidden/>
    <w:rsid w:val="001248E4"/>
    <w:rPr>
      <w:sz w:val="20"/>
      <w:szCs w:val="20"/>
    </w:rPr>
  </w:style>
  <w:style w:type="character" w:styleId="aff9">
    <w:name w:val="footnote reference"/>
    <w:semiHidden/>
    <w:rsid w:val="001248E4"/>
    <w:rPr>
      <w:vertAlign w:val="superscript"/>
    </w:rPr>
  </w:style>
  <w:style w:type="character" w:customStyle="1" w:styleId="FontStyle13">
    <w:name w:val="Font Style13"/>
    <w:uiPriority w:val="99"/>
    <w:rsid w:val="00EF7EE5"/>
    <w:rPr>
      <w:rFonts w:ascii="Arial" w:hAnsi="Arial" w:cs="Arial"/>
      <w:sz w:val="26"/>
      <w:szCs w:val="26"/>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647FC"/>
    <w:pPr>
      <w:widowControl w:val="0"/>
      <w:adjustRightInd w:val="0"/>
      <w:spacing w:line="360" w:lineRule="atLeast"/>
      <w:jc w:val="both"/>
      <w:textAlignment w:val="baseline"/>
    </w:pPr>
    <w:rPr>
      <w:rFonts w:ascii="Verdana" w:hAnsi="Verdana" w:cs="Verdana"/>
      <w:sz w:val="20"/>
      <w:szCs w:val="20"/>
      <w:lang w:val="en-US" w:eastAsia="en-US"/>
    </w:rPr>
  </w:style>
  <w:style w:type="character" w:customStyle="1" w:styleId="25">
    <w:name w:val="Основной текст 2 Знак"/>
    <w:aliases w:val="Знак Знак, Знак Знак"/>
    <w:link w:val="24"/>
    <w:rsid w:val="00C5153A"/>
    <w:rPr>
      <w:sz w:val="24"/>
      <w:szCs w:val="24"/>
      <w:lang w:val="ru-RU" w:eastAsia="ru-RU" w:bidi="ar-SA"/>
    </w:rPr>
  </w:style>
  <w:style w:type="paragraph" w:styleId="36">
    <w:name w:val="Body Text 3"/>
    <w:basedOn w:val="a"/>
    <w:link w:val="37"/>
    <w:rsid w:val="00C5153A"/>
    <w:pPr>
      <w:spacing w:after="120"/>
    </w:pPr>
    <w:rPr>
      <w:sz w:val="16"/>
      <w:szCs w:val="16"/>
    </w:rPr>
  </w:style>
  <w:style w:type="paragraph" w:customStyle="1" w:styleId="14132">
    <w:name w:val="Ñòèëü14132"/>
    <w:basedOn w:val="a9"/>
    <w:rsid w:val="00C5153A"/>
    <w:pPr>
      <w:widowControl w:val="0"/>
      <w:jc w:val="center"/>
    </w:pPr>
    <w:rPr>
      <w:rFonts w:ascii="Arial" w:hAnsi="Arial"/>
      <w:b/>
      <w:sz w:val="28"/>
      <w:szCs w:val="20"/>
    </w:rPr>
  </w:style>
  <w:style w:type="paragraph" w:styleId="affa">
    <w:name w:val="Body Text First Indent"/>
    <w:basedOn w:val="a9"/>
    <w:link w:val="affb"/>
    <w:rsid w:val="00C5153A"/>
    <w:pPr>
      <w:ind w:firstLine="210"/>
    </w:pPr>
  </w:style>
  <w:style w:type="character" w:customStyle="1" w:styleId="affb">
    <w:name w:val="Красная строка Знак"/>
    <w:link w:val="affa"/>
    <w:locked/>
    <w:rsid w:val="00C5153A"/>
    <w:rPr>
      <w:sz w:val="24"/>
      <w:szCs w:val="24"/>
      <w:lang w:val="ru-RU" w:eastAsia="ru-RU" w:bidi="ar-SA"/>
    </w:rPr>
  </w:style>
  <w:style w:type="character" w:customStyle="1" w:styleId="af">
    <w:name w:val="Абзац списка Знак"/>
    <w:aliases w:val="Абзац списка основной Знак,список мой1 Знак,Table-Normal Знак,RSHB_Table-Normal Знак,Bullet List Знак,FooterText Знак,numbered Знак,ПС - Нумерованный Знак,A_маркированный_список Знак,Список дефисный Знак,Маркер Знак,ТЗ список Знак"/>
    <w:link w:val="ae"/>
    <w:uiPriority w:val="34"/>
    <w:locked/>
    <w:rsid w:val="00D6568F"/>
    <w:rPr>
      <w:sz w:val="24"/>
      <w:szCs w:val="24"/>
      <w:lang w:val="ru-RU" w:eastAsia="ru-RU" w:bidi="ar-SA"/>
    </w:rPr>
  </w:style>
  <w:style w:type="paragraph" w:customStyle="1" w:styleId="110">
    <w:name w:val="Основной текст с отступом11"/>
    <w:basedOn w:val="a"/>
    <w:rsid w:val="000E1B63"/>
    <w:pPr>
      <w:ind w:firstLine="709"/>
      <w:jc w:val="both"/>
    </w:pPr>
    <w:rPr>
      <w:rFonts w:eastAsia="Calibri"/>
      <w:sz w:val="28"/>
      <w:szCs w:val="28"/>
    </w:rPr>
  </w:style>
  <w:style w:type="paragraph" w:customStyle="1" w:styleId="ConsPlusCell">
    <w:name w:val="ConsPlusCell"/>
    <w:rsid w:val="000E1B63"/>
    <w:pPr>
      <w:widowControl w:val="0"/>
      <w:autoSpaceDE w:val="0"/>
      <w:autoSpaceDN w:val="0"/>
      <w:adjustRightInd w:val="0"/>
    </w:pPr>
    <w:rPr>
      <w:rFonts w:ascii="Arial" w:eastAsia="Calibri" w:hAnsi="Arial" w:cs="Arial"/>
    </w:rPr>
  </w:style>
  <w:style w:type="character" w:customStyle="1" w:styleId="1b">
    <w:name w:val="Знак Знак Знак1"/>
    <w:semiHidden/>
    <w:rsid w:val="00331132"/>
    <w:rPr>
      <w:sz w:val="16"/>
      <w:szCs w:val="16"/>
      <w:lang w:val="ru-RU" w:eastAsia="ru-RU" w:bidi="ar-SA"/>
    </w:rPr>
  </w:style>
  <w:style w:type="paragraph" w:customStyle="1" w:styleId="affc">
    <w:name w:val="Мой стиль Воронкова"/>
    <w:basedOn w:val="a"/>
    <w:rsid w:val="008C5F69"/>
    <w:pPr>
      <w:ind w:firstLine="709"/>
      <w:jc w:val="both"/>
      <w:outlineLvl w:val="0"/>
    </w:pPr>
    <w:rPr>
      <w:rFonts w:eastAsia="Calibri"/>
      <w:sz w:val="28"/>
      <w:szCs w:val="28"/>
    </w:rPr>
  </w:style>
  <w:style w:type="character" w:customStyle="1" w:styleId="FontStyle77">
    <w:name w:val="Font Style77"/>
    <w:rsid w:val="00FC76F1"/>
    <w:rPr>
      <w:rFonts w:ascii="Century Schoolbook" w:hAnsi="Century Schoolbook" w:cs="Century Schoolbook"/>
      <w:i/>
      <w:iCs/>
      <w:sz w:val="22"/>
      <w:szCs w:val="22"/>
    </w:rPr>
  </w:style>
  <w:style w:type="paragraph" w:styleId="affd">
    <w:name w:val="Plain Text"/>
    <w:basedOn w:val="a"/>
    <w:link w:val="affe"/>
    <w:uiPriority w:val="99"/>
    <w:qFormat/>
    <w:rsid w:val="00BC7A55"/>
    <w:rPr>
      <w:rFonts w:ascii="Courier New" w:eastAsia="Calibri" w:hAnsi="Courier New" w:cs="Courier New"/>
      <w:sz w:val="20"/>
      <w:szCs w:val="20"/>
    </w:rPr>
  </w:style>
  <w:style w:type="character" w:customStyle="1" w:styleId="affe">
    <w:name w:val="Текст Знак"/>
    <w:link w:val="affd"/>
    <w:uiPriority w:val="99"/>
    <w:locked/>
    <w:rsid w:val="00BC7A55"/>
    <w:rPr>
      <w:rFonts w:ascii="Courier New" w:eastAsia="Calibri" w:hAnsi="Courier New" w:cs="Courier New"/>
      <w:lang w:val="ru-RU" w:eastAsia="ru-RU" w:bidi="ar-SA"/>
    </w:rPr>
  </w:style>
  <w:style w:type="paragraph" w:customStyle="1" w:styleId="130">
    <w:name w:val="Без интервала13"/>
    <w:rsid w:val="00BC7A55"/>
    <w:rPr>
      <w:rFonts w:eastAsia="Calibri"/>
      <w:sz w:val="24"/>
      <w:szCs w:val="24"/>
    </w:rPr>
  </w:style>
  <w:style w:type="paragraph" w:customStyle="1" w:styleId="afff">
    <w:name w:val="текст абзаца"/>
    <w:basedOn w:val="a"/>
    <w:link w:val="afff0"/>
    <w:rsid w:val="00BC7A55"/>
    <w:pPr>
      <w:spacing w:after="200" w:line="276" w:lineRule="auto"/>
    </w:pPr>
    <w:rPr>
      <w:rFonts w:eastAsia="Calibri"/>
      <w:sz w:val="28"/>
      <w:szCs w:val="28"/>
      <w:lang w:val="en-US" w:eastAsia="en-US"/>
    </w:rPr>
  </w:style>
  <w:style w:type="character" w:customStyle="1" w:styleId="afff0">
    <w:name w:val="текст абзаца Знак"/>
    <w:link w:val="afff"/>
    <w:locked/>
    <w:rsid w:val="00BC7A55"/>
    <w:rPr>
      <w:rFonts w:eastAsia="Calibri"/>
      <w:sz w:val="28"/>
      <w:szCs w:val="28"/>
      <w:lang w:val="en-US" w:eastAsia="en-US" w:bidi="ar-SA"/>
    </w:rPr>
  </w:style>
  <w:style w:type="paragraph" w:customStyle="1" w:styleId="1c">
    <w:name w:val="1"/>
    <w:basedOn w:val="a"/>
    <w:rsid w:val="0000697F"/>
    <w:pPr>
      <w:spacing w:before="100" w:beforeAutospacing="1" w:after="100" w:afterAutospacing="1"/>
    </w:pPr>
    <w:rPr>
      <w:rFonts w:ascii="Tahoma" w:hAnsi="Tahoma"/>
      <w:sz w:val="20"/>
      <w:szCs w:val="20"/>
      <w:lang w:val="en-US" w:eastAsia="en-US"/>
    </w:rPr>
  </w:style>
  <w:style w:type="character" w:customStyle="1" w:styleId="FontStyle11">
    <w:name w:val="Font Style11"/>
    <w:rsid w:val="00E55A07"/>
    <w:rPr>
      <w:rFonts w:ascii="Times New Roman" w:hAnsi="Times New Roman" w:cs="Times New Roman" w:hint="default"/>
      <w:sz w:val="26"/>
      <w:szCs w:val="26"/>
    </w:rPr>
  </w:style>
  <w:style w:type="character" w:customStyle="1" w:styleId="ConsNormal0">
    <w:name w:val="ConsNormal Знак"/>
    <w:link w:val="ConsNormal"/>
    <w:rsid w:val="00CB1193"/>
    <w:rPr>
      <w:rFonts w:ascii="Consultant" w:hAnsi="Consultant" w:cs="Consultant"/>
      <w:lang w:val="ru-RU" w:eastAsia="ru-RU" w:bidi="ar-SA"/>
    </w:rPr>
  </w:style>
  <w:style w:type="paragraph" w:customStyle="1" w:styleId="afff1">
    <w:name w:val="Знак Знак Знак Знак Знак Знак Знак Знак"/>
    <w:basedOn w:val="a"/>
    <w:rsid w:val="00877A7F"/>
    <w:pPr>
      <w:widowControl w:val="0"/>
      <w:adjustRightInd w:val="0"/>
      <w:spacing w:line="360" w:lineRule="atLeast"/>
      <w:jc w:val="both"/>
      <w:textAlignment w:val="baseline"/>
    </w:pPr>
    <w:rPr>
      <w:rFonts w:ascii="Verdana" w:hAnsi="Verdana" w:cs="Verdana"/>
      <w:sz w:val="20"/>
      <w:szCs w:val="20"/>
      <w:lang w:val="en-US" w:eastAsia="en-US"/>
    </w:rPr>
  </w:style>
  <w:style w:type="character" w:customStyle="1" w:styleId="TitleChar">
    <w:name w:val="Title Char"/>
    <w:aliases w:val="Название Знак Char"/>
    <w:locked/>
    <w:rsid w:val="00A30AED"/>
    <w:rPr>
      <w:rFonts w:cs="Times New Roman"/>
      <w:b/>
      <w:bCs/>
      <w:color w:val="FF0000"/>
      <w:sz w:val="28"/>
      <w:szCs w:val="28"/>
      <w:lang w:val="ru-RU" w:eastAsia="ru-RU" w:bidi="ar-SA"/>
    </w:rPr>
  </w:style>
  <w:style w:type="paragraph" w:customStyle="1" w:styleId="1d">
    <w:name w:val="Стиль1"/>
    <w:basedOn w:val="16"/>
    <w:rsid w:val="00C32969"/>
    <w:pPr>
      <w:tabs>
        <w:tab w:val="right" w:pos="9345"/>
      </w:tabs>
    </w:pPr>
    <w:rPr>
      <w:sz w:val="26"/>
      <w:szCs w:val="26"/>
    </w:rPr>
  </w:style>
  <w:style w:type="character" w:customStyle="1" w:styleId="aff8">
    <w:name w:val="Текст сноски Знак"/>
    <w:link w:val="aff7"/>
    <w:semiHidden/>
    <w:locked/>
    <w:rsid w:val="00E808F6"/>
  </w:style>
  <w:style w:type="character" w:customStyle="1" w:styleId="aa">
    <w:name w:val="Основной текст Знак"/>
    <w:link w:val="a9"/>
    <w:locked/>
    <w:rsid w:val="00596143"/>
    <w:rPr>
      <w:sz w:val="24"/>
      <w:szCs w:val="24"/>
    </w:rPr>
  </w:style>
  <w:style w:type="paragraph" w:styleId="afff2">
    <w:name w:val="Balloon Text"/>
    <w:basedOn w:val="a"/>
    <w:link w:val="afff3"/>
    <w:uiPriority w:val="99"/>
    <w:rsid w:val="00214BCB"/>
    <w:rPr>
      <w:rFonts w:ascii="Tahoma" w:hAnsi="Tahoma"/>
      <w:sz w:val="16"/>
      <w:szCs w:val="16"/>
    </w:rPr>
  </w:style>
  <w:style w:type="character" w:customStyle="1" w:styleId="afff3">
    <w:name w:val="Текст выноски Знак"/>
    <w:link w:val="afff2"/>
    <w:uiPriority w:val="99"/>
    <w:rsid w:val="00214BCB"/>
    <w:rPr>
      <w:rFonts w:ascii="Tahoma" w:hAnsi="Tahoma" w:cs="Tahoma"/>
      <w:sz w:val="16"/>
      <w:szCs w:val="16"/>
    </w:rPr>
  </w:style>
  <w:style w:type="paragraph" w:customStyle="1" w:styleId="310">
    <w:name w:val="Основной текст с отступом 31"/>
    <w:basedOn w:val="a"/>
    <w:rsid w:val="003510BA"/>
    <w:pPr>
      <w:suppressAutoHyphens/>
      <w:ind w:right="282" w:firstLine="720"/>
      <w:jc w:val="both"/>
    </w:pPr>
    <w:rPr>
      <w:i/>
      <w:sz w:val="28"/>
      <w:szCs w:val="20"/>
      <w:lang w:eastAsia="ar-SA"/>
    </w:rPr>
  </w:style>
  <w:style w:type="character" w:customStyle="1" w:styleId="BodyTextChar">
    <w:name w:val="Body Text Char"/>
    <w:semiHidden/>
    <w:locked/>
    <w:rsid w:val="003510BA"/>
    <w:rPr>
      <w:sz w:val="24"/>
      <w:szCs w:val="24"/>
      <w:lang w:val="ru-RU" w:eastAsia="ru-RU" w:bidi="ar-SA"/>
    </w:rPr>
  </w:style>
  <w:style w:type="character" w:customStyle="1" w:styleId="-1pt">
    <w:name w:val="Основной текст + Полужирный;Интервал -1 pt"/>
    <w:rsid w:val="003510BA"/>
    <w:rPr>
      <w:rFonts w:ascii="Times New Roman" w:eastAsia="Times New Roman" w:hAnsi="Times New Roman" w:cs="Times New Roman"/>
      <w:b/>
      <w:bCs/>
      <w:i w:val="0"/>
      <w:iCs w:val="0"/>
      <w:smallCaps w:val="0"/>
      <w:strike w:val="0"/>
      <w:spacing w:val="-20"/>
      <w:sz w:val="26"/>
      <w:szCs w:val="26"/>
    </w:rPr>
  </w:style>
  <w:style w:type="character" w:customStyle="1" w:styleId="afff4">
    <w:name w:val="Основной текст + Полужирный"/>
    <w:rsid w:val="003510BA"/>
    <w:rPr>
      <w:rFonts w:ascii="Times New Roman" w:eastAsia="Times New Roman" w:hAnsi="Times New Roman" w:cs="Times New Roman"/>
      <w:b/>
      <w:bCs/>
      <w:i w:val="0"/>
      <w:iCs w:val="0"/>
      <w:smallCaps w:val="0"/>
      <w:strike w:val="0"/>
      <w:spacing w:val="0"/>
      <w:sz w:val="26"/>
      <w:szCs w:val="26"/>
    </w:rPr>
  </w:style>
  <w:style w:type="character" w:customStyle="1" w:styleId="135pt">
    <w:name w:val="Основной текст + 13;5 pt;Курсив"/>
    <w:rsid w:val="003510BA"/>
    <w:rPr>
      <w:rFonts w:ascii="Times New Roman" w:eastAsia="Times New Roman" w:hAnsi="Times New Roman" w:cs="Times New Roman"/>
      <w:b w:val="0"/>
      <w:bCs w:val="0"/>
      <w:i/>
      <w:iCs/>
      <w:smallCaps w:val="0"/>
      <w:strike w:val="0"/>
      <w:spacing w:val="0"/>
      <w:sz w:val="27"/>
      <w:szCs w:val="27"/>
    </w:rPr>
  </w:style>
  <w:style w:type="paragraph" w:customStyle="1" w:styleId="111">
    <w:name w:val="Абзац списка11"/>
    <w:basedOn w:val="a"/>
    <w:rsid w:val="00D04901"/>
    <w:pPr>
      <w:ind w:left="720"/>
    </w:pPr>
  </w:style>
  <w:style w:type="character" w:customStyle="1" w:styleId="a5">
    <w:name w:val="Основной текст с отступом Знак"/>
    <w:aliases w:val="Основной текст 1 Знак,Îñíîâíîé òåêñò 1 Знак"/>
    <w:link w:val="a4"/>
    <w:locked/>
    <w:rsid w:val="00D04901"/>
    <w:rPr>
      <w:sz w:val="28"/>
      <w:lang w:val="ru-RU" w:eastAsia="ru-RU" w:bidi="ar-SA"/>
    </w:rPr>
  </w:style>
  <w:style w:type="character" w:styleId="afff5">
    <w:name w:val="endnote reference"/>
    <w:rsid w:val="009D558A"/>
    <w:rPr>
      <w:vertAlign w:val="superscript"/>
    </w:rPr>
  </w:style>
  <w:style w:type="paragraph" w:customStyle="1" w:styleId="112">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5C4163"/>
    <w:pPr>
      <w:widowControl w:val="0"/>
      <w:adjustRightInd w:val="0"/>
      <w:spacing w:line="360" w:lineRule="atLeast"/>
      <w:jc w:val="both"/>
      <w:textAlignment w:val="baseline"/>
    </w:pPr>
    <w:rPr>
      <w:rFonts w:ascii="Verdana" w:hAnsi="Verdana" w:cs="Verdana"/>
      <w:sz w:val="20"/>
      <w:szCs w:val="20"/>
      <w:lang w:val="en-US" w:eastAsia="en-US"/>
    </w:rPr>
  </w:style>
  <w:style w:type="character" w:customStyle="1" w:styleId="afff6">
    <w:name w:val="Основной текст_"/>
    <w:link w:val="38"/>
    <w:rsid w:val="00413AA9"/>
    <w:rPr>
      <w:spacing w:val="3"/>
      <w:shd w:val="clear" w:color="auto" w:fill="FFFFFF"/>
    </w:rPr>
  </w:style>
  <w:style w:type="paragraph" w:customStyle="1" w:styleId="38">
    <w:name w:val="Основной текст3"/>
    <w:basedOn w:val="a"/>
    <w:link w:val="afff6"/>
    <w:rsid w:val="00413AA9"/>
    <w:pPr>
      <w:widowControl w:val="0"/>
      <w:shd w:val="clear" w:color="auto" w:fill="FFFFFF"/>
      <w:spacing w:line="317" w:lineRule="exact"/>
      <w:jc w:val="both"/>
    </w:pPr>
    <w:rPr>
      <w:spacing w:val="3"/>
      <w:sz w:val="20"/>
      <w:szCs w:val="20"/>
    </w:rPr>
  </w:style>
  <w:style w:type="character" w:customStyle="1" w:styleId="FootnoteTextChar">
    <w:name w:val="Footnote Text Char"/>
    <w:semiHidden/>
    <w:locked/>
    <w:rsid w:val="00433CD9"/>
    <w:rPr>
      <w:rFonts w:ascii="Times New Roman" w:hAnsi="Times New Roman" w:cs="Times New Roman"/>
      <w:sz w:val="20"/>
      <w:szCs w:val="20"/>
      <w:lang w:eastAsia="ru-RU"/>
    </w:rPr>
  </w:style>
  <w:style w:type="paragraph" w:customStyle="1" w:styleId="afff7">
    <w:name w:val="Обычный ГД"/>
    <w:uiPriority w:val="99"/>
    <w:qFormat/>
    <w:rsid w:val="000D4EA7"/>
    <w:pPr>
      <w:ind w:firstLine="709"/>
      <w:jc w:val="both"/>
    </w:pPr>
    <w:rPr>
      <w:sz w:val="28"/>
    </w:rPr>
  </w:style>
  <w:style w:type="paragraph" w:customStyle="1" w:styleId="113">
    <w:name w:val="Знак11"/>
    <w:basedOn w:val="a"/>
    <w:rsid w:val="00CA1222"/>
    <w:pPr>
      <w:spacing w:before="100" w:beforeAutospacing="1" w:after="100" w:afterAutospacing="1"/>
    </w:pPr>
    <w:rPr>
      <w:rFonts w:ascii="Tahoma" w:hAnsi="Tahoma"/>
      <w:sz w:val="20"/>
      <w:szCs w:val="20"/>
      <w:lang w:val="en-US" w:eastAsia="en-US"/>
    </w:rPr>
  </w:style>
  <w:style w:type="character" w:customStyle="1" w:styleId="1e">
    <w:name w:val="Дата1"/>
    <w:rsid w:val="00B4601C"/>
  </w:style>
  <w:style w:type="paragraph" w:styleId="afff8">
    <w:name w:val="caption"/>
    <w:basedOn w:val="a"/>
    <w:next w:val="a"/>
    <w:qFormat/>
    <w:rsid w:val="00BD5A08"/>
    <w:rPr>
      <w:b/>
      <w:bCs/>
      <w:sz w:val="20"/>
      <w:szCs w:val="20"/>
    </w:rPr>
  </w:style>
  <w:style w:type="paragraph" w:styleId="afff9">
    <w:name w:val="Document Map"/>
    <w:basedOn w:val="a"/>
    <w:link w:val="afffa"/>
    <w:rsid w:val="00AE3029"/>
    <w:rPr>
      <w:rFonts w:ascii="Tahoma" w:hAnsi="Tahoma" w:cs="Tahoma"/>
      <w:sz w:val="16"/>
      <w:szCs w:val="16"/>
    </w:rPr>
  </w:style>
  <w:style w:type="character" w:customStyle="1" w:styleId="afffa">
    <w:name w:val="Схема документа Знак"/>
    <w:link w:val="afff9"/>
    <w:rsid w:val="00AE3029"/>
    <w:rPr>
      <w:rFonts w:ascii="Tahoma" w:hAnsi="Tahoma" w:cs="Tahoma"/>
      <w:sz w:val="16"/>
      <w:szCs w:val="16"/>
    </w:rPr>
  </w:style>
  <w:style w:type="paragraph" w:customStyle="1" w:styleId="29">
    <w:name w:val="Обычный2"/>
    <w:rsid w:val="00E237B0"/>
    <w:pPr>
      <w:widowControl w:val="0"/>
    </w:pPr>
    <w:rPr>
      <w:snapToGrid w:val="0"/>
    </w:rPr>
  </w:style>
  <w:style w:type="paragraph" w:customStyle="1" w:styleId="afffb">
    <w:name w:val="Основной текст ГД Знак Знак"/>
    <w:basedOn w:val="a"/>
    <w:uiPriority w:val="99"/>
    <w:qFormat/>
    <w:rsid w:val="00A06531"/>
    <w:pPr>
      <w:suppressAutoHyphens/>
      <w:ind w:firstLine="709"/>
      <w:jc w:val="both"/>
    </w:pPr>
    <w:rPr>
      <w:rFonts w:cs="Calibri"/>
      <w:sz w:val="28"/>
      <w:szCs w:val="20"/>
      <w:lang w:eastAsia="ar-SA"/>
    </w:rPr>
  </w:style>
  <w:style w:type="character" w:customStyle="1" w:styleId="10">
    <w:name w:val="Заголовок 1 Знак"/>
    <w:basedOn w:val="a0"/>
    <w:link w:val="1"/>
    <w:rsid w:val="00B95B42"/>
    <w:rPr>
      <w:rFonts w:ascii="Arial" w:hAnsi="Arial" w:cs="Arial"/>
      <w:b/>
      <w:bCs/>
      <w:kern w:val="32"/>
      <w:sz w:val="32"/>
      <w:szCs w:val="32"/>
    </w:rPr>
  </w:style>
  <w:style w:type="character" w:customStyle="1" w:styleId="20">
    <w:name w:val="Заголовок 2 Знак"/>
    <w:basedOn w:val="a0"/>
    <w:link w:val="2"/>
    <w:rsid w:val="00B95B42"/>
    <w:rPr>
      <w:rFonts w:ascii="Arial" w:hAnsi="Arial" w:cs="Arial"/>
      <w:b/>
      <w:bCs/>
      <w:i/>
      <w:iCs/>
      <w:sz w:val="28"/>
      <w:szCs w:val="28"/>
    </w:rPr>
  </w:style>
  <w:style w:type="character" w:customStyle="1" w:styleId="30">
    <w:name w:val="Заголовок 3 Знак"/>
    <w:basedOn w:val="a0"/>
    <w:link w:val="3"/>
    <w:rsid w:val="00B95B42"/>
    <w:rPr>
      <w:rFonts w:ascii="Arial" w:hAnsi="Arial" w:cs="Arial"/>
      <w:b/>
      <w:bCs/>
      <w:sz w:val="26"/>
      <w:szCs w:val="26"/>
    </w:rPr>
  </w:style>
  <w:style w:type="character" w:customStyle="1" w:styleId="90">
    <w:name w:val="Заголовок 9 Знак"/>
    <w:basedOn w:val="a0"/>
    <w:link w:val="9"/>
    <w:rsid w:val="00B95B42"/>
    <w:rPr>
      <w:rFonts w:ascii="Arial" w:hAnsi="Arial" w:cs="Arial"/>
      <w:sz w:val="22"/>
      <w:szCs w:val="22"/>
    </w:rPr>
  </w:style>
  <w:style w:type="character" w:customStyle="1" w:styleId="aff3">
    <w:name w:val="Верхний колонтитул Знак"/>
    <w:basedOn w:val="a0"/>
    <w:link w:val="aff2"/>
    <w:rsid w:val="00B95B42"/>
    <w:rPr>
      <w:sz w:val="24"/>
      <w:szCs w:val="24"/>
    </w:rPr>
  </w:style>
  <w:style w:type="character" w:customStyle="1" w:styleId="aff6">
    <w:name w:val="Нижний колонтитул Знак"/>
    <w:basedOn w:val="a0"/>
    <w:link w:val="aff5"/>
    <w:rsid w:val="00B95B42"/>
    <w:rPr>
      <w:sz w:val="24"/>
      <w:szCs w:val="24"/>
    </w:rPr>
  </w:style>
  <w:style w:type="character" w:customStyle="1" w:styleId="37">
    <w:name w:val="Основной текст 3 Знак"/>
    <w:basedOn w:val="a0"/>
    <w:link w:val="36"/>
    <w:rsid w:val="00B95B42"/>
    <w:rPr>
      <w:sz w:val="16"/>
      <w:szCs w:val="16"/>
    </w:rPr>
  </w:style>
  <w:style w:type="paragraph" w:customStyle="1" w:styleId="2a">
    <w:name w:val="Без интервала2"/>
    <w:rsid w:val="00B95B42"/>
    <w:rPr>
      <w:rFonts w:ascii="Calibri" w:hAnsi="Calibri"/>
      <w:sz w:val="22"/>
      <w:szCs w:val="22"/>
      <w:lang w:eastAsia="en-US"/>
    </w:rPr>
  </w:style>
  <w:style w:type="character" w:styleId="afffc">
    <w:name w:val="annotation reference"/>
    <w:basedOn w:val="a0"/>
    <w:uiPriority w:val="99"/>
    <w:semiHidden/>
    <w:unhideWhenUsed/>
    <w:rsid w:val="00380FB9"/>
    <w:rPr>
      <w:sz w:val="16"/>
      <w:szCs w:val="16"/>
    </w:rPr>
  </w:style>
  <w:style w:type="paragraph" w:styleId="afffd">
    <w:name w:val="annotation text"/>
    <w:basedOn w:val="a"/>
    <w:link w:val="afffe"/>
    <w:uiPriority w:val="99"/>
    <w:semiHidden/>
    <w:unhideWhenUsed/>
    <w:rsid w:val="00380FB9"/>
    <w:rPr>
      <w:sz w:val="20"/>
      <w:szCs w:val="20"/>
    </w:rPr>
  </w:style>
  <w:style w:type="character" w:customStyle="1" w:styleId="afffe">
    <w:name w:val="Текст примечания Знак"/>
    <w:basedOn w:val="a0"/>
    <w:link w:val="afffd"/>
    <w:uiPriority w:val="99"/>
    <w:semiHidden/>
    <w:rsid w:val="00380FB9"/>
  </w:style>
  <w:style w:type="paragraph" w:styleId="affff">
    <w:name w:val="annotation subject"/>
    <w:basedOn w:val="afffd"/>
    <w:next w:val="afffd"/>
    <w:link w:val="affff0"/>
    <w:semiHidden/>
    <w:unhideWhenUsed/>
    <w:rsid w:val="00380FB9"/>
    <w:rPr>
      <w:b/>
      <w:bCs/>
    </w:rPr>
  </w:style>
  <w:style w:type="character" w:customStyle="1" w:styleId="affff0">
    <w:name w:val="Тема примечания Знак"/>
    <w:basedOn w:val="afffe"/>
    <w:link w:val="affff"/>
    <w:semiHidden/>
    <w:rsid w:val="00380FB9"/>
    <w:rPr>
      <w:b/>
      <w:bCs/>
    </w:rPr>
  </w:style>
  <w:style w:type="paragraph" w:customStyle="1" w:styleId="Default">
    <w:name w:val="Default"/>
    <w:rsid w:val="00B70D5C"/>
    <w:pPr>
      <w:autoSpaceDE w:val="0"/>
      <w:autoSpaceDN w:val="0"/>
      <w:adjustRightInd w:val="0"/>
    </w:pPr>
    <w:rPr>
      <w:rFonts w:ascii="Calibri" w:eastAsiaTheme="minorHAnsi" w:hAnsi="Calibri" w:cs="Calibri"/>
      <w:color w:val="000000"/>
      <w:sz w:val="24"/>
      <w:szCs w:val="24"/>
      <w:lang w:eastAsia="en-US"/>
    </w:rPr>
  </w:style>
  <w:style w:type="character" w:customStyle="1" w:styleId="a7">
    <w:name w:val="Обычный (веб) Знак"/>
    <w:aliases w:val="Обычный (Web) Знак,Обычный (Web)1 Знак,Обычный (Web)11 Знак,Обычный (веб)11 Знак,Обычный (веб)2 Знак,Знак Знак3 Знак,Обычный (веб) Знак1 Знак,Обычный (веб) Знак Знак1 Знак,Обычный (веб) Знак Знак Знак Знак1,Знак Знак1 Знак Знак Знак"/>
    <w:basedOn w:val="a0"/>
    <w:link w:val="a6"/>
    <w:uiPriority w:val="99"/>
    <w:rsid w:val="009560CE"/>
    <w:rPr>
      <w:sz w:val="24"/>
      <w:szCs w:val="24"/>
    </w:rPr>
  </w:style>
  <w:style w:type="character" w:customStyle="1" w:styleId="s2">
    <w:name w:val="s2"/>
    <w:basedOn w:val="a0"/>
    <w:rsid w:val="009560CE"/>
  </w:style>
  <w:style w:type="character" w:customStyle="1" w:styleId="FontStyle21">
    <w:name w:val="Font Style21"/>
    <w:rsid w:val="009560CE"/>
    <w:rPr>
      <w:rFonts w:ascii="Times New Roman" w:hAnsi="Times New Roman" w:cs="Times New Roman"/>
      <w:sz w:val="26"/>
      <w:szCs w:val="26"/>
    </w:rPr>
  </w:style>
  <w:style w:type="paragraph" w:customStyle="1" w:styleId="120">
    <w:name w:val="Без интервала12"/>
    <w:rsid w:val="009560CE"/>
    <w:rPr>
      <w:rFonts w:eastAsia="Calibri"/>
      <w:sz w:val="28"/>
      <w:szCs w:val="28"/>
      <w:lang w:eastAsia="en-US"/>
    </w:rPr>
  </w:style>
  <w:style w:type="paragraph" w:customStyle="1" w:styleId="39">
    <w:name w:val="Обычный3"/>
    <w:uiPriority w:val="99"/>
    <w:qFormat/>
    <w:rsid w:val="00AB7867"/>
    <w:pPr>
      <w:widowControl w:val="0"/>
    </w:pPr>
    <w:rPr>
      <w:snapToGrid w:val="0"/>
    </w:rPr>
  </w:style>
  <w:style w:type="paragraph" w:customStyle="1" w:styleId="Iniiaiieoaeno21">
    <w:name w:val="Iniiaiie oaeno 21"/>
    <w:basedOn w:val="a"/>
    <w:qFormat/>
    <w:rsid w:val="00F43D50"/>
    <w:pPr>
      <w:overflowPunct w:val="0"/>
      <w:spacing w:after="200" w:line="276" w:lineRule="auto"/>
      <w:jc w:val="both"/>
    </w:pPr>
    <w:rPr>
      <w:rFonts w:ascii="Calibri" w:hAnsi="Calibri"/>
      <w:sz w:val="26"/>
      <w:szCs w:val="26"/>
      <w:lang w:val="en-US" w:eastAsia="en-US" w:bidi="en-US"/>
    </w:rPr>
  </w:style>
  <w:style w:type="character" w:customStyle="1" w:styleId="rvts6">
    <w:name w:val="rvts6"/>
    <w:rsid w:val="009B4AEF"/>
    <w:rPr>
      <w:rFonts w:ascii="Times New Roman" w:hAnsi="Times New Roman" w:cs="Times New Roman" w:hint="default"/>
      <w:sz w:val="28"/>
    </w:rPr>
  </w:style>
  <w:style w:type="character" w:customStyle="1" w:styleId="rvts7">
    <w:name w:val="rvts7"/>
    <w:rsid w:val="009B4AEF"/>
    <w:rPr>
      <w:rFonts w:ascii="Times New Roman" w:hAnsi="Times New Roman" w:cs="Times New Roman" w:hint="default"/>
      <w:b/>
      <w:bCs w:val="0"/>
      <w:sz w:val="28"/>
    </w:rPr>
  </w:style>
  <w:style w:type="character" w:customStyle="1" w:styleId="extended-textfull">
    <w:name w:val="extended-text__full"/>
    <w:basedOn w:val="a0"/>
    <w:rsid w:val="00F10E1D"/>
  </w:style>
  <w:style w:type="character" w:styleId="affff1">
    <w:name w:val="FollowedHyperlink"/>
    <w:basedOn w:val="a0"/>
    <w:semiHidden/>
    <w:unhideWhenUsed/>
    <w:rsid w:val="00DA2672"/>
    <w:rPr>
      <w:color w:val="800080" w:themeColor="followedHyperlink"/>
      <w:u w:val="single"/>
    </w:rPr>
  </w:style>
  <w:style w:type="character" w:customStyle="1" w:styleId="tooltip">
    <w:name w:val="tooltip"/>
    <w:basedOn w:val="a0"/>
    <w:rsid w:val="009167EC"/>
  </w:style>
  <w:style w:type="character" w:customStyle="1" w:styleId="ConsPlusNormal0">
    <w:name w:val="ConsPlusNormal Знак"/>
    <w:link w:val="ConsPlusNormal"/>
    <w:locked/>
    <w:rsid w:val="00FC1BCC"/>
    <w:rPr>
      <w:rFonts w:ascii="Arial" w:hAnsi="Arial" w:cs="Arial"/>
    </w:rPr>
  </w:style>
  <w:style w:type="character" w:customStyle="1" w:styleId="hp">
    <w:name w:val="hp"/>
    <w:rsid w:val="00F656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5651">
      <w:bodyDiv w:val="1"/>
      <w:marLeft w:val="0"/>
      <w:marRight w:val="0"/>
      <w:marTop w:val="0"/>
      <w:marBottom w:val="0"/>
      <w:divBdr>
        <w:top w:val="none" w:sz="0" w:space="0" w:color="auto"/>
        <w:left w:val="none" w:sz="0" w:space="0" w:color="auto"/>
        <w:bottom w:val="none" w:sz="0" w:space="0" w:color="auto"/>
        <w:right w:val="none" w:sz="0" w:space="0" w:color="auto"/>
      </w:divBdr>
    </w:div>
    <w:div w:id="7022625">
      <w:bodyDiv w:val="1"/>
      <w:marLeft w:val="0"/>
      <w:marRight w:val="0"/>
      <w:marTop w:val="0"/>
      <w:marBottom w:val="0"/>
      <w:divBdr>
        <w:top w:val="none" w:sz="0" w:space="0" w:color="auto"/>
        <w:left w:val="none" w:sz="0" w:space="0" w:color="auto"/>
        <w:bottom w:val="none" w:sz="0" w:space="0" w:color="auto"/>
        <w:right w:val="none" w:sz="0" w:space="0" w:color="auto"/>
      </w:divBdr>
    </w:div>
    <w:div w:id="8604860">
      <w:bodyDiv w:val="1"/>
      <w:marLeft w:val="0"/>
      <w:marRight w:val="0"/>
      <w:marTop w:val="0"/>
      <w:marBottom w:val="0"/>
      <w:divBdr>
        <w:top w:val="none" w:sz="0" w:space="0" w:color="auto"/>
        <w:left w:val="none" w:sz="0" w:space="0" w:color="auto"/>
        <w:bottom w:val="none" w:sz="0" w:space="0" w:color="auto"/>
        <w:right w:val="none" w:sz="0" w:space="0" w:color="auto"/>
      </w:divBdr>
    </w:div>
    <w:div w:id="10838894">
      <w:bodyDiv w:val="1"/>
      <w:marLeft w:val="0"/>
      <w:marRight w:val="0"/>
      <w:marTop w:val="0"/>
      <w:marBottom w:val="0"/>
      <w:divBdr>
        <w:top w:val="none" w:sz="0" w:space="0" w:color="auto"/>
        <w:left w:val="none" w:sz="0" w:space="0" w:color="auto"/>
        <w:bottom w:val="none" w:sz="0" w:space="0" w:color="auto"/>
        <w:right w:val="none" w:sz="0" w:space="0" w:color="auto"/>
      </w:divBdr>
    </w:div>
    <w:div w:id="21324586">
      <w:bodyDiv w:val="1"/>
      <w:marLeft w:val="0"/>
      <w:marRight w:val="0"/>
      <w:marTop w:val="0"/>
      <w:marBottom w:val="0"/>
      <w:divBdr>
        <w:top w:val="none" w:sz="0" w:space="0" w:color="auto"/>
        <w:left w:val="none" w:sz="0" w:space="0" w:color="auto"/>
        <w:bottom w:val="none" w:sz="0" w:space="0" w:color="auto"/>
        <w:right w:val="none" w:sz="0" w:space="0" w:color="auto"/>
      </w:divBdr>
    </w:div>
    <w:div w:id="22369212">
      <w:bodyDiv w:val="1"/>
      <w:marLeft w:val="0"/>
      <w:marRight w:val="0"/>
      <w:marTop w:val="0"/>
      <w:marBottom w:val="0"/>
      <w:divBdr>
        <w:top w:val="none" w:sz="0" w:space="0" w:color="auto"/>
        <w:left w:val="none" w:sz="0" w:space="0" w:color="auto"/>
        <w:bottom w:val="none" w:sz="0" w:space="0" w:color="auto"/>
        <w:right w:val="none" w:sz="0" w:space="0" w:color="auto"/>
      </w:divBdr>
    </w:div>
    <w:div w:id="38364488">
      <w:bodyDiv w:val="1"/>
      <w:marLeft w:val="0"/>
      <w:marRight w:val="0"/>
      <w:marTop w:val="0"/>
      <w:marBottom w:val="0"/>
      <w:divBdr>
        <w:top w:val="none" w:sz="0" w:space="0" w:color="auto"/>
        <w:left w:val="none" w:sz="0" w:space="0" w:color="auto"/>
        <w:bottom w:val="none" w:sz="0" w:space="0" w:color="auto"/>
        <w:right w:val="none" w:sz="0" w:space="0" w:color="auto"/>
      </w:divBdr>
    </w:div>
    <w:div w:id="42873379">
      <w:bodyDiv w:val="1"/>
      <w:marLeft w:val="0"/>
      <w:marRight w:val="0"/>
      <w:marTop w:val="0"/>
      <w:marBottom w:val="0"/>
      <w:divBdr>
        <w:top w:val="none" w:sz="0" w:space="0" w:color="auto"/>
        <w:left w:val="none" w:sz="0" w:space="0" w:color="auto"/>
        <w:bottom w:val="none" w:sz="0" w:space="0" w:color="auto"/>
        <w:right w:val="none" w:sz="0" w:space="0" w:color="auto"/>
      </w:divBdr>
    </w:div>
    <w:div w:id="43524576">
      <w:bodyDiv w:val="1"/>
      <w:marLeft w:val="0"/>
      <w:marRight w:val="0"/>
      <w:marTop w:val="0"/>
      <w:marBottom w:val="0"/>
      <w:divBdr>
        <w:top w:val="none" w:sz="0" w:space="0" w:color="auto"/>
        <w:left w:val="none" w:sz="0" w:space="0" w:color="auto"/>
        <w:bottom w:val="none" w:sz="0" w:space="0" w:color="auto"/>
        <w:right w:val="none" w:sz="0" w:space="0" w:color="auto"/>
      </w:divBdr>
    </w:div>
    <w:div w:id="46226871">
      <w:bodyDiv w:val="1"/>
      <w:marLeft w:val="0"/>
      <w:marRight w:val="0"/>
      <w:marTop w:val="0"/>
      <w:marBottom w:val="0"/>
      <w:divBdr>
        <w:top w:val="none" w:sz="0" w:space="0" w:color="auto"/>
        <w:left w:val="none" w:sz="0" w:space="0" w:color="auto"/>
        <w:bottom w:val="none" w:sz="0" w:space="0" w:color="auto"/>
        <w:right w:val="none" w:sz="0" w:space="0" w:color="auto"/>
      </w:divBdr>
    </w:div>
    <w:div w:id="56982208">
      <w:bodyDiv w:val="1"/>
      <w:marLeft w:val="0"/>
      <w:marRight w:val="0"/>
      <w:marTop w:val="0"/>
      <w:marBottom w:val="0"/>
      <w:divBdr>
        <w:top w:val="none" w:sz="0" w:space="0" w:color="auto"/>
        <w:left w:val="none" w:sz="0" w:space="0" w:color="auto"/>
        <w:bottom w:val="none" w:sz="0" w:space="0" w:color="auto"/>
        <w:right w:val="none" w:sz="0" w:space="0" w:color="auto"/>
      </w:divBdr>
    </w:div>
    <w:div w:id="58939607">
      <w:bodyDiv w:val="1"/>
      <w:marLeft w:val="0"/>
      <w:marRight w:val="0"/>
      <w:marTop w:val="0"/>
      <w:marBottom w:val="0"/>
      <w:divBdr>
        <w:top w:val="none" w:sz="0" w:space="0" w:color="auto"/>
        <w:left w:val="none" w:sz="0" w:space="0" w:color="auto"/>
        <w:bottom w:val="none" w:sz="0" w:space="0" w:color="auto"/>
        <w:right w:val="none" w:sz="0" w:space="0" w:color="auto"/>
      </w:divBdr>
    </w:div>
    <w:div w:id="60517912">
      <w:bodyDiv w:val="1"/>
      <w:marLeft w:val="0"/>
      <w:marRight w:val="0"/>
      <w:marTop w:val="0"/>
      <w:marBottom w:val="0"/>
      <w:divBdr>
        <w:top w:val="none" w:sz="0" w:space="0" w:color="auto"/>
        <w:left w:val="none" w:sz="0" w:space="0" w:color="auto"/>
        <w:bottom w:val="none" w:sz="0" w:space="0" w:color="auto"/>
        <w:right w:val="none" w:sz="0" w:space="0" w:color="auto"/>
      </w:divBdr>
    </w:div>
    <w:div w:id="62334816">
      <w:bodyDiv w:val="1"/>
      <w:marLeft w:val="0"/>
      <w:marRight w:val="0"/>
      <w:marTop w:val="0"/>
      <w:marBottom w:val="0"/>
      <w:divBdr>
        <w:top w:val="none" w:sz="0" w:space="0" w:color="auto"/>
        <w:left w:val="none" w:sz="0" w:space="0" w:color="auto"/>
        <w:bottom w:val="none" w:sz="0" w:space="0" w:color="auto"/>
        <w:right w:val="none" w:sz="0" w:space="0" w:color="auto"/>
      </w:divBdr>
    </w:div>
    <w:div w:id="76950903">
      <w:bodyDiv w:val="1"/>
      <w:marLeft w:val="0"/>
      <w:marRight w:val="0"/>
      <w:marTop w:val="0"/>
      <w:marBottom w:val="0"/>
      <w:divBdr>
        <w:top w:val="none" w:sz="0" w:space="0" w:color="auto"/>
        <w:left w:val="none" w:sz="0" w:space="0" w:color="auto"/>
        <w:bottom w:val="none" w:sz="0" w:space="0" w:color="auto"/>
        <w:right w:val="none" w:sz="0" w:space="0" w:color="auto"/>
      </w:divBdr>
    </w:div>
    <w:div w:id="85198623">
      <w:bodyDiv w:val="1"/>
      <w:marLeft w:val="0"/>
      <w:marRight w:val="0"/>
      <w:marTop w:val="0"/>
      <w:marBottom w:val="0"/>
      <w:divBdr>
        <w:top w:val="none" w:sz="0" w:space="0" w:color="auto"/>
        <w:left w:val="none" w:sz="0" w:space="0" w:color="auto"/>
        <w:bottom w:val="none" w:sz="0" w:space="0" w:color="auto"/>
        <w:right w:val="none" w:sz="0" w:space="0" w:color="auto"/>
      </w:divBdr>
    </w:div>
    <w:div w:id="89281210">
      <w:bodyDiv w:val="1"/>
      <w:marLeft w:val="0"/>
      <w:marRight w:val="0"/>
      <w:marTop w:val="0"/>
      <w:marBottom w:val="0"/>
      <w:divBdr>
        <w:top w:val="none" w:sz="0" w:space="0" w:color="auto"/>
        <w:left w:val="none" w:sz="0" w:space="0" w:color="auto"/>
        <w:bottom w:val="none" w:sz="0" w:space="0" w:color="auto"/>
        <w:right w:val="none" w:sz="0" w:space="0" w:color="auto"/>
      </w:divBdr>
    </w:div>
    <w:div w:id="90710292">
      <w:bodyDiv w:val="1"/>
      <w:marLeft w:val="0"/>
      <w:marRight w:val="0"/>
      <w:marTop w:val="0"/>
      <w:marBottom w:val="0"/>
      <w:divBdr>
        <w:top w:val="none" w:sz="0" w:space="0" w:color="auto"/>
        <w:left w:val="none" w:sz="0" w:space="0" w:color="auto"/>
        <w:bottom w:val="none" w:sz="0" w:space="0" w:color="auto"/>
        <w:right w:val="none" w:sz="0" w:space="0" w:color="auto"/>
      </w:divBdr>
    </w:div>
    <w:div w:id="91049382">
      <w:bodyDiv w:val="1"/>
      <w:marLeft w:val="0"/>
      <w:marRight w:val="0"/>
      <w:marTop w:val="0"/>
      <w:marBottom w:val="0"/>
      <w:divBdr>
        <w:top w:val="none" w:sz="0" w:space="0" w:color="auto"/>
        <w:left w:val="none" w:sz="0" w:space="0" w:color="auto"/>
        <w:bottom w:val="none" w:sz="0" w:space="0" w:color="auto"/>
        <w:right w:val="none" w:sz="0" w:space="0" w:color="auto"/>
      </w:divBdr>
    </w:div>
    <w:div w:id="101843146">
      <w:bodyDiv w:val="1"/>
      <w:marLeft w:val="0"/>
      <w:marRight w:val="0"/>
      <w:marTop w:val="0"/>
      <w:marBottom w:val="0"/>
      <w:divBdr>
        <w:top w:val="none" w:sz="0" w:space="0" w:color="auto"/>
        <w:left w:val="none" w:sz="0" w:space="0" w:color="auto"/>
        <w:bottom w:val="none" w:sz="0" w:space="0" w:color="auto"/>
        <w:right w:val="none" w:sz="0" w:space="0" w:color="auto"/>
      </w:divBdr>
    </w:div>
    <w:div w:id="101999217">
      <w:bodyDiv w:val="1"/>
      <w:marLeft w:val="0"/>
      <w:marRight w:val="0"/>
      <w:marTop w:val="0"/>
      <w:marBottom w:val="0"/>
      <w:divBdr>
        <w:top w:val="none" w:sz="0" w:space="0" w:color="auto"/>
        <w:left w:val="none" w:sz="0" w:space="0" w:color="auto"/>
        <w:bottom w:val="none" w:sz="0" w:space="0" w:color="auto"/>
        <w:right w:val="none" w:sz="0" w:space="0" w:color="auto"/>
      </w:divBdr>
    </w:div>
    <w:div w:id="105389822">
      <w:bodyDiv w:val="1"/>
      <w:marLeft w:val="0"/>
      <w:marRight w:val="0"/>
      <w:marTop w:val="0"/>
      <w:marBottom w:val="0"/>
      <w:divBdr>
        <w:top w:val="none" w:sz="0" w:space="0" w:color="auto"/>
        <w:left w:val="none" w:sz="0" w:space="0" w:color="auto"/>
        <w:bottom w:val="none" w:sz="0" w:space="0" w:color="auto"/>
        <w:right w:val="none" w:sz="0" w:space="0" w:color="auto"/>
      </w:divBdr>
    </w:div>
    <w:div w:id="108822481">
      <w:bodyDiv w:val="1"/>
      <w:marLeft w:val="0"/>
      <w:marRight w:val="0"/>
      <w:marTop w:val="0"/>
      <w:marBottom w:val="0"/>
      <w:divBdr>
        <w:top w:val="none" w:sz="0" w:space="0" w:color="auto"/>
        <w:left w:val="none" w:sz="0" w:space="0" w:color="auto"/>
        <w:bottom w:val="none" w:sz="0" w:space="0" w:color="auto"/>
        <w:right w:val="none" w:sz="0" w:space="0" w:color="auto"/>
      </w:divBdr>
    </w:div>
    <w:div w:id="113332885">
      <w:bodyDiv w:val="1"/>
      <w:marLeft w:val="0"/>
      <w:marRight w:val="0"/>
      <w:marTop w:val="0"/>
      <w:marBottom w:val="0"/>
      <w:divBdr>
        <w:top w:val="none" w:sz="0" w:space="0" w:color="auto"/>
        <w:left w:val="none" w:sz="0" w:space="0" w:color="auto"/>
        <w:bottom w:val="none" w:sz="0" w:space="0" w:color="auto"/>
        <w:right w:val="none" w:sz="0" w:space="0" w:color="auto"/>
      </w:divBdr>
    </w:div>
    <w:div w:id="115563740">
      <w:bodyDiv w:val="1"/>
      <w:marLeft w:val="0"/>
      <w:marRight w:val="0"/>
      <w:marTop w:val="0"/>
      <w:marBottom w:val="0"/>
      <w:divBdr>
        <w:top w:val="none" w:sz="0" w:space="0" w:color="auto"/>
        <w:left w:val="none" w:sz="0" w:space="0" w:color="auto"/>
        <w:bottom w:val="none" w:sz="0" w:space="0" w:color="auto"/>
        <w:right w:val="none" w:sz="0" w:space="0" w:color="auto"/>
      </w:divBdr>
    </w:div>
    <w:div w:id="121192946">
      <w:bodyDiv w:val="1"/>
      <w:marLeft w:val="0"/>
      <w:marRight w:val="0"/>
      <w:marTop w:val="0"/>
      <w:marBottom w:val="0"/>
      <w:divBdr>
        <w:top w:val="none" w:sz="0" w:space="0" w:color="auto"/>
        <w:left w:val="none" w:sz="0" w:space="0" w:color="auto"/>
        <w:bottom w:val="none" w:sz="0" w:space="0" w:color="auto"/>
        <w:right w:val="none" w:sz="0" w:space="0" w:color="auto"/>
      </w:divBdr>
    </w:div>
    <w:div w:id="129255165">
      <w:bodyDiv w:val="1"/>
      <w:marLeft w:val="0"/>
      <w:marRight w:val="0"/>
      <w:marTop w:val="0"/>
      <w:marBottom w:val="0"/>
      <w:divBdr>
        <w:top w:val="none" w:sz="0" w:space="0" w:color="auto"/>
        <w:left w:val="none" w:sz="0" w:space="0" w:color="auto"/>
        <w:bottom w:val="none" w:sz="0" w:space="0" w:color="auto"/>
        <w:right w:val="none" w:sz="0" w:space="0" w:color="auto"/>
      </w:divBdr>
    </w:div>
    <w:div w:id="139616273">
      <w:bodyDiv w:val="1"/>
      <w:marLeft w:val="0"/>
      <w:marRight w:val="0"/>
      <w:marTop w:val="0"/>
      <w:marBottom w:val="0"/>
      <w:divBdr>
        <w:top w:val="none" w:sz="0" w:space="0" w:color="auto"/>
        <w:left w:val="none" w:sz="0" w:space="0" w:color="auto"/>
        <w:bottom w:val="none" w:sz="0" w:space="0" w:color="auto"/>
        <w:right w:val="none" w:sz="0" w:space="0" w:color="auto"/>
      </w:divBdr>
    </w:div>
    <w:div w:id="148602178">
      <w:bodyDiv w:val="1"/>
      <w:marLeft w:val="0"/>
      <w:marRight w:val="0"/>
      <w:marTop w:val="0"/>
      <w:marBottom w:val="0"/>
      <w:divBdr>
        <w:top w:val="none" w:sz="0" w:space="0" w:color="auto"/>
        <w:left w:val="none" w:sz="0" w:space="0" w:color="auto"/>
        <w:bottom w:val="none" w:sz="0" w:space="0" w:color="auto"/>
        <w:right w:val="none" w:sz="0" w:space="0" w:color="auto"/>
      </w:divBdr>
    </w:div>
    <w:div w:id="159396897">
      <w:bodyDiv w:val="1"/>
      <w:marLeft w:val="0"/>
      <w:marRight w:val="0"/>
      <w:marTop w:val="0"/>
      <w:marBottom w:val="0"/>
      <w:divBdr>
        <w:top w:val="none" w:sz="0" w:space="0" w:color="auto"/>
        <w:left w:val="none" w:sz="0" w:space="0" w:color="auto"/>
        <w:bottom w:val="none" w:sz="0" w:space="0" w:color="auto"/>
        <w:right w:val="none" w:sz="0" w:space="0" w:color="auto"/>
      </w:divBdr>
    </w:div>
    <w:div w:id="165288624">
      <w:bodyDiv w:val="1"/>
      <w:marLeft w:val="0"/>
      <w:marRight w:val="0"/>
      <w:marTop w:val="0"/>
      <w:marBottom w:val="0"/>
      <w:divBdr>
        <w:top w:val="none" w:sz="0" w:space="0" w:color="auto"/>
        <w:left w:val="none" w:sz="0" w:space="0" w:color="auto"/>
        <w:bottom w:val="none" w:sz="0" w:space="0" w:color="auto"/>
        <w:right w:val="none" w:sz="0" w:space="0" w:color="auto"/>
      </w:divBdr>
    </w:div>
    <w:div w:id="170729034">
      <w:bodyDiv w:val="1"/>
      <w:marLeft w:val="0"/>
      <w:marRight w:val="0"/>
      <w:marTop w:val="0"/>
      <w:marBottom w:val="0"/>
      <w:divBdr>
        <w:top w:val="none" w:sz="0" w:space="0" w:color="auto"/>
        <w:left w:val="none" w:sz="0" w:space="0" w:color="auto"/>
        <w:bottom w:val="none" w:sz="0" w:space="0" w:color="auto"/>
        <w:right w:val="none" w:sz="0" w:space="0" w:color="auto"/>
      </w:divBdr>
    </w:div>
    <w:div w:id="192616543">
      <w:bodyDiv w:val="1"/>
      <w:marLeft w:val="0"/>
      <w:marRight w:val="0"/>
      <w:marTop w:val="0"/>
      <w:marBottom w:val="0"/>
      <w:divBdr>
        <w:top w:val="none" w:sz="0" w:space="0" w:color="auto"/>
        <w:left w:val="none" w:sz="0" w:space="0" w:color="auto"/>
        <w:bottom w:val="none" w:sz="0" w:space="0" w:color="auto"/>
        <w:right w:val="none" w:sz="0" w:space="0" w:color="auto"/>
      </w:divBdr>
    </w:div>
    <w:div w:id="197400185">
      <w:bodyDiv w:val="1"/>
      <w:marLeft w:val="0"/>
      <w:marRight w:val="0"/>
      <w:marTop w:val="0"/>
      <w:marBottom w:val="0"/>
      <w:divBdr>
        <w:top w:val="none" w:sz="0" w:space="0" w:color="auto"/>
        <w:left w:val="none" w:sz="0" w:space="0" w:color="auto"/>
        <w:bottom w:val="none" w:sz="0" w:space="0" w:color="auto"/>
        <w:right w:val="none" w:sz="0" w:space="0" w:color="auto"/>
      </w:divBdr>
    </w:div>
    <w:div w:id="211157138">
      <w:bodyDiv w:val="1"/>
      <w:marLeft w:val="0"/>
      <w:marRight w:val="0"/>
      <w:marTop w:val="0"/>
      <w:marBottom w:val="0"/>
      <w:divBdr>
        <w:top w:val="none" w:sz="0" w:space="0" w:color="auto"/>
        <w:left w:val="none" w:sz="0" w:space="0" w:color="auto"/>
        <w:bottom w:val="none" w:sz="0" w:space="0" w:color="auto"/>
        <w:right w:val="none" w:sz="0" w:space="0" w:color="auto"/>
      </w:divBdr>
    </w:div>
    <w:div w:id="225341701">
      <w:bodyDiv w:val="1"/>
      <w:marLeft w:val="0"/>
      <w:marRight w:val="0"/>
      <w:marTop w:val="0"/>
      <w:marBottom w:val="0"/>
      <w:divBdr>
        <w:top w:val="none" w:sz="0" w:space="0" w:color="auto"/>
        <w:left w:val="none" w:sz="0" w:space="0" w:color="auto"/>
        <w:bottom w:val="none" w:sz="0" w:space="0" w:color="auto"/>
        <w:right w:val="none" w:sz="0" w:space="0" w:color="auto"/>
      </w:divBdr>
    </w:div>
    <w:div w:id="237327895">
      <w:bodyDiv w:val="1"/>
      <w:marLeft w:val="0"/>
      <w:marRight w:val="0"/>
      <w:marTop w:val="0"/>
      <w:marBottom w:val="0"/>
      <w:divBdr>
        <w:top w:val="none" w:sz="0" w:space="0" w:color="auto"/>
        <w:left w:val="none" w:sz="0" w:space="0" w:color="auto"/>
        <w:bottom w:val="none" w:sz="0" w:space="0" w:color="auto"/>
        <w:right w:val="none" w:sz="0" w:space="0" w:color="auto"/>
      </w:divBdr>
    </w:div>
    <w:div w:id="246884890">
      <w:bodyDiv w:val="1"/>
      <w:marLeft w:val="0"/>
      <w:marRight w:val="0"/>
      <w:marTop w:val="0"/>
      <w:marBottom w:val="0"/>
      <w:divBdr>
        <w:top w:val="none" w:sz="0" w:space="0" w:color="auto"/>
        <w:left w:val="none" w:sz="0" w:space="0" w:color="auto"/>
        <w:bottom w:val="none" w:sz="0" w:space="0" w:color="auto"/>
        <w:right w:val="none" w:sz="0" w:space="0" w:color="auto"/>
      </w:divBdr>
    </w:div>
    <w:div w:id="247083426">
      <w:bodyDiv w:val="1"/>
      <w:marLeft w:val="0"/>
      <w:marRight w:val="0"/>
      <w:marTop w:val="0"/>
      <w:marBottom w:val="0"/>
      <w:divBdr>
        <w:top w:val="none" w:sz="0" w:space="0" w:color="auto"/>
        <w:left w:val="none" w:sz="0" w:space="0" w:color="auto"/>
        <w:bottom w:val="none" w:sz="0" w:space="0" w:color="auto"/>
        <w:right w:val="none" w:sz="0" w:space="0" w:color="auto"/>
      </w:divBdr>
    </w:div>
    <w:div w:id="247153631">
      <w:bodyDiv w:val="1"/>
      <w:marLeft w:val="0"/>
      <w:marRight w:val="0"/>
      <w:marTop w:val="0"/>
      <w:marBottom w:val="0"/>
      <w:divBdr>
        <w:top w:val="none" w:sz="0" w:space="0" w:color="auto"/>
        <w:left w:val="none" w:sz="0" w:space="0" w:color="auto"/>
        <w:bottom w:val="none" w:sz="0" w:space="0" w:color="auto"/>
        <w:right w:val="none" w:sz="0" w:space="0" w:color="auto"/>
      </w:divBdr>
    </w:div>
    <w:div w:id="260374792">
      <w:bodyDiv w:val="1"/>
      <w:marLeft w:val="0"/>
      <w:marRight w:val="0"/>
      <w:marTop w:val="0"/>
      <w:marBottom w:val="0"/>
      <w:divBdr>
        <w:top w:val="none" w:sz="0" w:space="0" w:color="auto"/>
        <w:left w:val="none" w:sz="0" w:space="0" w:color="auto"/>
        <w:bottom w:val="none" w:sz="0" w:space="0" w:color="auto"/>
        <w:right w:val="none" w:sz="0" w:space="0" w:color="auto"/>
      </w:divBdr>
    </w:div>
    <w:div w:id="263156250">
      <w:bodyDiv w:val="1"/>
      <w:marLeft w:val="0"/>
      <w:marRight w:val="0"/>
      <w:marTop w:val="0"/>
      <w:marBottom w:val="0"/>
      <w:divBdr>
        <w:top w:val="none" w:sz="0" w:space="0" w:color="auto"/>
        <w:left w:val="none" w:sz="0" w:space="0" w:color="auto"/>
        <w:bottom w:val="none" w:sz="0" w:space="0" w:color="auto"/>
        <w:right w:val="none" w:sz="0" w:space="0" w:color="auto"/>
      </w:divBdr>
    </w:div>
    <w:div w:id="266741821">
      <w:bodyDiv w:val="1"/>
      <w:marLeft w:val="0"/>
      <w:marRight w:val="0"/>
      <w:marTop w:val="0"/>
      <w:marBottom w:val="0"/>
      <w:divBdr>
        <w:top w:val="none" w:sz="0" w:space="0" w:color="auto"/>
        <w:left w:val="none" w:sz="0" w:space="0" w:color="auto"/>
        <w:bottom w:val="none" w:sz="0" w:space="0" w:color="auto"/>
        <w:right w:val="none" w:sz="0" w:space="0" w:color="auto"/>
      </w:divBdr>
    </w:div>
    <w:div w:id="269358767">
      <w:bodyDiv w:val="1"/>
      <w:marLeft w:val="0"/>
      <w:marRight w:val="0"/>
      <w:marTop w:val="0"/>
      <w:marBottom w:val="0"/>
      <w:divBdr>
        <w:top w:val="none" w:sz="0" w:space="0" w:color="auto"/>
        <w:left w:val="none" w:sz="0" w:space="0" w:color="auto"/>
        <w:bottom w:val="none" w:sz="0" w:space="0" w:color="auto"/>
        <w:right w:val="none" w:sz="0" w:space="0" w:color="auto"/>
      </w:divBdr>
    </w:div>
    <w:div w:id="271860254">
      <w:bodyDiv w:val="1"/>
      <w:marLeft w:val="0"/>
      <w:marRight w:val="0"/>
      <w:marTop w:val="0"/>
      <w:marBottom w:val="0"/>
      <w:divBdr>
        <w:top w:val="none" w:sz="0" w:space="0" w:color="auto"/>
        <w:left w:val="none" w:sz="0" w:space="0" w:color="auto"/>
        <w:bottom w:val="none" w:sz="0" w:space="0" w:color="auto"/>
        <w:right w:val="none" w:sz="0" w:space="0" w:color="auto"/>
      </w:divBdr>
    </w:div>
    <w:div w:id="272640429">
      <w:bodyDiv w:val="1"/>
      <w:marLeft w:val="0"/>
      <w:marRight w:val="0"/>
      <w:marTop w:val="0"/>
      <w:marBottom w:val="0"/>
      <w:divBdr>
        <w:top w:val="none" w:sz="0" w:space="0" w:color="auto"/>
        <w:left w:val="none" w:sz="0" w:space="0" w:color="auto"/>
        <w:bottom w:val="none" w:sz="0" w:space="0" w:color="auto"/>
        <w:right w:val="none" w:sz="0" w:space="0" w:color="auto"/>
      </w:divBdr>
    </w:div>
    <w:div w:id="277487325">
      <w:bodyDiv w:val="1"/>
      <w:marLeft w:val="0"/>
      <w:marRight w:val="0"/>
      <w:marTop w:val="0"/>
      <w:marBottom w:val="0"/>
      <w:divBdr>
        <w:top w:val="none" w:sz="0" w:space="0" w:color="auto"/>
        <w:left w:val="none" w:sz="0" w:space="0" w:color="auto"/>
        <w:bottom w:val="none" w:sz="0" w:space="0" w:color="auto"/>
        <w:right w:val="none" w:sz="0" w:space="0" w:color="auto"/>
      </w:divBdr>
    </w:div>
    <w:div w:id="284972735">
      <w:bodyDiv w:val="1"/>
      <w:marLeft w:val="0"/>
      <w:marRight w:val="0"/>
      <w:marTop w:val="0"/>
      <w:marBottom w:val="0"/>
      <w:divBdr>
        <w:top w:val="none" w:sz="0" w:space="0" w:color="auto"/>
        <w:left w:val="none" w:sz="0" w:space="0" w:color="auto"/>
        <w:bottom w:val="none" w:sz="0" w:space="0" w:color="auto"/>
        <w:right w:val="none" w:sz="0" w:space="0" w:color="auto"/>
      </w:divBdr>
    </w:div>
    <w:div w:id="289017509">
      <w:bodyDiv w:val="1"/>
      <w:marLeft w:val="0"/>
      <w:marRight w:val="0"/>
      <w:marTop w:val="0"/>
      <w:marBottom w:val="0"/>
      <w:divBdr>
        <w:top w:val="none" w:sz="0" w:space="0" w:color="auto"/>
        <w:left w:val="none" w:sz="0" w:space="0" w:color="auto"/>
        <w:bottom w:val="none" w:sz="0" w:space="0" w:color="auto"/>
        <w:right w:val="none" w:sz="0" w:space="0" w:color="auto"/>
      </w:divBdr>
    </w:div>
    <w:div w:id="298848100">
      <w:bodyDiv w:val="1"/>
      <w:marLeft w:val="0"/>
      <w:marRight w:val="0"/>
      <w:marTop w:val="0"/>
      <w:marBottom w:val="0"/>
      <w:divBdr>
        <w:top w:val="none" w:sz="0" w:space="0" w:color="auto"/>
        <w:left w:val="none" w:sz="0" w:space="0" w:color="auto"/>
        <w:bottom w:val="none" w:sz="0" w:space="0" w:color="auto"/>
        <w:right w:val="none" w:sz="0" w:space="0" w:color="auto"/>
      </w:divBdr>
    </w:div>
    <w:div w:id="313150024">
      <w:bodyDiv w:val="1"/>
      <w:marLeft w:val="0"/>
      <w:marRight w:val="0"/>
      <w:marTop w:val="0"/>
      <w:marBottom w:val="0"/>
      <w:divBdr>
        <w:top w:val="none" w:sz="0" w:space="0" w:color="auto"/>
        <w:left w:val="none" w:sz="0" w:space="0" w:color="auto"/>
        <w:bottom w:val="none" w:sz="0" w:space="0" w:color="auto"/>
        <w:right w:val="none" w:sz="0" w:space="0" w:color="auto"/>
      </w:divBdr>
    </w:div>
    <w:div w:id="340396957">
      <w:bodyDiv w:val="1"/>
      <w:marLeft w:val="0"/>
      <w:marRight w:val="0"/>
      <w:marTop w:val="0"/>
      <w:marBottom w:val="0"/>
      <w:divBdr>
        <w:top w:val="none" w:sz="0" w:space="0" w:color="auto"/>
        <w:left w:val="none" w:sz="0" w:space="0" w:color="auto"/>
        <w:bottom w:val="none" w:sz="0" w:space="0" w:color="auto"/>
        <w:right w:val="none" w:sz="0" w:space="0" w:color="auto"/>
      </w:divBdr>
    </w:div>
    <w:div w:id="341014014">
      <w:bodyDiv w:val="1"/>
      <w:marLeft w:val="0"/>
      <w:marRight w:val="0"/>
      <w:marTop w:val="0"/>
      <w:marBottom w:val="0"/>
      <w:divBdr>
        <w:top w:val="none" w:sz="0" w:space="0" w:color="auto"/>
        <w:left w:val="none" w:sz="0" w:space="0" w:color="auto"/>
        <w:bottom w:val="none" w:sz="0" w:space="0" w:color="auto"/>
        <w:right w:val="none" w:sz="0" w:space="0" w:color="auto"/>
      </w:divBdr>
    </w:div>
    <w:div w:id="343753333">
      <w:bodyDiv w:val="1"/>
      <w:marLeft w:val="0"/>
      <w:marRight w:val="0"/>
      <w:marTop w:val="0"/>
      <w:marBottom w:val="0"/>
      <w:divBdr>
        <w:top w:val="none" w:sz="0" w:space="0" w:color="auto"/>
        <w:left w:val="none" w:sz="0" w:space="0" w:color="auto"/>
        <w:bottom w:val="none" w:sz="0" w:space="0" w:color="auto"/>
        <w:right w:val="none" w:sz="0" w:space="0" w:color="auto"/>
      </w:divBdr>
    </w:div>
    <w:div w:id="347022797">
      <w:bodyDiv w:val="1"/>
      <w:marLeft w:val="0"/>
      <w:marRight w:val="0"/>
      <w:marTop w:val="0"/>
      <w:marBottom w:val="0"/>
      <w:divBdr>
        <w:top w:val="none" w:sz="0" w:space="0" w:color="auto"/>
        <w:left w:val="none" w:sz="0" w:space="0" w:color="auto"/>
        <w:bottom w:val="none" w:sz="0" w:space="0" w:color="auto"/>
        <w:right w:val="none" w:sz="0" w:space="0" w:color="auto"/>
      </w:divBdr>
    </w:div>
    <w:div w:id="358699030">
      <w:bodyDiv w:val="1"/>
      <w:marLeft w:val="0"/>
      <w:marRight w:val="0"/>
      <w:marTop w:val="0"/>
      <w:marBottom w:val="0"/>
      <w:divBdr>
        <w:top w:val="none" w:sz="0" w:space="0" w:color="auto"/>
        <w:left w:val="none" w:sz="0" w:space="0" w:color="auto"/>
        <w:bottom w:val="none" w:sz="0" w:space="0" w:color="auto"/>
        <w:right w:val="none" w:sz="0" w:space="0" w:color="auto"/>
      </w:divBdr>
    </w:div>
    <w:div w:id="363020911">
      <w:bodyDiv w:val="1"/>
      <w:marLeft w:val="0"/>
      <w:marRight w:val="0"/>
      <w:marTop w:val="0"/>
      <w:marBottom w:val="0"/>
      <w:divBdr>
        <w:top w:val="none" w:sz="0" w:space="0" w:color="auto"/>
        <w:left w:val="none" w:sz="0" w:space="0" w:color="auto"/>
        <w:bottom w:val="none" w:sz="0" w:space="0" w:color="auto"/>
        <w:right w:val="none" w:sz="0" w:space="0" w:color="auto"/>
      </w:divBdr>
    </w:div>
    <w:div w:id="365911221">
      <w:bodyDiv w:val="1"/>
      <w:marLeft w:val="0"/>
      <w:marRight w:val="0"/>
      <w:marTop w:val="0"/>
      <w:marBottom w:val="0"/>
      <w:divBdr>
        <w:top w:val="none" w:sz="0" w:space="0" w:color="auto"/>
        <w:left w:val="none" w:sz="0" w:space="0" w:color="auto"/>
        <w:bottom w:val="none" w:sz="0" w:space="0" w:color="auto"/>
        <w:right w:val="none" w:sz="0" w:space="0" w:color="auto"/>
      </w:divBdr>
    </w:div>
    <w:div w:id="367606216">
      <w:bodyDiv w:val="1"/>
      <w:marLeft w:val="0"/>
      <w:marRight w:val="0"/>
      <w:marTop w:val="0"/>
      <w:marBottom w:val="0"/>
      <w:divBdr>
        <w:top w:val="none" w:sz="0" w:space="0" w:color="auto"/>
        <w:left w:val="none" w:sz="0" w:space="0" w:color="auto"/>
        <w:bottom w:val="none" w:sz="0" w:space="0" w:color="auto"/>
        <w:right w:val="none" w:sz="0" w:space="0" w:color="auto"/>
      </w:divBdr>
    </w:div>
    <w:div w:id="378750628">
      <w:bodyDiv w:val="1"/>
      <w:marLeft w:val="0"/>
      <w:marRight w:val="0"/>
      <w:marTop w:val="0"/>
      <w:marBottom w:val="0"/>
      <w:divBdr>
        <w:top w:val="none" w:sz="0" w:space="0" w:color="auto"/>
        <w:left w:val="none" w:sz="0" w:space="0" w:color="auto"/>
        <w:bottom w:val="none" w:sz="0" w:space="0" w:color="auto"/>
        <w:right w:val="none" w:sz="0" w:space="0" w:color="auto"/>
      </w:divBdr>
    </w:div>
    <w:div w:id="390930962">
      <w:bodyDiv w:val="1"/>
      <w:marLeft w:val="0"/>
      <w:marRight w:val="0"/>
      <w:marTop w:val="0"/>
      <w:marBottom w:val="0"/>
      <w:divBdr>
        <w:top w:val="none" w:sz="0" w:space="0" w:color="auto"/>
        <w:left w:val="none" w:sz="0" w:space="0" w:color="auto"/>
        <w:bottom w:val="none" w:sz="0" w:space="0" w:color="auto"/>
        <w:right w:val="none" w:sz="0" w:space="0" w:color="auto"/>
      </w:divBdr>
    </w:div>
    <w:div w:id="397437676">
      <w:bodyDiv w:val="1"/>
      <w:marLeft w:val="0"/>
      <w:marRight w:val="0"/>
      <w:marTop w:val="0"/>
      <w:marBottom w:val="0"/>
      <w:divBdr>
        <w:top w:val="none" w:sz="0" w:space="0" w:color="auto"/>
        <w:left w:val="none" w:sz="0" w:space="0" w:color="auto"/>
        <w:bottom w:val="none" w:sz="0" w:space="0" w:color="auto"/>
        <w:right w:val="none" w:sz="0" w:space="0" w:color="auto"/>
      </w:divBdr>
    </w:div>
    <w:div w:id="419571078">
      <w:bodyDiv w:val="1"/>
      <w:marLeft w:val="0"/>
      <w:marRight w:val="0"/>
      <w:marTop w:val="0"/>
      <w:marBottom w:val="0"/>
      <w:divBdr>
        <w:top w:val="none" w:sz="0" w:space="0" w:color="auto"/>
        <w:left w:val="none" w:sz="0" w:space="0" w:color="auto"/>
        <w:bottom w:val="none" w:sz="0" w:space="0" w:color="auto"/>
        <w:right w:val="none" w:sz="0" w:space="0" w:color="auto"/>
      </w:divBdr>
    </w:div>
    <w:div w:id="423766100">
      <w:bodyDiv w:val="1"/>
      <w:marLeft w:val="0"/>
      <w:marRight w:val="0"/>
      <w:marTop w:val="0"/>
      <w:marBottom w:val="0"/>
      <w:divBdr>
        <w:top w:val="none" w:sz="0" w:space="0" w:color="auto"/>
        <w:left w:val="none" w:sz="0" w:space="0" w:color="auto"/>
        <w:bottom w:val="none" w:sz="0" w:space="0" w:color="auto"/>
        <w:right w:val="none" w:sz="0" w:space="0" w:color="auto"/>
      </w:divBdr>
    </w:div>
    <w:div w:id="425541675">
      <w:bodyDiv w:val="1"/>
      <w:marLeft w:val="0"/>
      <w:marRight w:val="0"/>
      <w:marTop w:val="0"/>
      <w:marBottom w:val="0"/>
      <w:divBdr>
        <w:top w:val="none" w:sz="0" w:space="0" w:color="auto"/>
        <w:left w:val="none" w:sz="0" w:space="0" w:color="auto"/>
        <w:bottom w:val="none" w:sz="0" w:space="0" w:color="auto"/>
        <w:right w:val="none" w:sz="0" w:space="0" w:color="auto"/>
      </w:divBdr>
    </w:div>
    <w:div w:id="427122739">
      <w:bodyDiv w:val="1"/>
      <w:marLeft w:val="0"/>
      <w:marRight w:val="0"/>
      <w:marTop w:val="0"/>
      <w:marBottom w:val="0"/>
      <w:divBdr>
        <w:top w:val="none" w:sz="0" w:space="0" w:color="auto"/>
        <w:left w:val="none" w:sz="0" w:space="0" w:color="auto"/>
        <w:bottom w:val="none" w:sz="0" w:space="0" w:color="auto"/>
        <w:right w:val="none" w:sz="0" w:space="0" w:color="auto"/>
      </w:divBdr>
    </w:div>
    <w:div w:id="448860324">
      <w:bodyDiv w:val="1"/>
      <w:marLeft w:val="0"/>
      <w:marRight w:val="0"/>
      <w:marTop w:val="0"/>
      <w:marBottom w:val="0"/>
      <w:divBdr>
        <w:top w:val="none" w:sz="0" w:space="0" w:color="auto"/>
        <w:left w:val="none" w:sz="0" w:space="0" w:color="auto"/>
        <w:bottom w:val="none" w:sz="0" w:space="0" w:color="auto"/>
        <w:right w:val="none" w:sz="0" w:space="0" w:color="auto"/>
      </w:divBdr>
    </w:div>
    <w:div w:id="453839467">
      <w:bodyDiv w:val="1"/>
      <w:marLeft w:val="0"/>
      <w:marRight w:val="0"/>
      <w:marTop w:val="0"/>
      <w:marBottom w:val="0"/>
      <w:divBdr>
        <w:top w:val="none" w:sz="0" w:space="0" w:color="auto"/>
        <w:left w:val="none" w:sz="0" w:space="0" w:color="auto"/>
        <w:bottom w:val="none" w:sz="0" w:space="0" w:color="auto"/>
        <w:right w:val="none" w:sz="0" w:space="0" w:color="auto"/>
      </w:divBdr>
    </w:div>
    <w:div w:id="453907467">
      <w:bodyDiv w:val="1"/>
      <w:marLeft w:val="0"/>
      <w:marRight w:val="0"/>
      <w:marTop w:val="0"/>
      <w:marBottom w:val="0"/>
      <w:divBdr>
        <w:top w:val="none" w:sz="0" w:space="0" w:color="auto"/>
        <w:left w:val="none" w:sz="0" w:space="0" w:color="auto"/>
        <w:bottom w:val="none" w:sz="0" w:space="0" w:color="auto"/>
        <w:right w:val="none" w:sz="0" w:space="0" w:color="auto"/>
      </w:divBdr>
    </w:div>
    <w:div w:id="460418857">
      <w:bodyDiv w:val="1"/>
      <w:marLeft w:val="0"/>
      <w:marRight w:val="0"/>
      <w:marTop w:val="0"/>
      <w:marBottom w:val="0"/>
      <w:divBdr>
        <w:top w:val="none" w:sz="0" w:space="0" w:color="auto"/>
        <w:left w:val="none" w:sz="0" w:space="0" w:color="auto"/>
        <w:bottom w:val="none" w:sz="0" w:space="0" w:color="auto"/>
        <w:right w:val="none" w:sz="0" w:space="0" w:color="auto"/>
      </w:divBdr>
    </w:div>
    <w:div w:id="474881182">
      <w:bodyDiv w:val="1"/>
      <w:marLeft w:val="0"/>
      <w:marRight w:val="0"/>
      <w:marTop w:val="0"/>
      <w:marBottom w:val="0"/>
      <w:divBdr>
        <w:top w:val="none" w:sz="0" w:space="0" w:color="auto"/>
        <w:left w:val="none" w:sz="0" w:space="0" w:color="auto"/>
        <w:bottom w:val="none" w:sz="0" w:space="0" w:color="auto"/>
        <w:right w:val="none" w:sz="0" w:space="0" w:color="auto"/>
      </w:divBdr>
    </w:div>
    <w:div w:id="500393409">
      <w:bodyDiv w:val="1"/>
      <w:marLeft w:val="0"/>
      <w:marRight w:val="0"/>
      <w:marTop w:val="0"/>
      <w:marBottom w:val="0"/>
      <w:divBdr>
        <w:top w:val="none" w:sz="0" w:space="0" w:color="auto"/>
        <w:left w:val="none" w:sz="0" w:space="0" w:color="auto"/>
        <w:bottom w:val="none" w:sz="0" w:space="0" w:color="auto"/>
        <w:right w:val="none" w:sz="0" w:space="0" w:color="auto"/>
      </w:divBdr>
    </w:div>
    <w:div w:id="516041311">
      <w:bodyDiv w:val="1"/>
      <w:marLeft w:val="0"/>
      <w:marRight w:val="0"/>
      <w:marTop w:val="0"/>
      <w:marBottom w:val="0"/>
      <w:divBdr>
        <w:top w:val="none" w:sz="0" w:space="0" w:color="auto"/>
        <w:left w:val="none" w:sz="0" w:space="0" w:color="auto"/>
        <w:bottom w:val="none" w:sz="0" w:space="0" w:color="auto"/>
        <w:right w:val="none" w:sz="0" w:space="0" w:color="auto"/>
      </w:divBdr>
    </w:div>
    <w:div w:id="518082816">
      <w:bodyDiv w:val="1"/>
      <w:marLeft w:val="0"/>
      <w:marRight w:val="0"/>
      <w:marTop w:val="0"/>
      <w:marBottom w:val="0"/>
      <w:divBdr>
        <w:top w:val="none" w:sz="0" w:space="0" w:color="auto"/>
        <w:left w:val="none" w:sz="0" w:space="0" w:color="auto"/>
        <w:bottom w:val="none" w:sz="0" w:space="0" w:color="auto"/>
        <w:right w:val="none" w:sz="0" w:space="0" w:color="auto"/>
      </w:divBdr>
    </w:div>
    <w:div w:id="523785351">
      <w:bodyDiv w:val="1"/>
      <w:marLeft w:val="0"/>
      <w:marRight w:val="0"/>
      <w:marTop w:val="0"/>
      <w:marBottom w:val="0"/>
      <w:divBdr>
        <w:top w:val="none" w:sz="0" w:space="0" w:color="auto"/>
        <w:left w:val="none" w:sz="0" w:space="0" w:color="auto"/>
        <w:bottom w:val="none" w:sz="0" w:space="0" w:color="auto"/>
        <w:right w:val="none" w:sz="0" w:space="0" w:color="auto"/>
      </w:divBdr>
    </w:div>
    <w:div w:id="531066492">
      <w:bodyDiv w:val="1"/>
      <w:marLeft w:val="0"/>
      <w:marRight w:val="0"/>
      <w:marTop w:val="0"/>
      <w:marBottom w:val="0"/>
      <w:divBdr>
        <w:top w:val="none" w:sz="0" w:space="0" w:color="auto"/>
        <w:left w:val="none" w:sz="0" w:space="0" w:color="auto"/>
        <w:bottom w:val="none" w:sz="0" w:space="0" w:color="auto"/>
        <w:right w:val="none" w:sz="0" w:space="0" w:color="auto"/>
      </w:divBdr>
    </w:div>
    <w:div w:id="542015077">
      <w:bodyDiv w:val="1"/>
      <w:marLeft w:val="0"/>
      <w:marRight w:val="0"/>
      <w:marTop w:val="0"/>
      <w:marBottom w:val="0"/>
      <w:divBdr>
        <w:top w:val="none" w:sz="0" w:space="0" w:color="auto"/>
        <w:left w:val="none" w:sz="0" w:space="0" w:color="auto"/>
        <w:bottom w:val="none" w:sz="0" w:space="0" w:color="auto"/>
        <w:right w:val="none" w:sz="0" w:space="0" w:color="auto"/>
      </w:divBdr>
    </w:div>
    <w:div w:id="543831455">
      <w:bodyDiv w:val="1"/>
      <w:marLeft w:val="0"/>
      <w:marRight w:val="0"/>
      <w:marTop w:val="0"/>
      <w:marBottom w:val="0"/>
      <w:divBdr>
        <w:top w:val="none" w:sz="0" w:space="0" w:color="auto"/>
        <w:left w:val="none" w:sz="0" w:space="0" w:color="auto"/>
        <w:bottom w:val="none" w:sz="0" w:space="0" w:color="auto"/>
        <w:right w:val="none" w:sz="0" w:space="0" w:color="auto"/>
      </w:divBdr>
    </w:div>
    <w:div w:id="552162137">
      <w:bodyDiv w:val="1"/>
      <w:marLeft w:val="0"/>
      <w:marRight w:val="0"/>
      <w:marTop w:val="0"/>
      <w:marBottom w:val="0"/>
      <w:divBdr>
        <w:top w:val="none" w:sz="0" w:space="0" w:color="auto"/>
        <w:left w:val="none" w:sz="0" w:space="0" w:color="auto"/>
        <w:bottom w:val="none" w:sz="0" w:space="0" w:color="auto"/>
        <w:right w:val="none" w:sz="0" w:space="0" w:color="auto"/>
      </w:divBdr>
    </w:div>
    <w:div w:id="560486319">
      <w:bodyDiv w:val="1"/>
      <w:marLeft w:val="0"/>
      <w:marRight w:val="0"/>
      <w:marTop w:val="0"/>
      <w:marBottom w:val="0"/>
      <w:divBdr>
        <w:top w:val="none" w:sz="0" w:space="0" w:color="auto"/>
        <w:left w:val="none" w:sz="0" w:space="0" w:color="auto"/>
        <w:bottom w:val="none" w:sz="0" w:space="0" w:color="auto"/>
        <w:right w:val="none" w:sz="0" w:space="0" w:color="auto"/>
      </w:divBdr>
    </w:div>
    <w:div w:id="565334117">
      <w:bodyDiv w:val="1"/>
      <w:marLeft w:val="0"/>
      <w:marRight w:val="0"/>
      <w:marTop w:val="0"/>
      <w:marBottom w:val="0"/>
      <w:divBdr>
        <w:top w:val="none" w:sz="0" w:space="0" w:color="auto"/>
        <w:left w:val="none" w:sz="0" w:space="0" w:color="auto"/>
        <w:bottom w:val="none" w:sz="0" w:space="0" w:color="auto"/>
        <w:right w:val="none" w:sz="0" w:space="0" w:color="auto"/>
      </w:divBdr>
    </w:div>
    <w:div w:id="595987300">
      <w:bodyDiv w:val="1"/>
      <w:marLeft w:val="0"/>
      <w:marRight w:val="0"/>
      <w:marTop w:val="0"/>
      <w:marBottom w:val="0"/>
      <w:divBdr>
        <w:top w:val="none" w:sz="0" w:space="0" w:color="auto"/>
        <w:left w:val="none" w:sz="0" w:space="0" w:color="auto"/>
        <w:bottom w:val="none" w:sz="0" w:space="0" w:color="auto"/>
        <w:right w:val="none" w:sz="0" w:space="0" w:color="auto"/>
      </w:divBdr>
    </w:div>
    <w:div w:id="602538613">
      <w:bodyDiv w:val="1"/>
      <w:marLeft w:val="0"/>
      <w:marRight w:val="0"/>
      <w:marTop w:val="0"/>
      <w:marBottom w:val="0"/>
      <w:divBdr>
        <w:top w:val="none" w:sz="0" w:space="0" w:color="auto"/>
        <w:left w:val="none" w:sz="0" w:space="0" w:color="auto"/>
        <w:bottom w:val="none" w:sz="0" w:space="0" w:color="auto"/>
        <w:right w:val="none" w:sz="0" w:space="0" w:color="auto"/>
      </w:divBdr>
    </w:div>
    <w:div w:id="608050073">
      <w:bodyDiv w:val="1"/>
      <w:marLeft w:val="0"/>
      <w:marRight w:val="0"/>
      <w:marTop w:val="0"/>
      <w:marBottom w:val="0"/>
      <w:divBdr>
        <w:top w:val="none" w:sz="0" w:space="0" w:color="auto"/>
        <w:left w:val="none" w:sz="0" w:space="0" w:color="auto"/>
        <w:bottom w:val="none" w:sz="0" w:space="0" w:color="auto"/>
        <w:right w:val="none" w:sz="0" w:space="0" w:color="auto"/>
      </w:divBdr>
    </w:div>
    <w:div w:id="608777658">
      <w:bodyDiv w:val="1"/>
      <w:marLeft w:val="0"/>
      <w:marRight w:val="0"/>
      <w:marTop w:val="0"/>
      <w:marBottom w:val="0"/>
      <w:divBdr>
        <w:top w:val="none" w:sz="0" w:space="0" w:color="auto"/>
        <w:left w:val="none" w:sz="0" w:space="0" w:color="auto"/>
        <w:bottom w:val="none" w:sz="0" w:space="0" w:color="auto"/>
        <w:right w:val="none" w:sz="0" w:space="0" w:color="auto"/>
      </w:divBdr>
    </w:div>
    <w:div w:id="611327263">
      <w:bodyDiv w:val="1"/>
      <w:marLeft w:val="0"/>
      <w:marRight w:val="0"/>
      <w:marTop w:val="0"/>
      <w:marBottom w:val="0"/>
      <w:divBdr>
        <w:top w:val="none" w:sz="0" w:space="0" w:color="auto"/>
        <w:left w:val="none" w:sz="0" w:space="0" w:color="auto"/>
        <w:bottom w:val="none" w:sz="0" w:space="0" w:color="auto"/>
        <w:right w:val="none" w:sz="0" w:space="0" w:color="auto"/>
      </w:divBdr>
    </w:div>
    <w:div w:id="620306014">
      <w:bodyDiv w:val="1"/>
      <w:marLeft w:val="0"/>
      <w:marRight w:val="0"/>
      <w:marTop w:val="0"/>
      <w:marBottom w:val="0"/>
      <w:divBdr>
        <w:top w:val="none" w:sz="0" w:space="0" w:color="auto"/>
        <w:left w:val="none" w:sz="0" w:space="0" w:color="auto"/>
        <w:bottom w:val="none" w:sz="0" w:space="0" w:color="auto"/>
        <w:right w:val="none" w:sz="0" w:space="0" w:color="auto"/>
      </w:divBdr>
    </w:div>
    <w:div w:id="622926558">
      <w:bodyDiv w:val="1"/>
      <w:marLeft w:val="0"/>
      <w:marRight w:val="0"/>
      <w:marTop w:val="0"/>
      <w:marBottom w:val="0"/>
      <w:divBdr>
        <w:top w:val="none" w:sz="0" w:space="0" w:color="auto"/>
        <w:left w:val="none" w:sz="0" w:space="0" w:color="auto"/>
        <w:bottom w:val="none" w:sz="0" w:space="0" w:color="auto"/>
        <w:right w:val="none" w:sz="0" w:space="0" w:color="auto"/>
      </w:divBdr>
    </w:div>
    <w:div w:id="634525688">
      <w:bodyDiv w:val="1"/>
      <w:marLeft w:val="0"/>
      <w:marRight w:val="0"/>
      <w:marTop w:val="0"/>
      <w:marBottom w:val="0"/>
      <w:divBdr>
        <w:top w:val="none" w:sz="0" w:space="0" w:color="auto"/>
        <w:left w:val="none" w:sz="0" w:space="0" w:color="auto"/>
        <w:bottom w:val="none" w:sz="0" w:space="0" w:color="auto"/>
        <w:right w:val="none" w:sz="0" w:space="0" w:color="auto"/>
      </w:divBdr>
    </w:div>
    <w:div w:id="637565301">
      <w:bodyDiv w:val="1"/>
      <w:marLeft w:val="0"/>
      <w:marRight w:val="0"/>
      <w:marTop w:val="0"/>
      <w:marBottom w:val="0"/>
      <w:divBdr>
        <w:top w:val="none" w:sz="0" w:space="0" w:color="auto"/>
        <w:left w:val="none" w:sz="0" w:space="0" w:color="auto"/>
        <w:bottom w:val="none" w:sz="0" w:space="0" w:color="auto"/>
        <w:right w:val="none" w:sz="0" w:space="0" w:color="auto"/>
      </w:divBdr>
    </w:div>
    <w:div w:id="640115767">
      <w:bodyDiv w:val="1"/>
      <w:marLeft w:val="0"/>
      <w:marRight w:val="0"/>
      <w:marTop w:val="0"/>
      <w:marBottom w:val="0"/>
      <w:divBdr>
        <w:top w:val="none" w:sz="0" w:space="0" w:color="auto"/>
        <w:left w:val="none" w:sz="0" w:space="0" w:color="auto"/>
        <w:bottom w:val="none" w:sz="0" w:space="0" w:color="auto"/>
        <w:right w:val="none" w:sz="0" w:space="0" w:color="auto"/>
      </w:divBdr>
    </w:div>
    <w:div w:id="651952801">
      <w:bodyDiv w:val="1"/>
      <w:marLeft w:val="0"/>
      <w:marRight w:val="0"/>
      <w:marTop w:val="0"/>
      <w:marBottom w:val="0"/>
      <w:divBdr>
        <w:top w:val="none" w:sz="0" w:space="0" w:color="auto"/>
        <w:left w:val="none" w:sz="0" w:space="0" w:color="auto"/>
        <w:bottom w:val="none" w:sz="0" w:space="0" w:color="auto"/>
        <w:right w:val="none" w:sz="0" w:space="0" w:color="auto"/>
      </w:divBdr>
    </w:div>
    <w:div w:id="652417611">
      <w:bodyDiv w:val="1"/>
      <w:marLeft w:val="0"/>
      <w:marRight w:val="0"/>
      <w:marTop w:val="0"/>
      <w:marBottom w:val="0"/>
      <w:divBdr>
        <w:top w:val="none" w:sz="0" w:space="0" w:color="auto"/>
        <w:left w:val="none" w:sz="0" w:space="0" w:color="auto"/>
        <w:bottom w:val="none" w:sz="0" w:space="0" w:color="auto"/>
        <w:right w:val="none" w:sz="0" w:space="0" w:color="auto"/>
      </w:divBdr>
    </w:div>
    <w:div w:id="662051688">
      <w:bodyDiv w:val="1"/>
      <w:marLeft w:val="0"/>
      <w:marRight w:val="0"/>
      <w:marTop w:val="0"/>
      <w:marBottom w:val="0"/>
      <w:divBdr>
        <w:top w:val="none" w:sz="0" w:space="0" w:color="auto"/>
        <w:left w:val="none" w:sz="0" w:space="0" w:color="auto"/>
        <w:bottom w:val="none" w:sz="0" w:space="0" w:color="auto"/>
        <w:right w:val="none" w:sz="0" w:space="0" w:color="auto"/>
      </w:divBdr>
    </w:div>
    <w:div w:id="687870534">
      <w:bodyDiv w:val="1"/>
      <w:marLeft w:val="0"/>
      <w:marRight w:val="0"/>
      <w:marTop w:val="0"/>
      <w:marBottom w:val="0"/>
      <w:divBdr>
        <w:top w:val="none" w:sz="0" w:space="0" w:color="auto"/>
        <w:left w:val="none" w:sz="0" w:space="0" w:color="auto"/>
        <w:bottom w:val="none" w:sz="0" w:space="0" w:color="auto"/>
        <w:right w:val="none" w:sz="0" w:space="0" w:color="auto"/>
      </w:divBdr>
    </w:div>
    <w:div w:id="688138392">
      <w:bodyDiv w:val="1"/>
      <w:marLeft w:val="0"/>
      <w:marRight w:val="0"/>
      <w:marTop w:val="0"/>
      <w:marBottom w:val="0"/>
      <w:divBdr>
        <w:top w:val="none" w:sz="0" w:space="0" w:color="auto"/>
        <w:left w:val="none" w:sz="0" w:space="0" w:color="auto"/>
        <w:bottom w:val="none" w:sz="0" w:space="0" w:color="auto"/>
        <w:right w:val="none" w:sz="0" w:space="0" w:color="auto"/>
      </w:divBdr>
    </w:div>
    <w:div w:id="692078485">
      <w:bodyDiv w:val="1"/>
      <w:marLeft w:val="0"/>
      <w:marRight w:val="0"/>
      <w:marTop w:val="0"/>
      <w:marBottom w:val="0"/>
      <w:divBdr>
        <w:top w:val="none" w:sz="0" w:space="0" w:color="auto"/>
        <w:left w:val="none" w:sz="0" w:space="0" w:color="auto"/>
        <w:bottom w:val="none" w:sz="0" w:space="0" w:color="auto"/>
        <w:right w:val="none" w:sz="0" w:space="0" w:color="auto"/>
      </w:divBdr>
    </w:div>
    <w:div w:id="709577547">
      <w:bodyDiv w:val="1"/>
      <w:marLeft w:val="0"/>
      <w:marRight w:val="0"/>
      <w:marTop w:val="0"/>
      <w:marBottom w:val="0"/>
      <w:divBdr>
        <w:top w:val="none" w:sz="0" w:space="0" w:color="auto"/>
        <w:left w:val="none" w:sz="0" w:space="0" w:color="auto"/>
        <w:bottom w:val="none" w:sz="0" w:space="0" w:color="auto"/>
        <w:right w:val="none" w:sz="0" w:space="0" w:color="auto"/>
      </w:divBdr>
    </w:div>
    <w:div w:id="710811759">
      <w:bodyDiv w:val="1"/>
      <w:marLeft w:val="0"/>
      <w:marRight w:val="0"/>
      <w:marTop w:val="0"/>
      <w:marBottom w:val="0"/>
      <w:divBdr>
        <w:top w:val="none" w:sz="0" w:space="0" w:color="auto"/>
        <w:left w:val="none" w:sz="0" w:space="0" w:color="auto"/>
        <w:bottom w:val="none" w:sz="0" w:space="0" w:color="auto"/>
        <w:right w:val="none" w:sz="0" w:space="0" w:color="auto"/>
      </w:divBdr>
    </w:div>
    <w:div w:id="715353742">
      <w:bodyDiv w:val="1"/>
      <w:marLeft w:val="0"/>
      <w:marRight w:val="0"/>
      <w:marTop w:val="0"/>
      <w:marBottom w:val="0"/>
      <w:divBdr>
        <w:top w:val="none" w:sz="0" w:space="0" w:color="auto"/>
        <w:left w:val="none" w:sz="0" w:space="0" w:color="auto"/>
        <w:bottom w:val="none" w:sz="0" w:space="0" w:color="auto"/>
        <w:right w:val="none" w:sz="0" w:space="0" w:color="auto"/>
      </w:divBdr>
    </w:div>
    <w:div w:id="722173134">
      <w:bodyDiv w:val="1"/>
      <w:marLeft w:val="0"/>
      <w:marRight w:val="0"/>
      <w:marTop w:val="0"/>
      <w:marBottom w:val="0"/>
      <w:divBdr>
        <w:top w:val="none" w:sz="0" w:space="0" w:color="auto"/>
        <w:left w:val="none" w:sz="0" w:space="0" w:color="auto"/>
        <w:bottom w:val="none" w:sz="0" w:space="0" w:color="auto"/>
        <w:right w:val="none" w:sz="0" w:space="0" w:color="auto"/>
      </w:divBdr>
    </w:div>
    <w:div w:id="722679131">
      <w:bodyDiv w:val="1"/>
      <w:marLeft w:val="0"/>
      <w:marRight w:val="0"/>
      <w:marTop w:val="0"/>
      <w:marBottom w:val="0"/>
      <w:divBdr>
        <w:top w:val="none" w:sz="0" w:space="0" w:color="auto"/>
        <w:left w:val="none" w:sz="0" w:space="0" w:color="auto"/>
        <w:bottom w:val="none" w:sz="0" w:space="0" w:color="auto"/>
        <w:right w:val="none" w:sz="0" w:space="0" w:color="auto"/>
      </w:divBdr>
    </w:div>
    <w:div w:id="732704763">
      <w:bodyDiv w:val="1"/>
      <w:marLeft w:val="0"/>
      <w:marRight w:val="0"/>
      <w:marTop w:val="0"/>
      <w:marBottom w:val="0"/>
      <w:divBdr>
        <w:top w:val="none" w:sz="0" w:space="0" w:color="auto"/>
        <w:left w:val="none" w:sz="0" w:space="0" w:color="auto"/>
        <w:bottom w:val="none" w:sz="0" w:space="0" w:color="auto"/>
        <w:right w:val="none" w:sz="0" w:space="0" w:color="auto"/>
      </w:divBdr>
    </w:div>
    <w:div w:id="738359326">
      <w:bodyDiv w:val="1"/>
      <w:marLeft w:val="0"/>
      <w:marRight w:val="0"/>
      <w:marTop w:val="0"/>
      <w:marBottom w:val="0"/>
      <w:divBdr>
        <w:top w:val="none" w:sz="0" w:space="0" w:color="auto"/>
        <w:left w:val="none" w:sz="0" w:space="0" w:color="auto"/>
        <w:bottom w:val="none" w:sz="0" w:space="0" w:color="auto"/>
        <w:right w:val="none" w:sz="0" w:space="0" w:color="auto"/>
      </w:divBdr>
    </w:div>
    <w:div w:id="744688019">
      <w:bodyDiv w:val="1"/>
      <w:marLeft w:val="0"/>
      <w:marRight w:val="0"/>
      <w:marTop w:val="0"/>
      <w:marBottom w:val="0"/>
      <w:divBdr>
        <w:top w:val="none" w:sz="0" w:space="0" w:color="auto"/>
        <w:left w:val="none" w:sz="0" w:space="0" w:color="auto"/>
        <w:bottom w:val="none" w:sz="0" w:space="0" w:color="auto"/>
        <w:right w:val="none" w:sz="0" w:space="0" w:color="auto"/>
      </w:divBdr>
    </w:div>
    <w:div w:id="750733447">
      <w:bodyDiv w:val="1"/>
      <w:marLeft w:val="0"/>
      <w:marRight w:val="0"/>
      <w:marTop w:val="0"/>
      <w:marBottom w:val="0"/>
      <w:divBdr>
        <w:top w:val="none" w:sz="0" w:space="0" w:color="auto"/>
        <w:left w:val="none" w:sz="0" w:space="0" w:color="auto"/>
        <w:bottom w:val="none" w:sz="0" w:space="0" w:color="auto"/>
        <w:right w:val="none" w:sz="0" w:space="0" w:color="auto"/>
      </w:divBdr>
    </w:div>
    <w:div w:id="755593120">
      <w:bodyDiv w:val="1"/>
      <w:marLeft w:val="0"/>
      <w:marRight w:val="0"/>
      <w:marTop w:val="0"/>
      <w:marBottom w:val="0"/>
      <w:divBdr>
        <w:top w:val="none" w:sz="0" w:space="0" w:color="auto"/>
        <w:left w:val="none" w:sz="0" w:space="0" w:color="auto"/>
        <w:bottom w:val="none" w:sz="0" w:space="0" w:color="auto"/>
        <w:right w:val="none" w:sz="0" w:space="0" w:color="auto"/>
      </w:divBdr>
    </w:div>
    <w:div w:id="757292927">
      <w:bodyDiv w:val="1"/>
      <w:marLeft w:val="0"/>
      <w:marRight w:val="0"/>
      <w:marTop w:val="0"/>
      <w:marBottom w:val="0"/>
      <w:divBdr>
        <w:top w:val="none" w:sz="0" w:space="0" w:color="auto"/>
        <w:left w:val="none" w:sz="0" w:space="0" w:color="auto"/>
        <w:bottom w:val="none" w:sz="0" w:space="0" w:color="auto"/>
        <w:right w:val="none" w:sz="0" w:space="0" w:color="auto"/>
      </w:divBdr>
    </w:div>
    <w:div w:id="759522346">
      <w:bodyDiv w:val="1"/>
      <w:marLeft w:val="0"/>
      <w:marRight w:val="0"/>
      <w:marTop w:val="0"/>
      <w:marBottom w:val="0"/>
      <w:divBdr>
        <w:top w:val="none" w:sz="0" w:space="0" w:color="auto"/>
        <w:left w:val="none" w:sz="0" w:space="0" w:color="auto"/>
        <w:bottom w:val="none" w:sz="0" w:space="0" w:color="auto"/>
        <w:right w:val="none" w:sz="0" w:space="0" w:color="auto"/>
      </w:divBdr>
    </w:div>
    <w:div w:id="765074495">
      <w:bodyDiv w:val="1"/>
      <w:marLeft w:val="0"/>
      <w:marRight w:val="0"/>
      <w:marTop w:val="0"/>
      <w:marBottom w:val="0"/>
      <w:divBdr>
        <w:top w:val="none" w:sz="0" w:space="0" w:color="auto"/>
        <w:left w:val="none" w:sz="0" w:space="0" w:color="auto"/>
        <w:bottom w:val="none" w:sz="0" w:space="0" w:color="auto"/>
        <w:right w:val="none" w:sz="0" w:space="0" w:color="auto"/>
      </w:divBdr>
    </w:div>
    <w:div w:id="765462296">
      <w:bodyDiv w:val="1"/>
      <w:marLeft w:val="0"/>
      <w:marRight w:val="0"/>
      <w:marTop w:val="0"/>
      <w:marBottom w:val="0"/>
      <w:divBdr>
        <w:top w:val="none" w:sz="0" w:space="0" w:color="auto"/>
        <w:left w:val="none" w:sz="0" w:space="0" w:color="auto"/>
        <w:bottom w:val="none" w:sz="0" w:space="0" w:color="auto"/>
        <w:right w:val="none" w:sz="0" w:space="0" w:color="auto"/>
      </w:divBdr>
    </w:div>
    <w:div w:id="765618158">
      <w:bodyDiv w:val="1"/>
      <w:marLeft w:val="0"/>
      <w:marRight w:val="0"/>
      <w:marTop w:val="0"/>
      <w:marBottom w:val="0"/>
      <w:divBdr>
        <w:top w:val="none" w:sz="0" w:space="0" w:color="auto"/>
        <w:left w:val="none" w:sz="0" w:space="0" w:color="auto"/>
        <w:bottom w:val="none" w:sz="0" w:space="0" w:color="auto"/>
        <w:right w:val="none" w:sz="0" w:space="0" w:color="auto"/>
      </w:divBdr>
    </w:div>
    <w:div w:id="768620164">
      <w:bodyDiv w:val="1"/>
      <w:marLeft w:val="0"/>
      <w:marRight w:val="0"/>
      <w:marTop w:val="0"/>
      <w:marBottom w:val="0"/>
      <w:divBdr>
        <w:top w:val="none" w:sz="0" w:space="0" w:color="auto"/>
        <w:left w:val="none" w:sz="0" w:space="0" w:color="auto"/>
        <w:bottom w:val="none" w:sz="0" w:space="0" w:color="auto"/>
        <w:right w:val="none" w:sz="0" w:space="0" w:color="auto"/>
      </w:divBdr>
    </w:div>
    <w:div w:id="771508259">
      <w:bodyDiv w:val="1"/>
      <w:marLeft w:val="0"/>
      <w:marRight w:val="0"/>
      <w:marTop w:val="0"/>
      <w:marBottom w:val="0"/>
      <w:divBdr>
        <w:top w:val="none" w:sz="0" w:space="0" w:color="auto"/>
        <w:left w:val="none" w:sz="0" w:space="0" w:color="auto"/>
        <w:bottom w:val="none" w:sz="0" w:space="0" w:color="auto"/>
        <w:right w:val="none" w:sz="0" w:space="0" w:color="auto"/>
      </w:divBdr>
    </w:div>
    <w:div w:id="780608809">
      <w:bodyDiv w:val="1"/>
      <w:marLeft w:val="0"/>
      <w:marRight w:val="0"/>
      <w:marTop w:val="0"/>
      <w:marBottom w:val="0"/>
      <w:divBdr>
        <w:top w:val="none" w:sz="0" w:space="0" w:color="auto"/>
        <w:left w:val="none" w:sz="0" w:space="0" w:color="auto"/>
        <w:bottom w:val="none" w:sz="0" w:space="0" w:color="auto"/>
        <w:right w:val="none" w:sz="0" w:space="0" w:color="auto"/>
      </w:divBdr>
    </w:div>
    <w:div w:id="791746993">
      <w:bodyDiv w:val="1"/>
      <w:marLeft w:val="0"/>
      <w:marRight w:val="0"/>
      <w:marTop w:val="0"/>
      <w:marBottom w:val="0"/>
      <w:divBdr>
        <w:top w:val="none" w:sz="0" w:space="0" w:color="auto"/>
        <w:left w:val="none" w:sz="0" w:space="0" w:color="auto"/>
        <w:bottom w:val="none" w:sz="0" w:space="0" w:color="auto"/>
        <w:right w:val="none" w:sz="0" w:space="0" w:color="auto"/>
      </w:divBdr>
    </w:div>
    <w:div w:id="802843420">
      <w:bodyDiv w:val="1"/>
      <w:marLeft w:val="0"/>
      <w:marRight w:val="0"/>
      <w:marTop w:val="0"/>
      <w:marBottom w:val="0"/>
      <w:divBdr>
        <w:top w:val="none" w:sz="0" w:space="0" w:color="auto"/>
        <w:left w:val="none" w:sz="0" w:space="0" w:color="auto"/>
        <w:bottom w:val="none" w:sz="0" w:space="0" w:color="auto"/>
        <w:right w:val="none" w:sz="0" w:space="0" w:color="auto"/>
      </w:divBdr>
    </w:div>
    <w:div w:id="808208081">
      <w:bodyDiv w:val="1"/>
      <w:marLeft w:val="0"/>
      <w:marRight w:val="0"/>
      <w:marTop w:val="0"/>
      <w:marBottom w:val="0"/>
      <w:divBdr>
        <w:top w:val="none" w:sz="0" w:space="0" w:color="auto"/>
        <w:left w:val="none" w:sz="0" w:space="0" w:color="auto"/>
        <w:bottom w:val="none" w:sz="0" w:space="0" w:color="auto"/>
        <w:right w:val="none" w:sz="0" w:space="0" w:color="auto"/>
      </w:divBdr>
    </w:div>
    <w:div w:id="827787882">
      <w:bodyDiv w:val="1"/>
      <w:marLeft w:val="0"/>
      <w:marRight w:val="0"/>
      <w:marTop w:val="0"/>
      <w:marBottom w:val="0"/>
      <w:divBdr>
        <w:top w:val="none" w:sz="0" w:space="0" w:color="auto"/>
        <w:left w:val="none" w:sz="0" w:space="0" w:color="auto"/>
        <w:bottom w:val="none" w:sz="0" w:space="0" w:color="auto"/>
        <w:right w:val="none" w:sz="0" w:space="0" w:color="auto"/>
      </w:divBdr>
    </w:div>
    <w:div w:id="830289649">
      <w:bodyDiv w:val="1"/>
      <w:marLeft w:val="0"/>
      <w:marRight w:val="0"/>
      <w:marTop w:val="0"/>
      <w:marBottom w:val="0"/>
      <w:divBdr>
        <w:top w:val="none" w:sz="0" w:space="0" w:color="auto"/>
        <w:left w:val="none" w:sz="0" w:space="0" w:color="auto"/>
        <w:bottom w:val="none" w:sz="0" w:space="0" w:color="auto"/>
        <w:right w:val="none" w:sz="0" w:space="0" w:color="auto"/>
      </w:divBdr>
    </w:div>
    <w:div w:id="834878985">
      <w:bodyDiv w:val="1"/>
      <w:marLeft w:val="0"/>
      <w:marRight w:val="0"/>
      <w:marTop w:val="0"/>
      <w:marBottom w:val="0"/>
      <w:divBdr>
        <w:top w:val="none" w:sz="0" w:space="0" w:color="auto"/>
        <w:left w:val="none" w:sz="0" w:space="0" w:color="auto"/>
        <w:bottom w:val="none" w:sz="0" w:space="0" w:color="auto"/>
        <w:right w:val="none" w:sz="0" w:space="0" w:color="auto"/>
      </w:divBdr>
    </w:div>
    <w:div w:id="855921437">
      <w:bodyDiv w:val="1"/>
      <w:marLeft w:val="0"/>
      <w:marRight w:val="0"/>
      <w:marTop w:val="0"/>
      <w:marBottom w:val="0"/>
      <w:divBdr>
        <w:top w:val="none" w:sz="0" w:space="0" w:color="auto"/>
        <w:left w:val="none" w:sz="0" w:space="0" w:color="auto"/>
        <w:bottom w:val="none" w:sz="0" w:space="0" w:color="auto"/>
        <w:right w:val="none" w:sz="0" w:space="0" w:color="auto"/>
      </w:divBdr>
    </w:div>
    <w:div w:id="857626111">
      <w:bodyDiv w:val="1"/>
      <w:marLeft w:val="0"/>
      <w:marRight w:val="0"/>
      <w:marTop w:val="0"/>
      <w:marBottom w:val="0"/>
      <w:divBdr>
        <w:top w:val="none" w:sz="0" w:space="0" w:color="auto"/>
        <w:left w:val="none" w:sz="0" w:space="0" w:color="auto"/>
        <w:bottom w:val="none" w:sz="0" w:space="0" w:color="auto"/>
        <w:right w:val="none" w:sz="0" w:space="0" w:color="auto"/>
      </w:divBdr>
    </w:div>
    <w:div w:id="859011165">
      <w:bodyDiv w:val="1"/>
      <w:marLeft w:val="0"/>
      <w:marRight w:val="0"/>
      <w:marTop w:val="0"/>
      <w:marBottom w:val="0"/>
      <w:divBdr>
        <w:top w:val="none" w:sz="0" w:space="0" w:color="auto"/>
        <w:left w:val="none" w:sz="0" w:space="0" w:color="auto"/>
        <w:bottom w:val="none" w:sz="0" w:space="0" w:color="auto"/>
        <w:right w:val="none" w:sz="0" w:space="0" w:color="auto"/>
      </w:divBdr>
    </w:div>
    <w:div w:id="859271984">
      <w:bodyDiv w:val="1"/>
      <w:marLeft w:val="0"/>
      <w:marRight w:val="0"/>
      <w:marTop w:val="0"/>
      <w:marBottom w:val="0"/>
      <w:divBdr>
        <w:top w:val="none" w:sz="0" w:space="0" w:color="auto"/>
        <w:left w:val="none" w:sz="0" w:space="0" w:color="auto"/>
        <w:bottom w:val="none" w:sz="0" w:space="0" w:color="auto"/>
        <w:right w:val="none" w:sz="0" w:space="0" w:color="auto"/>
      </w:divBdr>
    </w:div>
    <w:div w:id="865563201">
      <w:bodyDiv w:val="1"/>
      <w:marLeft w:val="0"/>
      <w:marRight w:val="0"/>
      <w:marTop w:val="0"/>
      <w:marBottom w:val="0"/>
      <w:divBdr>
        <w:top w:val="none" w:sz="0" w:space="0" w:color="auto"/>
        <w:left w:val="none" w:sz="0" w:space="0" w:color="auto"/>
        <w:bottom w:val="none" w:sz="0" w:space="0" w:color="auto"/>
        <w:right w:val="none" w:sz="0" w:space="0" w:color="auto"/>
      </w:divBdr>
    </w:div>
    <w:div w:id="887762495">
      <w:bodyDiv w:val="1"/>
      <w:marLeft w:val="0"/>
      <w:marRight w:val="0"/>
      <w:marTop w:val="0"/>
      <w:marBottom w:val="0"/>
      <w:divBdr>
        <w:top w:val="none" w:sz="0" w:space="0" w:color="auto"/>
        <w:left w:val="none" w:sz="0" w:space="0" w:color="auto"/>
        <w:bottom w:val="none" w:sz="0" w:space="0" w:color="auto"/>
        <w:right w:val="none" w:sz="0" w:space="0" w:color="auto"/>
      </w:divBdr>
    </w:div>
    <w:div w:id="894463896">
      <w:bodyDiv w:val="1"/>
      <w:marLeft w:val="0"/>
      <w:marRight w:val="0"/>
      <w:marTop w:val="0"/>
      <w:marBottom w:val="0"/>
      <w:divBdr>
        <w:top w:val="none" w:sz="0" w:space="0" w:color="auto"/>
        <w:left w:val="none" w:sz="0" w:space="0" w:color="auto"/>
        <w:bottom w:val="none" w:sz="0" w:space="0" w:color="auto"/>
        <w:right w:val="none" w:sz="0" w:space="0" w:color="auto"/>
      </w:divBdr>
    </w:div>
    <w:div w:id="901717060">
      <w:bodyDiv w:val="1"/>
      <w:marLeft w:val="0"/>
      <w:marRight w:val="0"/>
      <w:marTop w:val="0"/>
      <w:marBottom w:val="0"/>
      <w:divBdr>
        <w:top w:val="none" w:sz="0" w:space="0" w:color="auto"/>
        <w:left w:val="none" w:sz="0" w:space="0" w:color="auto"/>
        <w:bottom w:val="none" w:sz="0" w:space="0" w:color="auto"/>
        <w:right w:val="none" w:sz="0" w:space="0" w:color="auto"/>
      </w:divBdr>
    </w:div>
    <w:div w:id="902834236">
      <w:bodyDiv w:val="1"/>
      <w:marLeft w:val="0"/>
      <w:marRight w:val="0"/>
      <w:marTop w:val="0"/>
      <w:marBottom w:val="0"/>
      <w:divBdr>
        <w:top w:val="none" w:sz="0" w:space="0" w:color="auto"/>
        <w:left w:val="none" w:sz="0" w:space="0" w:color="auto"/>
        <w:bottom w:val="none" w:sz="0" w:space="0" w:color="auto"/>
        <w:right w:val="none" w:sz="0" w:space="0" w:color="auto"/>
      </w:divBdr>
    </w:div>
    <w:div w:id="902982259">
      <w:bodyDiv w:val="1"/>
      <w:marLeft w:val="0"/>
      <w:marRight w:val="0"/>
      <w:marTop w:val="0"/>
      <w:marBottom w:val="0"/>
      <w:divBdr>
        <w:top w:val="none" w:sz="0" w:space="0" w:color="auto"/>
        <w:left w:val="none" w:sz="0" w:space="0" w:color="auto"/>
        <w:bottom w:val="none" w:sz="0" w:space="0" w:color="auto"/>
        <w:right w:val="none" w:sz="0" w:space="0" w:color="auto"/>
      </w:divBdr>
    </w:div>
    <w:div w:id="913781144">
      <w:bodyDiv w:val="1"/>
      <w:marLeft w:val="0"/>
      <w:marRight w:val="0"/>
      <w:marTop w:val="0"/>
      <w:marBottom w:val="0"/>
      <w:divBdr>
        <w:top w:val="none" w:sz="0" w:space="0" w:color="auto"/>
        <w:left w:val="none" w:sz="0" w:space="0" w:color="auto"/>
        <w:bottom w:val="none" w:sz="0" w:space="0" w:color="auto"/>
        <w:right w:val="none" w:sz="0" w:space="0" w:color="auto"/>
      </w:divBdr>
    </w:div>
    <w:div w:id="918752483">
      <w:bodyDiv w:val="1"/>
      <w:marLeft w:val="0"/>
      <w:marRight w:val="0"/>
      <w:marTop w:val="0"/>
      <w:marBottom w:val="0"/>
      <w:divBdr>
        <w:top w:val="none" w:sz="0" w:space="0" w:color="auto"/>
        <w:left w:val="none" w:sz="0" w:space="0" w:color="auto"/>
        <w:bottom w:val="none" w:sz="0" w:space="0" w:color="auto"/>
        <w:right w:val="none" w:sz="0" w:space="0" w:color="auto"/>
      </w:divBdr>
    </w:div>
    <w:div w:id="920025277">
      <w:bodyDiv w:val="1"/>
      <w:marLeft w:val="0"/>
      <w:marRight w:val="0"/>
      <w:marTop w:val="0"/>
      <w:marBottom w:val="0"/>
      <w:divBdr>
        <w:top w:val="none" w:sz="0" w:space="0" w:color="auto"/>
        <w:left w:val="none" w:sz="0" w:space="0" w:color="auto"/>
        <w:bottom w:val="none" w:sz="0" w:space="0" w:color="auto"/>
        <w:right w:val="none" w:sz="0" w:space="0" w:color="auto"/>
      </w:divBdr>
    </w:div>
    <w:div w:id="928275002">
      <w:bodyDiv w:val="1"/>
      <w:marLeft w:val="0"/>
      <w:marRight w:val="0"/>
      <w:marTop w:val="0"/>
      <w:marBottom w:val="0"/>
      <w:divBdr>
        <w:top w:val="none" w:sz="0" w:space="0" w:color="auto"/>
        <w:left w:val="none" w:sz="0" w:space="0" w:color="auto"/>
        <w:bottom w:val="none" w:sz="0" w:space="0" w:color="auto"/>
        <w:right w:val="none" w:sz="0" w:space="0" w:color="auto"/>
      </w:divBdr>
    </w:div>
    <w:div w:id="932057325">
      <w:bodyDiv w:val="1"/>
      <w:marLeft w:val="0"/>
      <w:marRight w:val="0"/>
      <w:marTop w:val="0"/>
      <w:marBottom w:val="0"/>
      <w:divBdr>
        <w:top w:val="none" w:sz="0" w:space="0" w:color="auto"/>
        <w:left w:val="none" w:sz="0" w:space="0" w:color="auto"/>
        <w:bottom w:val="none" w:sz="0" w:space="0" w:color="auto"/>
        <w:right w:val="none" w:sz="0" w:space="0" w:color="auto"/>
      </w:divBdr>
    </w:div>
    <w:div w:id="942418526">
      <w:bodyDiv w:val="1"/>
      <w:marLeft w:val="0"/>
      <w:marRight w:val="0"/>
      <w:marTop w:val="0"/>
      <w:marBottom w:val="0"/>
      <w:divBdr>
        <w:top w:val="none" w:sz="0" w:space="0" w:color="auto"/>
        <w:left w:val="none" w:sz="0" w:space="0" w:color="auto"/>
        <w:bottom w:val="none" w:sz="0" w:space="0" w:color="auto"/>
        <w:right w:val="none" w:sz="0" w:space="0" w:color="auto"/>
      </w:divBdr>
    </w:div>
    <w:div w:id="944077063">
      <w:bodyDiv w:val="1"/>
      <w:marLeft w:val="0"/>
      <w:marRight w:val="0"/>
      <w:marTop w:val="0"/>
      <w:marBottom w:val="0"/>
      <w:divBdr>
        <w:top w:val="none" w:sz="0" w:space="0" w:color="auto"/>
        <w:left w:val="none" w:sz="0" w:space="0" w:color="auto"/>
        <w:bottom w:val="none" w:sz="0" w:space="0" w:color="auto"/>
        <w:right w:val="none" w:sz="0" w:space="0" w:color="auto"/>
      </w:divBdr>
    </w:div>
    <w:div w:id="951204148">
      <w:bodyDiv w:val="1"/>
      <w:marLeft w:val="0"/>
      <w:marRight w:val="0"/>
      <w:marTop w:val="0"/>
      <w:marBottom w:val="0"/>
      <w:divBdr>
        <w:top w:val="none" w:sz="0" w:space="0" w:color="auto"/>
        <w:left w:val="none" w:sz="0" w:space="0" w:color="auto"/>
        <w:bottom w:val="none" w:sz="0" w:space="0" w:color="auto"/>
        <w:right w:val="none" w:sz="0" w:space="0" w:color="auto"/>
      </w:divBdr>
    </w:div>
    <w:div w:id="952900133">
      <w:bodyDiv w:val="1"/>
      <w:marLeft w:val="0"/>
      <w:marRight w:val="0"/>
      <w:marTop w:val="0"/>
      <w:marBottom w:val="0"/>
      <w:divBdr>
        <w:top w:val="none" w:sz="0" w:space="0" w:color="auto"/>
        <w:left w:val="none" w:sz="0" w:space="0" w:color="auto"/>
        <w:bottom w:val="none" w:sz="0" w:space="0" w:color="auto"/>
        <w:right w:val="none" w:sz="0" w:space="0" w:color="auto"/>
      </w:divBdr>
    </w:div>
    <w:div w:id="955017438">
      <w:bodyDiv w:val="1"/>
      <w:marLeft w:val="0"/>
      <w:marRight w:val="0"/>
      <w:marTop w:val="0"/>
      <w:marBottom w:val="0"/>
      <w:divBdr>
        <w:top w:val="none" w:sz="0" w:space="0" w:color="auto"/>
        <w:left w:val="none" w:sz="0" w:space="0" w:color="auto"/>
        <w:bottom w:val="none" w:sz="0" w:space="0" w:color="auto"/>
        <w:right w:val="none" w:sz="0" w:space="0" w:color="auto"/>
      </w:divBdr>
    </w:div>
    <w:div w:id="958606787">
      <w:bodyDiv w:val="1"/>
      <w:marLeft w:val="0"/>
      <w:marRight w:val="0"/>
      <w:marTop w:val="0"/>
      <w:marBottom w:val="0"/>
      <w:divBdr>
        <w:top w:val="none" w:sz="0" w:space="0" w:color="auto"/>
        <w:left w:val="none" w:sz="0" w:space="0" w:color="auto"/>
        <w:bottom w:val="none" w:sz="0" w:space="0" w:color="auto"/>
        <w:right w:val="none" w:sz="0" w:space="0" w:color="auto"/>
      </w:divBdr>
    </w:div>
    <w:div w:id="979504336">
      <w:bodyDiv w:val="1"/>
      <w:marLeft w:val="0"/>
      <w:marRight w:val="0"/>
      <w:marTop w:val="0"/>
      <w:marBottom w:val="0"/>
      <w:divBdr>
        <w:top w:val="none" w:sz="0" w:space="0" w:color="auto"/>
        <w:left w:val="none" w:sz="0" w:space="0" w:color="auto"/>
        <w:bottom w:val="none" w:sz="0" w:space="0" w:color="auto"/>
        <w:right w:val="none" w:sz="0" w:space="0" w:color="auto"/>
      </w:divBdr>
    </w:div>
    <w:div w:id="983389753">
      <w:bodyDiv w:val="1"/>
      <w:marLeft w:val="0"/>
      <w:marRight w:val="0"/>
      <w:marTop w:val="0"/>
      <w:marBottom w:val="0"/>
      <w:divBdr>
        <w:top w:val="none" w:sz="0" w:space="0" w:color="auto"/>
        <w:left w:val="none" w:sz="0" w:space="0" w:color="auto"/>
        <w:bottom w:val="none" w:sz="0" w:space="0" w:color="auto"/>
        <w:right w:val="none" w:sz="0" w:space="0" w:color="auto"/>
      </w:divBdr>
    </w:div>
    <w:div w:id="993340401">
      <w:bodyDiv w:val="1"/>
      <w:marLeft w:val="0"/>
      <w:marRight w:val="0"/>
      <w:marTop w:val="0"/>
      <w:marBottom w:val="0"/>
      <w:divBdr>
        <w:top w:val="none" w:sz="0" w:space="0" w:color="auto"/>
        <w:left w:val="none" w:sz="0" w:space="0" w:color="auto"/>
        <w:bottom w:val="none" w:sz="0" w:space="0" w:color="auto"/>
        <w:right w:val="none" w:sz="0" w:space="0" w:color="auto"/>
      </w:divBdr>
    </w:div>
    <w:div w:id="1004359162">
      <w:bodyDiv w:val="1"/>
      <w:marLeft w:val="0"/>
      <w:marRight w:val="0"/>
      <w:marTop w:val="0"/>
      <w:marBottom w:val="0"/>
      <w:divBdr>
        <w:top w:val="none" w:sz="0" w:space="0" w:color="auto"/>
        <w:left w:val="none" w:sz="0" w:space="0" w:color="auto"/>
        <w:bottom w:val="none" w:sz="0" w:space="0" w:color="auto"/>
        <w:right w:val="none" w:sz="0" w:space="0" w:color="auto"/>
      </w:divBdr>
    </w:div>
    <w:div w:id="1008825481">
      <w:bodyDiv w:val="1"/>
      <w:marLeft w:val="0"/>
      <w:marRight w:val="0"/>
      <w:marTop w:val="0"/>
      <w:marBottom w:val="0"/>
      <w:divBdr>
        <w:top w:val="none" w:sz="0" w:space="0" w:color="auto"/>
        <w:left w:val="none" w:sz="0" w:space="0" w:color="auto"/>
        <w:bottom w:val="none" w:sz="0" w:space="0" w:color="auto"/>
        <w:right w:val="none" w:sz="0" w:space="0" w:color="auto"/>
      </w:divBdr>
    </w:div>
    <w:div w:id="1010570576">
      <w:bodyDiv w:val="1"/>
      <w:marLeft w:val="0"/>
      <w:marRight w:val="0"/>
      <w:marTop w:val="0"/>
      <w:marBottom w:val="0"/>
      <w:divBdr>
        <w:top w:val="none" w:sz="0" w:space="0" w:color="auto"/>
        <w:left w:val="none" w:sz="0" w:space="0" w:color="auto"/>
        <w:bottom w:val="none" w:sz="0" w:space="0" w:color="auto"/>
        <w:right w:val="none" w:sz="0" w:space="0" w:color="auto"/>
      </w:divBdr>
    </w:div>
    <w:div w:id="1010639579">
      <w:bodyDiv w:val="1"/>
      <w:marLeft w:val="0"/>
      <w:marRight w:val="0"/>
      <w:marTop w:val="0"/>
      <w:marBottom w:val="0"/>
      <w:divBdr>
        <w:top w:val="none" w:sz="0" w:space="0" w:color="auto"/>
        <w:left w:val="none" w:sz="0" w:space="0" w:color="auto"/>
        <w:bottom w:val="none" w:sz="0" w:space="0" w:color="auto"/>
        <w:right w:val="none" w:sz="0" w:space="0" w:color="auto"/>
      </w:divBdr>
    </w:div>
    <w:div w:id="1012949127">
      <w:bodyDiv w:val="1"/>
      <w:marLeft w:val="0"/>
      <w:marRight w:val="0"/>
      <w:marTop w:val="0"/>
      <w:marBottom w:val="0"/>
      <w:divBdr>
        <w:top w:val="none" w:sz="0" w:space="0" w:color="auto"/>
        <w:left w:val="none" w:sz="0" w:space="0" w:color="auto"/>
        <w:bottom w:val="none" w:sz="0" w:space="0" w:color="auto"/>
        <w:right w:val="none" w:sz="0" w:space="0" w:color="auto"/>
      </w:divBdr>
    </w:div>
    <w:div w:id="1013847452">
      <w:bodyDiv w:val="1"/>
      <w:marLeft w:val="0"/>
      <w:marRight w:val="0"/>
      <w:marTop w:val="0"/>
      <w:marBottom w:val="0"/>
      <w:divBdr>
        <w:top w:val="none" w:sz="0" w:space="0" w:color="auto"/>
        <w:left w:val="none" w:sz="0" w:space="0" w:color="auto"/>
        <w:bottom w:val="none" w:sz="0" w:space="0" w:color="auto"/>
        <w:right w:val="none" w:sz="0" w:space="0" w:color="auto"/>
      </w:divBdr>
    </w:div>
    <w:div w:id="1014258573">
      <w:bodyDiv w:val="1"/>
      <w:marLeft w:val="0"/>
      <w:marRight w:val="0"/>
      <w:marTop w:val="0"/>
      <w:marBottom w:val="0"/>
      <w:divBdr>
        <w:top w:val="none" w:sz="0" w:space="0" w:color="auto"/>
        <w:left w:val="none" w:sz="0" w:space="0" w:color="auto"/>
        <w:bottom w:val="none" w:sz="0" w:space="0" w:color="auto"/>
        <w:right w:val="none" w:sz="0" w:space="0" w:color="auto"/>
      </w:divBdr>
    </w:div>
    <w:div w:id="1019430990">
      <w:bodyDiv w:val="1"/>
      <w:marLeft w:val="0"/>
      <w:marRight w:val="0"/>
      <w:marTop w:val="0"/>
      <w:marBottom w:val="0"/>
      <w:divBdr>
        <w:top w:val="none" w:sz="0" w:space="0" w:color="auto"/>
        <w:left w:val="none" w:sz="0" w:space="0" w:color="auto"/>
        <w:bottom w:val="none" w:sz="0" w:space="0" w:color="auto"/>
        <w:right w:val="none" w:sz="0" w:space="0" w:color="auto"/>
      </w:divBdr>
    </w:div>
    <w:div w:id="1024407164">
      <w:bodyDiv w:val="1"/>
      <w:marLeft w:val="0"/>
      <w:marRight w:val="0"/>
      <w:marTop w:val="0"/>
      <w:marBottom w:val="0"/>
      <w:divBdr>
        <w:top w:val="none" w:sz="0" w:space="0" w:color="auto"/>
        <w:left w:val="none" w:sz="0" w:space="0" w:color="auto"/>
        <w:bottom w:val="none" w:sz="0" w:space="0" w:color="auto"/>
        <w:right w:val="none" w:sz="0" w:space="0" w:color="auto"/>
      </w:divBdr>
    </w:div>
    <w:div w:id="1024860816">
      <w:bodyDiv w:val="1"/>
      <w:marLeft w:val="0"/>
      <w:marRight w:val="0"/>
      <w:marTop w:val="0"/>
      <w:marBottom w:val="0"/>
      <w:divBdr>
        <w:top w:val="none" w:sz="0" w:space="0" w:color="auto"/>
        <w:left w:val="none" w:sz="0" w:space="0" w:color="auto"/>
        <w:bottom w:val="none" w:sz="0" w:space="0" w:color="auto"/>
        <w:right w:val="none" w:sz="0" w:space="0" w:color="auto"/>
      </w:divBdr>
    </w:div>
    <w:div w:id="1030911754">
      <w:bodyDiv w:val="1"/>
      <w:marLeft w:val="0"/>
      <w:marRight w:val="0"/>
      <w:marTop w:val="0"/>
      <w:marBottom w:val="0"/>
      <w:divBdr>
        <w:top w:val="none" w:sz="0" w:space="0" w:color="auto"/>
        <w:left w:val="none" w:sz="0" w:space="0" w:color="auto"/>
        <w:bottom w:val="none" w:sz="0" w:space="0" w:color="auto"/>
        <w:right w:val="none" w:sz="0" w:space="0" w:color="auto"/>
      </w:divBdr>
    </w:div>
    <w:div w:id="1039159600">
      <w:bodyDiv w:val="1"/>
      <w:marLeft w:val="0"/>
      <w:marRight w:val="0"/>
      <w:marTop w:val="0"/>
      <w:marBottom w:val="0"/>
      <w:divBdr>
        <w:top w:val="none" w:sz="0" w:space="0" w:color="auto"/>
        <w:left w:val="none" w:sz="0" w:space="0" w:color="auto"/>
        <w:bottom w:val="none" w:sz="0" w:space="0" w:color="auto"/>
        <w:right w:val="none" w:sz="0" w:space="0" w:color="auto"/>
      </w:divBdr>
    </w:div>
    <w:div w:id="1044981707">
      <w:bodyDiv w:val="1"/>
      <w:marLeft w:val="0"/>
      <w:marRight w:val="0"/>
      <w:marTop w:val="0"/>
      <w:marBottom w:val="0"/>
      <w:divBdr>
        <w:top w:val="none" w:sz="0" w:space="0" w:color="auto"/>
        <w:left w:val="none" w:sz="0" w:space="0" w:color="auto"/>
        <w:bottom w:val="none" w:sz="0" w:space="0" w:color="auto"/>
        <w:right w:val="none" w:sz="0" w:space="0" w:color="auto"/>
      </w:divBdr>
    </w:div>
    <w:div w:id="1047800294">
      <w:bodyDiv w:val="1"/>
      <w:marLeft w:val="0"/>
      <w:marRight w:val="0"/>
      <w:marTop w:val="0"/>
      <w:marBottom w:val="0"/>
      <w:divBdr>
        <w:top w:val="none" w:sz="0" w:space="0" w:color="auto"/>
        <w:left w:val="none" w:sz="0" w:space="0" w:color="auto"/>
        <w:bottom w:val="none" w:sz="0" w:space="0" w:color="auto"/>
        <w:right w:val="none" w:sz="0" w:space="0" w:color="auto"/>
      </w:divBdr>
    </w:div>
    <w:div w:id="1049843784">
      <w:bodyDiv w:val="1"/>
      <w:marLeft w:val="0"/>
      <w:marRight w:val="0"/>
      <w:marTop w:val="0"/>
      <w:marBottom w:val="0"/>
      <w:divBdr>
        <w:top w:val="none" w:sz="0" w:space="0" w:color="auto"/>
        <w:left w:val="none" w:sz="0" w:space="0" w:color="auto"/>
        <w:bottom w:val="none" w:sz="0" w:space="0" w:color="auto"/>
        <w:right w:val="none" w:sz="0" w:space="0" w:color="auto"/>
      </w:divBdr>
    </w:div>
    <w:div w:id="1060589490">
      <w:bodyDiv w:val="1"/>
      <w:marLeft w:val="0"/>
      <w:marRight w:val="0"/>
      <w:marTop w:val="0"/>
      <w:marBottom w:val="0"/>
      <w:divBdr>
        <w:top w:val="none" w:sz="0" w:space="0" w:color="auto"/>
        <w:left w:val="none" w:sz="0" w:space="0" w:color="auto"/>
        <w:bottom w:val="none" w:sz="0" w:space="0" w:color="auto"/>
        <w:right w:val="none" w:sz="0" w:space="0" w:color="auto"/>
      </w:divBdr>
    </w:div>
    <w:div w:id="1088042327">
      <w:bodyDiv w:val="1"/>
      <w:marLeft w:val="0"/>
      <w:marRight w:val="0"/>
      <w:marTop w:val="0"/>
      <w:marBottom w:val="0"/>
      <w:divBdr>
        <w:top w:val="none" w:sz="0" w:space="0" w:color="auto"/>
        <w:left w:val="none" w:sz="0" w:space="0" w:color="auto"/>
        <w:bottom w:val="none" w:sz="0" w:space="0" w:color="auto"/>
        <w:right w:val="none" w:sz="0" w:space="0" w:color="auto"/>
      </w:divBdr>
    </w:div>
    <w:div w:id="1091393302">
      <w:bodyDiv w:val="1"/>
      <w:marLeft w:val="0"/>
      <w:marRight w:val="0"/>
      <w:marTop w:val="0"/>
      <w:marBottom w:val="0"/>
      <w:divBdr>
        <w:top w:val="none" w:sz="0" w:space="0" w:color="auto"/>
        <w:left w:val="none" w:sz="0" w:space="0" w:color="auto"/>
        <w:bottom w:val="none" w:sz="0" w:space="0" w:color="auto"/>
        <w:right w:val="none" w:sz="0" w:space="0" w:color="auto"/>
      </w:divBdr>
    </w:div>
    <w:div w:id="1102647242">
      <w:bodyDiv w:val="1"/>
      <w:marLeft w:val="0"/>
      <w:marRight w:val="0"/>
      <w:marTop w:val="0"/>
      <w:marBottom w:val="0"/>
      <w:divBdr>
        <w:top w:val="none" w:sz="0" w:space="0" w:color="auto"/>
        <w:left w:val="none" w:sz="0" w:space="0" w:color="auto"/>
        <w:bottom w:val="none" w:sz="0" w:space="0" w:color="auto"/>
        <w:right w:val="none" w:sz="0" w:space="0" w:color="auto"/>
      </w:divBdr>
    </w:div>
    <w:div w:id="1110776752">
      <w:bodyDiv w:val="1"/>
      <w:marLeft w:val="0"/>
      <w:marRight w:val="0"/>
      <w:marTop w:val="0"/>
      <w:marBottom w:val="0"/>
      <w:divBdr>
        <w:top w:val="none" w:sz="0" w:space="0" w:color="auto"/>
        <w:left w:val="none" w:sz="0" w:space="0" w:color="auto"/>
        <w:bottom w:val="none" w:sz="0" w:space="0" w:color="auto"/>
        <w:right w:val="none" w:sz="0" w:space="0" w:color="auto"/>
      </w:divBdr>
    </w:div>
    <w:div w:id="1114255099">
      <w:bodyDiv w:val="1"/>
      <w:marLeft w:val="0"/>
      <w:marRight w:val="0"/>
      <w:marTop w:val="0"/>
      <w:marBottom w:val="0"/>
      <w:divBdr>
        <w:top w:val="none" w:sz="0" w:space="0" w:color="auto"/>
        <w:left w:val="none" w:sz="0" w:space="0" w:color="auto"/>
        <w:bottom w:val="none" w:sz="0" w:space="0" w:color="auto"/>
        <w:right w:val="none" w:sz="0" w:space="0" w:color="auto"/>
      </w:divBdr>
    </w:div>
    <w:div w:id="1132866005">
      <w:bodyDiv w:val="1"/>
      <w:marLeft w:val="0"/>
      <w:marRight w:val="0"/>
      <w:marTop w:val="0"/>
      <w:marBottom w:val="0"/>
      <w:divBdr>
        <w:top w:val="none" w:sz="0" w:space="0" w:color="auto"/>
        <w:left w:val="none" w:sz="0" w:space="0" w:color="auto"/>
        <w:bottom w:val="none" w:sz="0" w:space="0" w:color="auto"/>
        <w:right w:val="none" w:sz="0" w:space="0" w:color="auto"/>
      </w:divBdr>
    </w:div>
    <w:div w:id="1132867689">
      <w:bodyDiv w:val="1"/>
      <w:marLeft w:val="0"/>
      <w:marRight w:val="0"/>
      <w:marTop w:val="0"/>
      <w:marBottom w:val="0"/>
      <w:divBdr>
        <w:top w:val="none" w:sz="0" w:space="0" w:color="auto"/>
        <w:left w:val="none" w:sz="0" w:space="0" w:color="auto"/>
        <w:bottom w:val="none" w:sz="0" w:space="0" w:color="auto"/>
        <w:right w:val="none" w:sz="0" w:space="0" w:color="auto"/>
      </w:divBdr>
    </w:div>
    <w:div w:id="1134983983">
      <w:bodyDiv w:val="1"/>
      <w:marLeft w:val="0"/>
      <w:marRight w:val="0"/>
      <w:marTop w:val="0"/>
      <w:marBottom w:val="0"/>
      <w:divBdr>
        <w:top w:val="none" w:sz="0" w:space="0" w:color="auto"/>
        <w:left w:val="none" w:sz="0" w:space="0" w:color="auto"/>
        <w:bottom w:val="none" w:sz="0" w:space="0" w:color="auto"/>
        <w:right w:val="none" w:sz="0" w:space="0" w:color="auto"/>
      </w:divBdr>
    </w:div>
    <w:div w:id="1136532267">
      <w:bodyDiv w:val="1"/>
      <w:marLeft w:val="0"/>
      <w:marRight w:val="0"/>
      <w:marTop w:val="0"/>
      <w:marBottom w:val="0"/>
      <w:divBdr>
        <w:top w:val="none" w:sz="0" w:space="0" w:color="auto"/>
        <w:left w:val="none" w:sz="0" w:space="0" w:color="auto"/>
        <w:bottom w:val="none" w:sz="0" w:space="0" w:color="auto"/>
        <w:right w:val="none" w:sz="0" w:space="0" w:color="auto"/>
      </w:divBdr>
    </w:div>
    <w:div w:id="1141580535">
      <w:bodyDiv w:val="1"/>
      <w:marLeft w:val="0"/>
      <w:marRight w:val="0"/>
      <w:marTop w:val="0"/>
      <w:marBottom w:val="0"/>
      <w:divBdr>
        <w:top w:val="none" w:sz="0" w:space="0" w:color="auto"/>
        <w:left w:val="none" w:sz="0" w:space="0" w:color="auto"/>
        <w:bottom w:val="none" w:sz="0" w:space="0" w:color="auto"/>
        <w:right w:val="none" w:sz="0" w:space="0" w:color="auto"/>
      </w:divBdr>
    </w:div>
    <w:div w:id="1143622138">
      <w:bodyDiv w:val="1"/>
      <w:marLeft w:val="0"/>
      <w:marRight w:val="0"/>
      <w:marTop w:val="0"/>
      <w:marBottom w:val="0"/>
      <w:divBdr>
        <w:top w:val="none" w:sz="0" w:space="0" w:color="auto"/>
        <w:left w:val="none" w:sz="0" w:space="0" w:color="auto"/>
        <w:bottom w:val="none" w:sz="0" w:space="0" w:color="auto"/>
        <w:right w:val="none" w:sz="0" w:space="0" w:color="auto"/>
      </w:divBdr>
    </w:div>
    <w:div w:id="1144086685">
      <w:bodyDiv w:val="1"/>
      <w:marLeft w:val="0"/>
      <w:marRight w:val="0"/>
      <w:marTop w:val="0"/>
      <w:marBottom w:val="0"/>
      <w:divBdr>
        <w:top w:val="none" w:sz="0" w:space="0" w:color="auto"/>
        <w:left w:val="none" w:sz="0" w:space="0" w:color="auto"/>
        <w:bottom w:val="none" w:sz="0" w:space="0" w:color="auto"/>
        <w:right w:val="none" w:sz="0" w:space="0" w:color="auto"/>
      </w:divBdr>
    </w:div>
    <w:div w:id="1145395595">
      <w:bodyDiv w:val="1"/>
      <w:marLeft w:val="0"/>
      <w:marRight w:val="0"/>
      <w:marTop w:val="0"/>
      <w:marBottom w:val="0"/>
      <w:divBdr>
        <w:top w:val="none" w:sz="0" w:space="0" w:color="auto"/>
        <w:left w:val="none" w:sz="0" w:space="0" w:color="auto"/>
        <w:bottom w:val="none" w:sz="0" w:space="0" w:color="auto"/>
        <w:right w:val="none" w:sz="0" w:space="0" w:color="auto"/>
      </w:divBdr>
    </w:div>
    <w:div w:id="1147624029">
      <w:bodyDiv w:val="1"/>
      <w:marLeft w:val="0"/>
      <w:marRight w:val="0"/>
      <w:marTop w:val="0"/>
      <w:marBottom w:val="0"/>
      <w:divBdr>
        <w:top w:val="none" w:sz="0" w:space="0" w:color="auto"/>
        <w:left w:val="none" w:sz="0" w:space="0" w:color="auto"/>
        <w:bottom w:val="none" w:sz="0" w:space="0" w:color="auto"/>
        <w:right w:val="none" w:sz="0" w:space="0" w:color="auto"/>
      </w:divBdr>
    </w:div>
    <w:div w:id="1164007955">
      <w:bodyDiv w:val="1"/>
      <w:marLeft w:val="0"/>
      <w:marRight w:val="0"/>
      <w:marTop w:val="0"/>
      <w:marBottom w:val="0"/>
      <w:divBdr>
        <w:top w:val="none" w:sz="0" w:space="0" w:color="auto"/>
        <w:left w:val="none" w:sz="0" w:space="0" w:color="auto"/>
        <w:bottom w:val="none" w:sz="0" w:space="0" w:color="auto"/>
        <w:right w:val="none" w:sz="0" w:space="0" w:color="auto"/>
      </w:divBdr>
    </w:div>
    <w:div w:id="1168718065">
      <w:bodyDiv w:val="1"/>
      <w:marLeft w:val="0"/>
      <w:marRight w:val="0"/>
      <w:marTop w:val="0"/>
      <w:marBottom w:val="0"/>
      <w:divBdr>
        <w:top w:val="none" w:sz="0" w:space="0" w:color="auto"/>
        <w:left w:val="none" w:sz="0" w:space="0" w:color="auto"/>
        <w:bottom w:val="none" w:sz="0" w:space="0" w:color="auto"/>
        <w:right w:val="none" w:sz="0" w:space="0" w:color="auto"/>
      </w:divBdr>
    </w:div>
    <w:div w:id="1168787016">
      <w:bodyDiv w:val="1"/>
      <w:marLeft w:val="0"/>
      <w:marRight w:val="0"/>
      <w:marTop w:val="0"/>
      <w:marBottom w:val="0"/>
      <w:divBdr>
        <w:top w:val="none" w:sz="0" w:space="0" w:color="auto"/>
        <w:left w:val="none" w:sz="0" w:space="0" w:color="auto"/>
        <w:bottom w:val="none" w:sz="0" w:space="0" w:color="auto"/>
        <w:right w:val="none" w:sz="0" w:space="0" w:color="auto"/>
      </w:divBdr>
    </w:div>
    <w:div w:id="1172332766">
      <w:bodyDiv w:val="1"/>
      <w:marLeft w:val="0"/>
      <w:marRight w:val="0"/>
      <w:marTop w:val="0"/>
      <w:marBottom w:val="0"/>
      <w:divBdr>
        <w:top w:val="none" w:sz="0" w:space="0" w:color="auto"/>
        <w:left w:val="none" w:sz="0" w:space="0" w:color="auto"/>
        <w:bottom w:val="none" w:sz="0" w:space="0" w:color="auto"/>
        <w:right w:val="none" w:sz="0" w:space="0" w:color="auto"/>
      </w:divBdr>
    </w:div>
    <w:div w:id="1188565920">
      <w:bodyDiv w:val="1"/>
      <w:marLeft w:val="0"/>
      <w:marRight w:val="0"/>
      <w:marTop w:val="0"/>
      <w:marBottom w:val="0"/>
      <w:divBdr>
        <w:top w:val="none" w:sz="0" w:space="0" w:color="auto"/>
        <w:left w:val="none" w:sz="0" w:space="0" w:color="auto"/>
        <w:bottom w:val="none" w:sz="0" w:space="0" w:color="auto"/>
        <w:right w:val="none" w:sz="0" w:space="0" w:color="auto"/>
      </w:divBdr>
    </w:div>
    <w:div w:id="1190144614">
      <w:bodyDiv w:val="1"/>
      <w:marLeft w:val="0"/>
      <w:marRight w:val="0"/>
      <w:marTop w:val="0"/>
      <w:marBottom w:val="0"/>
      <w:divBdr>
        <w:top w:val="none" w:sz="0" w:space="0" w:color="auto"/>
        <w:left w:val="none" w:sz="0" w:space="0" w:color="auto"/>
        <w:bottom w:val="none" w:sz="0" w:space="0" w:color="auto"/>
        <w:right w:val="none" w:sz="0" w:space="0" w:color="auto"/>
      </w:divBdr>
    </w:div>
    <w:div w:id="1191068049">
      <w:bodyDiv w:val="1"/>
      <w:marLeft w:val="0"/>
      <w:marRight w:val="0"/>
      <w:marTop w:val="0"/>
      <w:marBottom w:val="0"/>
      <w:divBdr>
        <w:top w:val="none" w:sz="0" w:space="0" w:color="auto"/>
        <w:left w:val="none" w:sz="0" w:space="0" w:color="auto"/>
        <w:bottom w:val="none" w:sz="0" w:space="0" w:color="auto"/>
        <w:right w:val="none" w:sz="0" w:space="0" w:color="auto"/>
      </w:divBdr>
    </w:div>
    <w:div w:id="1195968128">
      <w:bodyDiv w:val="1"/>
      <w:marLeft w:val="0"/>
      <w:marRight w:val="0"/>
      <w:marTop w:val="0"/>
      <w:marBottom w:val="0"/>
      <w:divBdr>
        <w:top w:val="none" w:sz="0" w:space="0" w:color="auto"/>
        <w:left w:val="none" w:sz="0" w:space="0" w:color="auto"/>
        <w:bottom w:val="none" w:sz="0" w:space="0" w:color="auto"/>
        <w:right w:val="none" w:sz="0" w:space="0" w:color="auto"/>
      </w:divBdr>
    </w:div>
    <w:div w:id="1196576225">
      <w:bodyDiv w:val="1"/>
      <w:marLeft w:val="0"/>
      <w:marRight w:val="0"/>
      <w:marTop w:val="0"/>
      <w:marBottom w:val="0"/>
      <w:divBdr>
        <w:top w:val="none" w:sz="0" w:space="0" w:color="auto"/>
        <w:left w:val="none" w:sz="0" w:space="0" w:color="auto"/>
        <w:bottom w:val="none" w:sz="0" w:space="0" w:color="auto"/>
        <w:right w:val="none" w:sz="0" w:space="0" w:color="auto"/>
      </w:divBdr>
      <w:divsChild>
        <w:div w:id="1572538213">
          <w:marLeft w:val="0"/>
          <w:marRight w:val="0"/>
          <w:marTop w:val="0"/>
          <w:marBottom w:val="0"/>
          <w:divBdr>
            <w:top w:val="none" w:sz="0" w:space="0" w:color="auto"/>
            <w:left w:val="none" w:sz="0" w:space="0" w:color="auto"/>
            <w:bottom w:val="none" w:sz="0" w:space="0" w:color="auto"/>
            <w:right w:val="none" w:sz="0" w:space="0" w:color="auto"/>
          </w:divBdr>
          <w:divsChild>
            <w:div w:id="153762022">
              <w:marLeft w:val="0"/>
              <w:marRight w:val="0"/>
              <w:marTop w:val="0"/>
              <w:marBottom w:val="0"/>
              <w:divBdr>
                <w:top w:val="none" w:sz="0" w:space="0" w:color="auto"/>
                <w:left w:val="none" w:sz="0" w:space="0" w:color="auto"/>
                <w:bottom w:val="none" w:sz="0" w:space="0" w:color="auto"/>
                <w:right w:val="none" w:sz="0" w:space="0" w:color="auto"/>
              </w:divBdr>
            </w:div>
            <w:div w:id="1885749646">
              <w:marLeft w:val="0"/>
              <w:marRight w:val="0"/>
              <w:marTop w:val="0"/>
              <w:marBottom w:val="0"/>
              <w:divBdr>
                <w:top w:val="none" w:sz="0" w:space="0" w:color="auto"/>
                <w:left w:val="none" w:sz="0" w:space="0" w:color="auto"/>
                <w:bottom w:val="none" w:sz="0" w:space="0" w:color="auto"/>
                <w:right w:val="none" w:sz="0" w:space="0" w:color="auto"/>
              </w:divBdr>
            </w:div>
            <w:div w:id="198083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711878">
      <w:bodyDiv w:val="1"/>
      <w:marLeft w:val="0"/>
      <w:marRight w:val="0"/>
      <w:marTop w:val="0"/>
      <w:marBottom w:val="0"/>
      <w:divBdr>
        <w:top w:val="none" w:sz="0" w:space="0" w:color="auto"/>
        <w:left w:val="none" w:sz="0" w:space="0" w:color="auto"/>
        <w:bottom w:val="none" w:sz="0" w:space="0" w:color="auto"/>
        <w:right w:val="none" w:sz="0" w:space="0" w:color="auto"/>
      </w:divBdr>
    </w:div>
    <w:div w:id="1219635637">
      <w:bodyDiv w:val="1"/>
      <w:marLeft w:val="0"/>
      <w:marRight w:val="0"/>
      <w:marTop w:val="0"/>
      <w:marBottom w:val="0"/>
      <w:divBdr>
        <w:top w:val="none" w:sz="0" w:space="0" w:color="auto"/>
        <w:left w:val="none" w:sz="0" w:space="0" w:color="auto"/>
        <w:bottom w:val="none" w:sz="0" w:space="0" w:color="auto"/>
        <w:right w:val="none" w:sz="0" w:space="0" w:color="auto"/>
      </w:divBdr>
    </w:div>
    <w:div w:id="1227956222">
      <w:bodyDiv w:val="1"/>
      <w:marLeft w:val="0"/>
      <w:marRight w:val="0"/>
      <w:marTop w:val="0"/>
      <w:marBottom w:val="0"/>
      <w:divBdr>
        <w:top w:val="none" w:sz="0" w:space="0" w:color="auto"/>
        <w:left w:val="none" w:sz="0" w:space="0" w:color="auto"/>
        <w:bottom w:val="none" w:sz="0" w:space="0" w:color="auto"/>
        <w:right w:val="none" w:sz="0" w:space="0" w:color="auto"/>
      </w:divBdr>
    </w:div>
    <w:div w:id="1237741332">
      <w:bodyDiv w:val="1"/>
      <w:marLeft w:val="0"/>
      <w:marRight w:val="0"/>
      <w:marTop w:val="0"/>
      <w:marBottom w:val="0"/>
      <w:divBdr>
        <w:top w:val="none" w:sz="0" w:space="0" w:color="auto"/>
        <w:left w:val="none" w:sz="0" w:space="0" w:color="auto"/>
        <w:bottom w:val="none" w:sz="0" w:space="0" w:color="auto"/>
        <w:right w:val="none" w:sz="0" w:space="0" w:color="auto"/>
      </w:divBdr>
    </w:div>
    <w:div w:id="1241331450">
      <w:bodyDiv w:val="1"/>
      <w:marLeft w:val="0"/>
      <w:marRight w:val="0"/>
      <w:marTop w:val="0"/>
      <w:marBottom w:val="0"/>
      <w:divBdr>
        <w:top w:val="none" w:sz="0" w:space="0" w:color="auto"/>
        <w:left w:val="none" w:sz="0" w:space="0" w:color="auto"/>
        <w:bottom w:val="none" w:sz="0" w:space="0" w:color="auto"/>
        <w:right w:val="none" w:sz="0" w:space="0" w:color="auto"/>
      </w:divBdr>
    </w:div>
    <w:div w:id="1246526207">
      <w:bodyDiv w:val="1"/>
      <w:marLeft w:val="0"/>
      <w:marRight w:val="0"/>
      <w:marTop w:val="0"/>
      <w:marBottom w:val="0"/>
      <w:divBdr>
        <w:top w:val="none" w:sz="0" w:space="0" w:color="auto"/>
        <w:left w:val="none" w:sz="0" w:space="0" w:color="auto"/>
        <w:bottom w:val="none" w:sz="0" w:space="0" w:color="auto"/>
        <w:right w:val="none" w:sz="0" w:space="0" w:color="auto"/>
      </w:divBdr>
    </w:div>
    <w:div w:id="1266695277">
      <w:bodyDiv w:val="1"/>
      <w:marLeft w:val="0"/>
      <w:marRight w:val="0"/>
      <w:marTop w:val="0"/>
      <w:marBottom w:val="0"/>
      <w:divBdr>
        <w:top w:val="none" w:sz="0" w:space="0" w:color="auto"/>
        <w:left w:val="none" w:sz="0" w:space="0" w:color="auto"/>
        <w:bottom w:val="none" w:sz="0" w:space="0" w:color="auto"/>
        <w:right w:val="none" w:sz="0" w:space="0" w:color="auto"/>
      </w:divBdr>
    </w:div>
    <w:div w:id="1266765967">
      <w:bodyDiv w:val="1"/>
      <w:marLeft w:val="0"/>
      <w:marRight w:val="0"/>
      <w:marTop w:val="0"/>
      <w:marBottom w:val="0"/>
      <w:divBdr>
        <w:top w:val="none" w:sz="0" w:space="0" w:color="auto"/>
        <w:left w:val="none" w:sz="0" w:space="0" w:color="auto"/>
        <w:bottom w:val="none" w:sz="0" w:space="0" w:color="auto"/>
        <w:right w:val="none" w:sz="0" w:space="0" w:color="auto"/>
      </w:divBdr>
    </w:div>
    <w:div w:id="1276059011">
      <w:bodyDiv w:val="1"/>
      <w:marLeft w:val="0"/>
      <w:marRight w:val="0"/>
      <w:marTop w:val="0"/>
      <w:marBottom w:val="0"/>
      <w:divBdr>
        <w:top w:val="none" w:sz="0" w:space="0" w:color="auto"/>
        <w:left w:val="none" w:sz="0" w:space="0" w:color="auto"/>
        <w:bottom w:val="none" w:sz="0" w:space="0" w:color="auto"/>
        <w:right w:val="none" w:sz="0" w:space="0" w:color="auto"/>
      </w:divBdr>
    </w:div>
    <w:div w:id="1278566222">
      <w:bodyDiv w:val="1"/>
      <w:marLeft w:val="0"/>
      <w:marRight w:val="0"/>
      <w:marTop w:val="0"/>
      <w:marBottom w:val="0"/>
      <w:divBdr>
        <w:top w:val="none" w:sz="0" w:space="0" w:color="auto"/>
        <w:left w:val="none" w:sz="0" w:space="0" w:color="auto"/>
        <w:bottom w:val="none" w:sz="0" w:space="0" w:color="auto"/>
        <w:right w:val="none" w:sz="0" w:space="0" w:color="auto"/>
      </w:divBdr>
    </w:div>
    <w:div w:id="1279726265">
      <w:bodyDiv w:val="1"/>
      <w:marLeft w:val="0"/>
      <w:marRight w:val="0"/>
      <w:marTop w:val="0"/>
      <w:marBottom w:val="0"/>
      <w:divBdr>
        <w:top w:val="none" w:sz="0" w:space="0" w:color="auto"/>
        <w:left w:val="none" w:sz="0" w:space="0" w:color="auto"/>
        <w:bottom w:val="none" w:sz="0" w:space="0" w:color="auto"/>
        <w:right w:val="none" w:sz="0" w:space="0" w:color="auto"/>
      </w:divBdr>
    </w:div>
    <w:div w:id="1281567300">
      <w:bodyDiv w:val="1"/>
      <w:marLeft w:val="0"/>
      <w:marRight w:val="0"/>
      <w:marTop w:val="0"/>
      <w:marBottom w:val="0"/>
      <w:divBdr>
        <w:top w:val="none" w:sz="0" w:space="0" w:color="auto"/>
        <w:left w:val="none" w:sz="0" w:space="0" w:color="auto"/>
        <w:bottom w:val="none" w:sz="0" w:space="0" w:color="auto"/>
        <w:right w:val="none" w:sz="0" w:space="0" w:color="auto"/>
      </w:divBdr>
    </w:div>
    <w:div w:id="1291715204">
      <w:bodyDiv w:val="1"/>
      <w:marLeft w:val="0"/>
      <w:marRight w:val="0"/>
      <w:marTop w:val="0"/>
      <w:marBottom w:val="0"/>
      <w:divBdr>
        <w:top w:val="none" w:sz="0" w:space="0" w:color="auto"/>
        <w:left w:val="none" w:sz="0" w:space="0" w:color="auto"/>
        <w:bottom w:val="none" w:sz="0" w:space="0" w:color="auto"/>
        <w:right w:val="none" w:sz="0" w:space="0" w:color="auto"/>
      </w:divBdr>
    </w:div>
    <w:div w:id="1303384793">
      <w:bodyDiv w:val="1"/>
      <w:marLeft w:val="0"/>
      <w:marRight w:val="0"/>
      <w:marTop w:val="0"/>
      <w:marBottom w:val="0"/>
      <w:divBdr>
        <w:top w:val="none" w:sz="0" w:space="0" w:color="auto"/>
        <w:left w:val="none" w:sz="0" w:space="0" w:color="auto"/>
        <w:bottom w:val="none" w:sz="0" w:space="0" w:color="auto"/>
        <w:right w:val="none" w:sz="0" w:space="0" w:color="auto"/>
      </w:divBdr>
    </w:div>
    <w:div w:id="1311442605">
      <w:bodyDiv w:val="1"/>
      <w:marLeft w:val="0"/>
      <w:marRight w:val="0"/>
      <w:marTop w:val="0"/>
      <w:marBottom w:val="0"/>
      <w:divBdr>
        <w:top w:val="none" w:sz="0" w:space="0" w:color="auto"/>
        <w:left w:val="none" w:sz="0" w:space="0" w:color="auto"/>
        <w:bottom w:val="none" w:sz="0" w:space="0" w:color="auto"/>
        <w:right w:val="none" w:sz="0" w:space="0" w:color="auto"/>
      </w:divBdr>
    </w:div>
    <w:div w:id="1326398897">
      <w:bodyDiv w:val="1"/>
      <w:marLeft w:val="0"/>
      <w:marRight w:val="0"/>
      <w:marTop w:val="0"/>
      <w:marBottom w:val="0"/>
      <w:divBdr>
        <w:top w:val="none" w:sz="0" w:space="0" w:color="auto"/>
        <w:left w:val="none" w:sz="0" w:space="0" w:color="auto"/>
        <w:bottom w:val="none" w:sz="0" w:space="0" w:color="auto"/>
        <w:right w:val="none" w:sz="0" w:space="0" w:color="auto"/>
      </w:divBdr>
    </w:div>
    <w:div w:id="1341201386">
      <w:bodyDiv w:val="1"/>
      <w:marLeft w:val="0"/>
      <w:marRight w:val="0"/>
      <w:marTop w:val="0"/>
      <w:marBottom w:val="0"/>
      <w:divBdr>
        <w:top w:val="none" w:sz="0" w:space="0" w:color="auto"/>
        <w:left w:val="none" w:sz="0" w:space="0" w:color="auto"/>
        <w:bottom w:val="none" w:sz="0" w:space="0" w:color="auto"/>
        <w:right w:val="none" w:sz="0" w:space="0" w:color="auto"/>
      </w:divBdr>
    </w:div>
    <w:div w:id="1342976639">
      <w:bodyDiv w:val="1"/>
      <w:marLeft w:val="0"/>
      <w:marRight w:val="0"/>
      <w:marTop w:val="0"/>
      <w:marBottom w:val="0"/>
      <w:divBdr>
        <w:top w:val="none" w:sz="0" w:space="0" w:color="auto"/>
        <w:left w:val="none" w:sz="0" w:space="0" w:color="auto"/>
        <w:bottom w:val="none" w:sz="0" w:space="0" w:color="auto"/>
        <w:right w:val="none" w:sz="0" w:space="0" w:color="auto"/>
      </w:divBdr>
    </w:div>
    <w:div w:id="1347636970">
      <w:bodyDiv w:val="1"/>
      <w:marLeft w:val="0"/>
      <w:marRight w:val="0"/>
      <w:marTop w:val="0"/>
      <w:marBottom w:val="0"/>
      <w:divBdr>
        <w:top w:val="none" w:sz="0" w:space="0" w:color="auto"/>
        <w:left w:val="none" w:sz="0" w:space="0" w:color="auto"/>
        <w:bottom w:val="none" w:sz="0" w:space="0" w:color="auto"/>
        <w:right w:val="none" w:sz="0" w:space="0" w:color="auto"/>
      </w:divBdr>
    </w:div>
    <w:div w:id="1351446344">
      <w:bodyDiv w:val="1"/>
      <w:marLeft w:val="0"/>
      <w:marRight w:val="0"/>
      <w:marTop w:val="0"/>
      <w:marBottom w:val="0"/>
      <w:divBdr>
        <w:top w:val="none" w:sz="0" w:space="0" w:color="auto"/>
        <w:left w:val="none" w:sz="0" w:space="0" w:color="auto"/>
        <w:bottom w:val="none" w:sz="0" w:space="0" w:color="auto"/>
        <w:right w:val="none" w:sz="0" w:space="0" w:color="auto"/>
      </w:divBdr>
    </w:div>
    <w:div w:id="1359237543">
      <w:bodyDiv w:val="1"/>
      <w:marLeft w:val="0"/>
      <w:marRight w:val="0"/>
      <w:marTop w:val="0"/>
      <w:marBottom w:val="0"/>
      <w:divBdr>
        <w:top w:val="none" w:sz="0" w:space="0" w:color="auto"/>
        <w:left w:val="none" w:sz="0" w:space="0" w:color="auto"/>
        <w:bottom w:val="none" w:sz="0" w:space="0" w:color="auto"/>
        <w:right w:val="none" w:sz="0" w:space="0" w:color="auto"/>
      </w:divBdr>
    </w:div>
    <w:div w:id="1361707876">
      <w:bodyDiv w:val="1"/>
      <w:marLeft w:val="0"/>
      <w:marRight w:val="0"/>
      <w:marTop w:val="0"/>
      <w:marBottom w:val="0"/>
      <w:divBdr>
        <w:top w:val="none" w:sz="0" w:space="0" w:color="auto"/>
        <w:left w:val="none" w:sz="0" w:space="0" w:color="auto"/>
        <w:bottom w:val="none" w:sz="0" w:space="0" w:color="auto"/>
        <w:right w:val="none" w:sz="0" w:space="0" w:color="auto"/>
      </w:divBdr>
    </w:div>
    <w:div w:id="1366177360">
      <w:bodyDiv w:val="1"/>
      <w:marLeft w:val="0"/>
      <w:marRight w:val="0"/>
      <w:marTop w:val="0"/>
      <w:marBottom w:val="0"/>
      <w:divBdr>
        <w:top w:val="none" w:sz="0" w:space="0" w:color="auto"/>
        <w:left w:val="none" w:sz="0" w:space="0" w:color="auto"/>
        <w:bottom w:val="none" w:sz="0" w:space="0" w:color="auto"/>
        <w:right w:val="none" w:sz="0" w:space="0" w:color="auto"/>
      </w:divBdr>
    </w:div>
    <w:div w:id="1378512039">
      <w:bodyDiv w:val="1"/>
      <w:marLeft w:val="0"/>
      <w:marRight w:val="0"/>
      <w:marTop w:val="0"/>
      <w:marBottom w:val="0"/>
      <w:divBdr>
        <w:top w:val="none" w:sz="0" w:space="0" w:color="auto"/>
        <w:left w:val="none" w:sz="0" w:space="0" w:color="auto"/>
        <w:bottom w:val="none" w:sz="0" w:space="0" w:color="auto"/>
        <w:right w:val="none" w:sz="0" w:space="0" w:color="auto"/>
      </w:divBdr>
    </w:div>
    <w:div w:id="1387608131">
      <w:bodyDiv w:val="1"/>
      <w:marLeft w:val="0"/>
      <w:marRight w:val="0"/>
      <w:marTop w:val="0"/>
      <w:marBottom w:val="0"/>
      <w:divBdr>
        <w:top w:val="none" w:sz="0" w:space="0" w:color="auto"/>
        <w:left w:val="none" w:sz="0" w:space="0" w:color="auto"/>
        <w:bottom w:val="none" w:sz="0" w:space="0" w:color="auto"/>
        <w:right w:val="none" w:sz="0" w:space="0" w:color="auto"/>
      </w:divBdr>
    </w:div>
    <w:div w:id="1394158802">
      <w:bodyDiv w:val="1"/>
      <w:marLeft w:val="0"/>
      <w:marRight w:val="0"/>
      <w:marTop w:val="0"/>
      <w:marBottom w:val="0"/>
      <w:divBdr>
        <w:top w:val="none" w:sz="0" w:space="0" w:color="auto"/>
        <w:left w:val="none" w:sz="0" w:space="0" w:color="auto"/>
        <w:bottom w:val="none" w:sz="0" w:space="0" w:color="auto"/>
        <w:right w:val="none" w:sz="0" w:space="0" w:color="auto"/>
      </w:divBdr>
    </w:div>
    <w:div w:id="1401631432">
      <w:bodyDiv w:val="1"/>
      <w:marLeft w:val="0"/>
      <w:marRight w:val="0"/>
      <w:marTop w:val="0"/>
      <w:marBottom w:val="0"/>
      <w:divBdr>
        <w:top w:val="none" w:sz="0" w:space="0" w:color="auto"/>
        <w:left w:val="none" w:sz="0" w:space="0" w:color="auto"/>
        <w:bottom w:val="none" w:sz="0" w:space="0" w:color="auto"/>
        <w:right w:val="none" w:sz="0" w:space="0" w:color="auto"/>
      </w:divBdr>
    </w:div>
    <w:div w:id="1409644820">
      <w:bodyDiv w:val="1"/>
      <w:marLeft w:val="0"/>
      <w:marRight w:val="0"/>
      <w:marTop w:val="0"/>
      <w:marBottom w:val="0"/>
      <w:divBdr>
        <w:top w:val="none" w:sz="0" w:space="0" w:color="auto"/>
        <w:left w:val="none" w:sz="0" w:space="0" w:color="auto"/>
        <w:bottom w:val="none" w:sz="0" w:space="0" w:color="auto"/>
        <w:right w:val="none" w:sz="0" w:space="0" w:color="auto"/>
      </w:divBdr>
    </w:div>
    <w:div w:id="1418210971">
      <w:bodyDiv w:val="1"/>
      <w:marLeft w:val="0"/>
      <w:marRight w:val="0"/>
      <w:marTop w:val="0"/>
      <w:marBottom w:val="0"/>
      <w:divBdr>
        <w:top w:val="none" w:sz="0" w:space="0" w:color="auto"/>
        <w:left w:val="none" w:sz="0" w:space="0" w:color="auto"/>
        <w:bottom w:val="none" w:sz="0" w:space="0" w:color="auto"/>
        <w:right w:val="none" w:sz="0" w:space="0" w:color="auto"/>
      </w:divBdr>
    </w:div>
    <w:div w:id="1425808212">
      <w:bodyDiv w:val="1"/>
      <w:marLeft w:val="0"/>
      <w:marRight w:val="0"/>
      <w:marTop w:val="0"/>
      <w:marBottom w:val="0"/>
      <w:divBdr>
        <w:top w:val="none" w:sz="0" w:space="0" w:color="auto"/>
        <w:left w:val="none" w:sz="0" w:space="0" w:color="auto"/>
        <w:bottom w:val="none" w:sz="0" w:space="0" w:color="auto"/>
        <w:right w:val="none" w:sz="0" w:space="0" w:color="auto"/>
      </w:divBdr>
    </w:div>
    <w:div w:id="1428113556">
      <w:bodyDiv w:val="1"/>
      <w:marLeft w:val="0"/>
      <w:marRight w:val="0"/>
      <w:marTop w:val="0"/>
      <w:marBottom w:val="0"/>
      <w:divBdr>
        <w:top w:val="none" w:sz="0" w:space="0" w:color="auto"/>
        <w:left w:val="none" w:sz="0" w:space="0" w:color="auto"/>
        <w:bottom w:val="none" w:sz="0" w:space="0" w:color="auto"/>
        <w:right w:val="none" w:sz="0" w:space="0" w:color="auto"/>
      </w:divBdr>
    </w:div>
    <w:div w:id="1430351494">
      <w:bodyDiv w:val="1"/>
      <w:marLeft w:val="0"/>
      <w:marRight w:val="0"/>
      <w:marTop w:val="0"/>
      <w:marBottom w:val="0"/>
      <w:divBdr>
        <w:top w:val="none" w:sz="0" w:space="0" w:color="auto"/>
        <w:left w:val="none" w:sz="0" w:space="0" w:color="auto"/>
        <w:bottom w:val="none" w:sz="0" w:space="0" w:color="auto"/>
        <w:right w:val="none" w:sz="0" w:space="0" w:color="auto"/>
      </w:divBdr>
    </w:div>
    <w:div w:id="1432968752">
      <w:bodyDiv w:val="1"/>
      <w:marLeft w:val="0"/>
      <w:marRight w:val="0"/>
      <w:marTop w:val="0"/>
      <w:marBottom w:val="0"/>
      <w:divBdr>
        <w:top w:val="none" w:sz="0" w:space="0" w:color="auto"/>
        <w:left w:val="none" w:sz="0" w:space="0" w:color="auto"/>
        <w:bottom w:val="none" w:sz="0" w:space="0" w:color="auto"/>
        <w:right w:val="none" w:sz="0" w:space="0" w:color="auto"/>
      </w:divBdr>
    </w:div>
    <w:div w:id="1437872772">
      <w:bodyDiv w:val="1"/>
      <w:marLeft w:val="0"/>
      <w:marRight w:val="0"/>
      <w:marTop w:val="0"/>
      <w:marBottom w:val="0"/>
      <w:divBdr>
        <w:top w:val="none" w:sz="0" w:space="0" w:color="auto"/>
        <w:left w:val="none" w:sz="0" w:space="0" w:color="auto"/>
        <w:bottom w:val="none" w:sz="0" w:space="0" w:color="auto"/>
        <w:right w:val="none" w:sz="0" w:space="0" w:color="auto"/>
      </w:divBdr>
    </w:div>
    <w:div w:id="1443261887">
      <w:bodyDiv w:val="1"/>
      <w:marLeft w:val="0"/>
      <w:marRight w:val="0"/>
      <w:marTop w:val="0"/>
      <w:marBottom w:val="0"/>
      <w:divBdr>
        <w:top w:val="none" w:sz="0" w:space="0" w:color="auto"/>
        <w:left w:val="none" w:sz="0" w:space="0" w:color="auto"/>
        <w:bottom w:val="none" w:sz="0" w:space="0" w:color="auto"/>
        <w:right w:val="none" w:sz="0" w:space="0" w:color="auto"/>
      </w:divBdr>
    </w:div>
    <w:div w:id="1447263847">
      <w:bodyDiv w:val="1"/>
      <w:marLeft w:val="0"/>
      <w:marRight w:val="0"/>
      <w:marTop w:val="0"/>
      <w:marBottom w:val="0"/>
      <w:divBdr>
        <w:top w:val="none" w:sz="0" w:space="0" w:color="auto"/>
        <w:left w:val="none" w:sz="0" w:space="0" w:color="auto"/>
        <w:bottom w:val="none" w:sz="0" w:space="0" w:color="auto"/>
        <w:right w:val="none" w:sz="0" w:space="0" w:color="auto"/>
      </w:divBdr>
    </w:div>
    <w:div w:id="1447891651">
      <w:bodyDiv w:val="1"/>
      <w:marLeft w:val="0"/>
      <w:marRight w:val="0"/>
      <w:marTop w:val="0"/>
      <w:marBottom w:val="0"/>
      <w:divBdr>
        <w:top w:val="none" w:sz="0" w:space="0" w:color="auto"/>
        <w:left w:val="none" w:sz="0" w:space="0" w:color="auto"/>
        <w:bottom w:val="none" w:sz="0" w:space="0" w:color="auto"/>
        <w:right w:val="none" w:sz="0" w:space="0" w:color="auto"/>
      </w:divBdr>
    </w:div>
    <w:div w:id="1457287460">
      <w:bodyDiv w:val="1"/>
      <w:marLeft w:val="0"/>
      <w:marRight w:val="0"/>
      <w:marTop w:val="0"/>
      <w:marBottom w:val="0"/>
      <w:divBdr>
        <w:top w:val="none" w:sz="0" w:space="0" w:color="auto"/>
        <w:left w:val="none" w:sz="0" w:space="0" w:color="auto"/>
        <w:bottom w:val="none" w:sz="0" w:space="0" w:color="auto"/>
        <w:right w:val="none" w:sz="0" w:space="0" w:color="auto"/>
      </w:divBdr>
    </w:div>
    <w:div w:id="1461996460">
      <w:bodyDiv w:val="1"/>
      <w:marLeft w:val="0"/>
      <w:marRight w:val="0"/>
      <w:marTop w:val="0"/>
      <w:marBottom w:val="0"/>
      <w:divBdr>
        <w:top w:val="none" w:sz="0" w:space="0" w:color="auto"/>
        <w:left w:val="none" w:sz="0" w:space="0" w:color="auto"/>
        <w:bottom w:val="none" w:sz="0" w:space="0" w:color="auto"/>
        <w:right w:val="none" w:sz="0" w:space="0" w:color="auto"/>
      </w:divBdr>
    </w:div>
    <w:div w:id="1465125425">
      <w:bodyDiv w:val="1"/>
      <w:marLeft w:val="0"/>
      <w:marRight w:val="0"/>
      <w:marTop w:val="0"/>
      <w:marBottom w:val="0"/>
      <w:divBdr>
        <w:top w:val="none" w:sz="0" w:space="0" w:color="auto"/>
        <w:left w:val="none" w:sz="0" w:space="0" w:color="auto"/>
        <w:bottom w:val="none" w:sz="0" w:space="0" w:color="auto"/>
        <w:right w:val="none" w:sz="0" w:space="0" w:color="auto"/>
      </w:divBdr>
    </w:div>
    <w:div w:id="1466384640">
      <w:bodyDiv w:val="1"/>
      <w:marLeft w:val="0"/>
      <w:marRight w:val="0"/>
      <w:marTop w:val="0"/>
      <w:marBottom w:val="0"/>
      <w:divBdr>
        <w:top w:val="none" w:sz="0" w:space="0" w:color="auto"/>
        <w:left w:val="none" w:sz="0" w:space="0" w:color="auto"/>
        <w:bottom w:val="none" w:sz="0" w:space="0" w:color="auto"/>
        <w:right w:val="none" w:sz="0" w:space="0" w:color="auto"/>
      </w:divBdr>
    </w:div>
    <w:div w:id="1478688819">
      <w:bodyDiv w:val="1"/>
      <w:marLeft w:val="0"/>
      <w:marRight w:val="0"/>
      <w:marTop w:val="0"/>
      <w:marBottom w:val="0"/>
      <w:divBdr>
        <w:top w:val="none" w:sz="0" w:space="0" w:color="auto"/>
        <w:left w:val="none" w:sz="0" w:space="0" w:color="auto"/>
        <w:bottom w:val="none" w:sz="0" w:space="0" w:color="auto"/>
        <w:right w:val="none" w:sz="0" w:space="0" w:color="auto"/>
      </w:divBdr>
    </w:div>
    <w:div w:id="1484928345">
      <w:bodyDiv w:val="1"/>
      <w:marLeft w:val="0"/>
      <w:marRight w:val="0"/>
      <w:marTop w:val="0"/>
      <w:marBottom w:val="0"/>
      <w:divBdr>
        <w:top w:val="none" w:sz="0" w:space="0" w:color="auto"/>
        <w:left w:val="none" w:sz="0" w:space="0" w:color="auto"/>
        <w:bottom w:val="none" w:sz="0" w:space="0" w:color="auto"/>
        <w:right w:val="none" w:sz="0" w:space="0" w:color="auto"/>
      </w:divBdr>
    </w:div>
    <w:div w:id="1493058234">
      <w:bodyDiv w:val="1"/>
      <w:marLeft w:val="0"/>
      <w:marRight w:val="0"/>
      <w:marTop w:val="0"/>
      <w:marBottom w:val="0"/>
      <w:divBdr>
        <w:top w:val="none" w:sz="0" w:space="0" w:color="auto"/>
        <w:left w:val="none" w:sz="0" w:space="0" w:color="auto"/>
        <w:bottom w:val="none" w:sz="0" w:space="0" w:color="auto"/>
        <w:right w:val="none" w:sz="0" w:space="0" w:color="auto"/>
      </w:divBdr>
    </w:div>
    <w:div w:id="1494832333">
      <w:bodyDiv w:val="1"/>
      <w:marLeft w:val="0"/>
      <w:marRight w:val="0"/>
      <w:marTop w:val="0"/>
      <w:marBottom w:val="0"/>
      <w:divBdr>
        <w:top w:val="none" w:sz="0" w:space="0" w:color="auto"/>
        <w:left w:val="none" w:sz="0" w:space="0" w:color="auto"/>
        <w:bottom w:val="none" w:sz="0" w:space="0" w:color="auto"/>
        <w:right w:val="none" w:sz="0" w:space="0" w:color="auto"/>
      </w:divBdr>
    </w:div>
    <w:div w:id="1502545652">
      <w:bodyDiv w:val="1"/>
      <w:marLeft w:val="0"/>
      <w:marRight w:val="0"/>
      <w:marTop w:val="0"/>
      <w:marBottom w:val="0"/>
      <w:divBdr>
        <w:top w:val="none" w:sz="0" w:space="0" w:color="auto"/>
        <w:left w:val="none" w:sz="0" w:space="0" w:color="auto"/>
        <w:bottom w:val="none" w:sz="0" w:space="0" w:color="auto"/>
        <w:right w:val="none" w:sz="0" w:space="0" w:color="auto"/>
      </w:divBdr>
    </w:div>
    <w:div w:id="1504203447">
      <w:bodyDiv w:val="1"/>
      <w:marLeft w:val="0"/>
      <w:marRight w:val="0"/>
      <w:marTop w:val="0"/>
      <w:marBottom w:val="0"/>
      <w:divBdr>
        <w:top w:val="none" w:sz="0" w:space="0" w:color="auto"/>
        <w:left w:val="none" w:sz="0" w:space="0" w:color="auto"/>
        <w:bottom w:val="none" w:sz="0" w:space="0" w:color="auto"/>
        <w:right w:val="none" w:sz="0" w:space="0" w:color="auto"/>
      </w:divBdr>
    </w:div>
    <w:div w:id="1521579935">
      <w:bodyDiv w:val="1"/>
      <w:marLeft w:val="0"/>
      <w:marRight w:val="0"/>
      <w:marTop w:val="0"/>
      <w:marBottom w:val="0"/>
      <w:divBdr>
        <w:top w:val="none" w:sz="0" w:space="0" w:color="auto"/>
        <w:left w:val="none" w:sz="0" w:space="0" w:color="auto"/>
        <w:bottom w:val="none" w:sz="0" w:space="0" w:color="auto"/>
        <w:right w:val="none" w:sz="0" w:space="0" w:color="auto"/>
      </w:divBdr>
    </w:div>
    <w:div w:id="1530600705">
      <w:bodyDiv w:val="1"/>
      <w:marLeft w:val="0"/>
      <w:marRight w:val="0"/>
      <w:marTop w:val="0"/>
      <w:marBottom w:val="0"/>
      <w:divBdr>
        <w:top w:val="none" w:sz="0" w:space="0" w:color="auto"/>
        <w:left w:val="none" w:sz="0" w:space="0" w:color="auto"/>
        <w:bottom w:val="none" w:sz="0" w:space="0" w:color="auto"/>
        <w:right w:val="none" w:sz="0" w:space="0" w:color="auto"/>
      </w:divBdr>
      <w:divsChild>
        <w:div w:id="276259643">
          <w:blockQuote w:val="1"/>
          <w:marLeft w:val="600"/>
          <w:marRight w:val="0"/>
          <w:marTop w:val="0"/>
          <w:marBottom w:val="0"/>
          <w:divBdr>
            <w:top w:val="none" w:sz="0" w:space="0" w:color="auto"/>
            <w:left w:val="none" w:sz="0" w:space="0" w:color="auto"/>
            <w:bottom w:val="none" w:sz="0" w:space="0" w:color="auto"/>
            <w:right w:val="none" w:sz="0" w:space="0" w:color="auto"/>
          </w:divBdr>
          <w:divsChild>
            <w:div w:id="2801884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8812170">
          <w:blockQuote w:val="1"/>
          <w:marLeft w:val="600"/>
          <w:marRight w:val="0"/>
          <w:marTop w:val="0"/>
          <w:marBottom w:val="0"/>
          <w:divBdr>
            <w:top w:val="none" w:sz="0" w:space="0" w:color="auto"/>
            <w:left w:val="none" w:sz="0" w:space="0" w:color="auto"/>
            <w:bottom w:val="none" w:sz="0" w:space="0" w:color="auto"/>
            <w:right w:val="none" w:sz="0" w:space="0" w:color="auto"/>
          </w:divBdr>
          <w:divsChild>
            <w:div w:id="17659562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31187475">
      <w:bodyDiv w:val="1"/>
      <w:marLeft w:val="0"/>
      <w:marRight w:val="0"/>
      <w:marTop w:val="0"/>
      <w:marBottom w:val="0"/>
      <w:divBdr>
        <w:top w:val="none" w:sz="0" w:space="0" w:color="auto"/>
        <w:left w:val="none" w:sz="0" w:space="0" w:color="auto"/>
        <w:bottom w:val="none" w:sz="0" w:space="0" w:color="auto"/>
        <w:right w:val="none" w:sz="0" w:space="0" w:color="auto"/>
      </w:divBdr>
    </w:div>
    <w:div w:id="1545680810">
      <w:bodyDiv w:val="1"/>
      <w:marLeft w:val="0"/>
      <w:marRight w:val="0"/>
      <w:marTop w:val="0"/>
      <w:marBottom w:val="0"/>
      <w:divBdr>
        <w:top w:val="none" w:sz="0" w:space="0" w:color="auto"/>
        <w:left w:val="none" w:sz="0" w:space="0" w:color="auto"/>
        <w:bottom w:val="none" w:sz="0" w:space="0" w:color="auto"/>
        <w:right w:val="none" w:sz="0" w:space="0" w:color="auto"/>
      </w:divBdr>
    </w:div>
    <w:div w:id="1551183975">
      <w:bodyDiv w:val="1"/>
      <w:marLeft w:val="0"/>
      <w:marRight w:val="0"/>
      <w:marTop w:val="0"/>
      <w:marBottom w:val="0"/>
      <w:divBdr>
        <w:top w:val="none" w:sz="0" w:space="0" w:color="auto"/>
        <w:left w:val="none" w:sz="0" w:space="0" w:color="auto"/>
        <w:bottom w:val="none" w:sz="0" w:space="0" w:color="auto"/>
        <w:right w:val="none" w:sz="0" w:space="0" w:color="auto"/>
      </w:divBdr>
    </w:div>
    <w:div w:id="1553271168">
      <w:bodyDiv w:val="1"/>
      <w:marLeft w:val="0"/>
      <w:marRight w:val="0"/>
      <w:marTop w:val="0"/>
      <w:marBottom w:val="0"/>
      <w:divBdr>
        <w:top w:val="none" w:sz="0" w:space="0" w:color="auto"/>
        <w:left w:val="none" w:sz="0" w:space="0" w:color="auto"/>
        <w:bottom w:val="none" w:sz="0" w:space="0" w:color="auto"/>
        <w:right w:val="none" w:sz="0" w:space="0" w:color="auto"/>
      </w:divBdr>
    </w:div>
    <w:div w:id="1563171558">
      <w:bodyDiv w:val="1"/>
      <w:marLeft w:val="0"/>
      <w:marRight w:val="0"/>
      <w:marTop w:val="0"/>
      <w:marBottom w:val="0"/>
      <w:divBdr>
        <w:top w:val="none" w:sz="0" w:space="0" w:color="auto"/>
        <w:left w:val="none" w:sz="0" w:space="0" w:color="auto"/>
        <w:bottom w:val="none" w:sz="0" w:space="0" w:color="auto"/>
        <w:right w:val="none" w:sz="0" w:space="0" w:color="auto"/>
      </w:divBdr>
    </w:div>
    <w:div w:id="1566143513">
      <w:bodyDiv w:val="1"/>
      <w:marLeft w:val="0"/>
      <w:marRight w:val="0"/>
      <w:marTop w:val="0"/>
      <w:marBottom w:val="0"/>
      <w:divBdr>
        <w:top w:val="none" w:sz="0" w:space="0" w:color="auto"/>
        <w:left w:val="none" w:sz="0" w:space="0" w:color="auto"/>
        <w:bottom w:val="none" w:sz="0" w:space="0" w:color="auto"/>
        <w:right w:val="none" w:sz="0" w:space="0" w:color="auto"/>
      </w:divBdr>
    </w:div>
    <w:div w:id="1566258178">
      <w:bodyDiv w:val="1"/>
      <w:marLeft w:val="0"/>
      <w:marRight w:val="0"/>
      <w:marTop w:val="0"/>
      <w:marBottom w:val="0"/>
      <w:divBdr>
        <w:top w:val="none" w:sz="0" w:space="0" w:color="auto"/>
        <w:left w:val="none" w:sz="0" w:space="0" w:color="auto"/>
        <w:bottom w:val="none" w:sz="0" w:space="0" w:color="auto"/>
        <w:right w:val="none" w:sz="0" w:space="0" w:color="auto"/>
      </w:divBdr>
    </w:div>
    <w:div w:id="1573470135">
      <w:bodyDiv w:val="1"/>
      <w:marLeft w:val="0"/>
      <w:marRight w:val="0"/>
      <w:marTop w:val="0"/>
      <w:marBottom w:val="0"/>
      <w:divBdr>
        <w:top w:val="none" w:sz="0" w:space="0" w:color="auto"/>
        <w:left w:val="none" w:sz="0" w:space="0" w:color="auto"/>
        <w:bottom w:val="none" w:sz="0" w:space="0" w:color="auto"/>
        <w:right w:val="none" w:sz="0" w:space="0" w:color="auto"/>
      </w:divBdr>
    </w:div>
    <w:div w:id="1582255170">
      <w:bodyDiv w:val="1"/>
      <w:marLeft w:val="0"/>
      <w:marRight w:val="0"/>
      <w:marTop w:val="0"/>
      <w:marBottom w:val="0"/>
      <w:divBdr>
        <w:top w:val="none" w:sz="0" w:space="0" w:color="auto"/>
        <w:left w:val="none" w:sz="0" w:space="0" w:color="auto"/>
        <w:bottom w:val="none" w:sz="0" w:space="0" w:color="auto"/>
        <w:right w:val="none" w:sz="0" w:space="0" w:color="auto"/>
      </w:divBdr>
    </w:div>
    <w:div w:id="1612588723">
      <w:bodyDiv w:val="1"/>
      <w:marLeft w:val="0"/>
      <w:marRight w:val="0"/>
      <w:marTop w:val="0"/>
      <w:marBottom w:val="0"/>
      <w:divBdr>
        <w:top w:val="none" w:sz="0" w:space="0" w:color="auto"/>
        <w:left w:val="none" w:sz="0" w:space="0" w:color="auto"/>
        <w:bottom w:val="none" w:sz="0" w:space="0" w:color="auto"/>
        <w:right w:val="none" w:sz="0" w:space="0" w:color="auto"/>
      </w:divBdr>
    </w:div>
    <w:div w:id="1617131541">
      <w:bodyDiv w:val="1"/>
      <w:marLeft w:val="0"/>
      <w:marRight w:val="0"/>
      <w:marTop w:val="0"/>
      <w:marBottom w:val="0"/>
      <w:divBdr>
        <w:top w:val="none" w:sz="0" w:space="0" w:color="auto"/>
        <w:left w:val="none" w:sz="0" w:space="0" w:color="auto"/>
        <w:bottom w:val="none" w:sz="0" w:space="0" w:color="auto"/>
        <w:right w:val="none" w:sz="0" w:space="0" w:color="auto"/>
      </w:divBdr>
    </w:div>
    <w:div w:id="1619753314">
      <w:bodyDiv w:val="1"/>
      <w:marLeft w:val="0"/>
      <w:marRight w:val="0"/>
      <w:marTop w:val="0"/>
      <w:marBottom w:val="0"/>
      <w:divBdr>
        <w:top w:val="none" w:sz="0" w:space="0" w:color="auto"/>
        <w:left w:val="none" w:sz="0" w:space="0" w:color="auto"/>
        <w:bottom w:val="none" w:sz="0" w:space="0" w:color="auto"/>
        <w:right w:val="none" w:sz="0" w:space="0" w:color="auto"/>
      </w:divBdr>
    </w:div>
    <w:div w:id="1642884181">
      <w:bodyDiv w:val="1"/>
      <w:marLeft w:val="0"/>
      <w:marRight w:val="0"/>
      <w:marTop w:val="0"/>
      <w:marBottom w:val="0"/>
      <w:divBdr>
        <w:top w:val="none" w:sz="0" w:space="0" w:color="auto"/>
        <w:left w:val="none" w:sz="0" w:space="0" w:color="auto"/>
        <w:bottom w:val="none" w:sz="0" w:space="0" w:color="auto"/>
        <w:right w:val="none" w:sz="0" w:space="0" w:color="auto"/>
      </w:divBdr>
    </w:div>
    <w:div w:id="1646467705">
      <w:bodyDiv w:val="1"/>
      <w:marLeft w:val="0"/>
      <w:marRight w:val="0"/>
      <w:marTop w:val="0"/>
      <w:marBottom w:val="0"/>
      <w:divBdr>
        <w:top w:val="none" w:sz="0" w:space="0" w:color="auto"/>
        <w:left w:val="none" w:sz="0" w:space="0" w:color="auto"/>
        <w:bottom w:val="none" w:sz="0" w:space="0" w:color="auto"/>
        <w:right w:val="none" w:sz="0" w:space="0" w:color="auto"/>
      </w:divBdr>
    </w:div>
    <w:div w:id="1653758221">
      <w:bodyDiv w:val="1"/>
      <w:marLeft w:val="0"/>
      <w:marRight w:val="0"/>
      <w:marTop w:val="0"/>
      <w:marBottom w:val="0"/>
      <w:divBdr>
        <w:top w:val="none" w:sz="0" w:space="0" w:color="auto"/>
        <w:left w:val="none" w:sz="0" w:space="0" w:color="auto"/>
        <w:bottom w:val="none" w:sz="0" w:space="0" w:color="auto"/>
        <w:right w:val="none" w:sz="0" w:space="0" w:color="auto"/>
      </w:divBdr>
    </w:div>
    <w:div w:id="1655256130">
      <w:bodyDiv w:val="1"/>
      <w:marLeft w:val="0"/>
      <w:marRight w:val="0"/>
      <w:marTop w:val="0"/>
      <w:marBottom w:val="0"/>
      <w:divBdr>
        <w:top w:val="none" w:sz="0" w:space="0" w:color="auto"/>
        <w:left w:val="none" w:sz="0" w:space="0" w:color="auto"/>
        <w:bottom w:val="none" w:sz="0" w:space="0" w:color="auto"/>
        <w:right w:val="none" w:sz="0" w:space="0" w:color="auto"/>
      </w:divBdr>
    </w:div>
    <w:div w:id="1657764865">
      <w:bodyDiv w:val="1"/>
      <w:marLeft w:val="0"/>
      <w:marRight w:val="0"/>
      <w:marTop w:val="0"/>
      <w:marBottom w:val="0"/>
      <w:divBdr>
        <w:top w:val="none" w:sz="0" w:space="0" w:color="auto"/>
        <w:left w:val="none" w:sz="0" w:space="0" w:color="auto"/>
        <w:bottom w:val="none" w:sz="0" w:space="0" w:color="auto"/>
        <w:right w:val="none" w:sz="0" w:space="0" w:color="auto"/>
      </w:divBdr>
    </w:div>
    <w:div w:id="1660956771">
      <w:bodyDiv w:val="1"/>
      <w:marLeft w:val="0"/>
      <w:marRight w:val="0"/>
      <w:marTop w:val="0"/>
      <w:marBottom w:val="0"/>
      <w:divBdr>
        <w:top w:val="none" w:sz="0" w:space="0" w:color="auto"/>
        <w:left w:val="none" w:sz="0" w:space="0" w:color="auto"/>
        <w:bottom w:val="none" w:sz="0" w:space="0" w:color="auto"/>
        <w:right w:val="none" w:sz="0" w:space="0" w:color="auto"/>
      </w:divBdr>
    </w:div>
    <w:div w:id="1667901926">
      <w:bodyDiv w:val="1"/>
      <w:marLeft w:val="0"/>
      <w:marRight w:val="0"/>
      <w:marTop w:val="0"/>
      <w:marBottom w:val="0"/>
      <w:divBdr>
        <w:top w:val="none" w:sz="0" w:space="0" w:color="auto"/>
        <w:left w:val="none" w:sz="0" w:space="0" w:color="auto"/>
        <w:bottom w:val="none" w:sz="0" w:space="0" w:color="auto"/>
        <w:right w:val="none" w:sz="0" w:space="0" w:color="auto"/>
      </w:divBdr>
    </w:div>
    <w:div w:id="1672757327">
      <w:bodyDiv w:val="1"/>
      <w:marLeft w:val="0"/>
      <w:marRight w:val="0"/>
      <w:marTop w:val="0"/>
      <w:marBottom w:val="0"/>
      <w:divBdr>
        <w:top w:val="none" w:sz="0" w:space="0" w:color="auto"/>
        <w:left w:val="none" w:sz="0" w:space="0" w:color="auto"/>
        <w:bottom w:val="none" w:sz="0" w:space="0" w:color="auto"/>
        <w:right w:val="none" w:sz="0" w:space="0" w:color="auto"/>
      </w:divBdr>
    </w:div>
    <w:div w:id="1682004912">
      <w:bodyDiv w:val="1"/>
      <w:marLeft w:val="0"/>
      <w:marRight w:val="0"/>
      <w:marTop w:val="0"/>
      <w:marBottom w:val="0"/>
      <w:divBdr>
        <w:top w:val="none" w:sz="0" w:space="0" w:color="auto"/>
        <w:left w:val="none" w:sz="0" w:space="0" w:color="auto"/>
        <w:bottom w:val="none" w:sz="0" w:space="0" w:color="auto"/>
        <w:right w:val="none" w:sz="0" w:space="0" w:color="auto"/>
      </w:divBdr>
    </w:div>
    <w:div w:id="1683782672">
      <w:bodyDiv w:val="1"/>
      <w:marLeft w:val="0"/>
      <w:marRight w:val="0"/>
      <w:marTop w:val="0"/>
      <w:marBottom w:val="0"/>
      <w:divBdr>
        <w:top w:val="none" w:sz="0" w:space="0" w:color="auto"/>
        <w:left w:val="none" w:sz="0" w:space="0" w:color="auto"/>
        <w:bottom w:val="none" w:sz="0" w:space="0" w:color="auto"/>
        <w:right w:val="none" w:sz="0" w:space="0" w:color="auto"/>
      </w:divBdr>
    </w:div>
    <w:div w:id="1684937100">
      <w:bodyDiv w:val="1"/>
      <w:marLeft w:val="0"/>
      <w:marRight w:val="0"/>
      <w:marTop w:val="0"/>
      <w:marBottom w:val="0"/>
      <w:divBdr>
        <w:top w:val="none" w:sz="0" w:space="0" w:color="auto"/>
        <w:left w:val="none" w:sz="0" w:space="0" w:color="auto"/>
        <w:bottom w:val="none" w:sz="0" w:space="0" w:color="auto"/>
        <w:right w:val="none" w:sz="0" w:space="0" w:color="auto"/>
      </w:divBdr>
    </w:div>
    <w:div w:id="1696080136">
      <w:bodyDiv w:val="1"/>
      <w:marLeft w:val="0"/>
      <w:marRight w:val="0"/>
      <w:marTop w:val="0"/>
      <w:marBottom w:val="0"/>
      <w:divBdr>
        <w:top w:val="none" w:sz="0" w:space="0" w:color="auto"/>
        <w:left w:val="none" w:sz="0" w:space="0" w:color="auto"/>
        <w:bottom w:val="none" w:sz="0" w:space="0" w:color="auto"/>
        <w:right w:val="none" w:sz="0" w:space="0" w:color="auto"/>
      </w:divBdr>
    </w:div>
    <w:div w:id="1714962908">
      <w:bodyDiv w:val="1"/>
      <w:marLeft w:val="0"/>
      <w:marRight w:val="0"/>
      <w:marTop w:val="0"/>
      <w:marBottom w:val="0"/>
      <w:divBdr>
        <w:top w:val="none" w:sz="0" w:space="0" w:color="auto"/>
        <w:left w:val="none" w:sz="0" w:space="0" w:color="auto"/>
        <w:bottom w:val="none" w:sz="0" w:space="0" w:color="auto"/>
        <w:right w:val="none" w:sz="0" w:space="0" w:color="auto"/>
      </w:divBdr>
    </w:div>
    <w:div w:id="1719237256">
      <w:bodyDiv w:val="1"/>
      <w:marLeft w:val="0"/>
      <w:marRight w:val="0"/>
      <w:marTop w:val="0"/>
      <w:marBottom w:val="0"/>
      <w:divBdr>
        <w:top w:val="none" w:sz="0" w:space="0" w:color="auto"/>
        <w:left w:val="none" w:sz="0" w:space="0" w:color="auto"/>
        <w:bottom w:val="none" w:sz="0" w:space="0" w:color="auto"/>
        <w:right w:val="none" w:sz="0" w:space="0" w:color="auto"/>
      </w:divBdr>
    </w:div>
    <w:div w:id="1726566751">
      <w:bodyDiv w:val="1"/>
      <w:marLeft w:val="0"/>
      <w:marRight w:val="0"/>
      <w:marTop w:val="0"/>
      <w:marBottom w:val="0"/>
      <w:divBdr>
        <w:top w:val="none" w:sz="0" w:space="0" w:color="auto"/>
        <w:left w:val="none" w:sz="0" w:space="0" w:color="auto"/>
        <w:bottom w:val="none" w:sz="0" w:space="0" w:color="auto"/>
        <w:right w:val="none" w:sz="0" w:space="0" w:color="auto"/>
      </w:divBdr>
    </w:div>
    <w:div w:id="1732803676">
      <w:bodyDiv w:val="1"/>
      <w:marLeft w:val="0"/>
      <w:marRight w:val="0"/>
      <w:marTop w:val="0"/>
      <w:marBottom w:val="0"/>
      <w:divBdr>
        <w:top w:val="none" w:sz="0" w:space="0" w:color="auto"/>
        <w:left w:val="none" w:sz="0" w:space="0" w:color="auto"/>
        <w:bottom w:val="none" w:sz="0" w:space="0" w:color="auto"/>
        <w:right w:val="none" w:sz="0" w:space="0" w:color="auto"/>
      </w:divBdr>
    </w:div>
    <w:div w:id="1735201654">
      <w:bodyDiv w:val="1"/>
      <w:marLeft w:val="0"/>
      <w:marRight w:val="0"/>
      <w:marTop w:val="0"/>
      <w:marBottom w:val="0"/>
      <w:divBdr>
        <w:top w:val="none" w:sz="0" w:space="0" w:color="auto"/>
        <w:left w:val="none" w:sz="0" w:space="0" w:color="auto"/>
        <w:bottom w:val="none" w:sz="0" w:space="0" w:color="auto"/>
        <w:right w:val="none" w:sz="0" w:space="0" w:color="auto"/>
      </w:divBdr>
    </w:div>
    <w:div w:id="1745487528">
      <w:bodyDiv w:val="1"/>
      <w:marLeft w:val="0"/>
      <w:marRight w:val="0"/>
      <w:marTop w:val="0"/>
      <w:marBottom w:val="0"/>
      <w:divBdr>
        <w:top w:val="none" w:sz="0" w:space="0" w:color="auto"/>
        <w:left w:val="none" w:sz="0" w:space="0" w:color="auto"/>
        <w:bottom w:val="none" w:sz="0" w:space="0" w:color="auto"/>
        <w:right w:val="none" w:sz="0" w:space="0" w:color="auto"/>
      </w:divBdr>
    </w:div>
    <w:div w:id="1746217033">
      <w:bodyDiv w:val="1"/>
      <w:marLeft w:val="0"/>
      <w:marRight w:val="0"/>
      <w:marTop w:val="0"/>
      <w:marBottom w:val="0"/>
      <w:divBdr>
        <w:top w:val="none" w:sz="0" w:space="0" w:color="auto"/>
        <w:left w:val="none" w:sz="0" w:space="0" w:color="auto"/>
        <w:bottom w:val="none" w:sz="0" w:space="0" w:color="auto"/>
        <w:right w:val="none" w:sz="0" w:space="0" w:color="auto"/>
      </w:divBdr>
    </w:div>
    <w:div w:id="1754350761">
      <w:bodyDiv w:val="1"/>
      <w:marLeft w:val="0"/>
      <w:marRight w:val="0"/>
      <w:marTop w:val="0"/>
      <w:marBottom w:val="0"/>
      <w:divBdr>
        <w:top w:val="none" w:sz="0" w:space="0" w:color="auto"/>
        <w:left w:val="none" w:sz="0" w:space="0" w:color="auto"/>
        <w:bottom w:val="none" w:sz="0" w:space="0" w:color="auto"/>
        <w:right w:val="none" w:sz="0" w:space="0" w:color="auto"/>
      </w:divBdr>
    </w:div>
    <w:div w:id="1763257005">
      <w:bodyDiv w:val="1"/>
      <w:marLeft w:val="0"/>
      <w:marRight w:val="0"/>
      <w:marTop w:val="0"/>
      <w:marBottom w:val="0"/>
      <w:divBdr>
        <w:top w:val="none" w:sz="0" w:space="0" w:color="auto"/>
        <w:left w:val="none" w:sz="0" w:space="0" w:color="auto"/>
        <w:bottom w:val="none" w:sz="0" w:space="0" w:color="auto"/>
        <w:right w:val="none" w:sz="0" w:space="0" w:color="auto"/>
      </w:divBdr>
    </w:div>
    <w:div w:id="1767996904">
      <w:bodyDiv w:val="1"/>
      <w:marLeft w:val="0"/>
      <w:marRight w:val="0"/>
      <w:marTop w:val="0"/>
      <w:marBottom w:val="0"/>
      <w:divBdr>
        <w:top w:val="none" w:sz="0" w:space="0" w:color="auto"/>
        <w:left w:val="none" w:sz="0" w:space="0" w:color="auto"/>
        <w:bottom w:val="none" w:sz="0" w:space="0" w:color="auto"/>
        <w:right w:val="none" w:sz="0" w:space="0" w:color="auto"/>
      </w:divBdr>
    </w:div>
    <w:div w:id="1773546698">
      <w:bodyDiv w:val="1"/>
      <w:marLeft w:val="0"/>
      <w:marRight w:val="0"/>
      <w:marTop w:val="0"/>
      <w:marBottom w:val="0"/>
      <w:divBdr>
        <w:top w:val="none" w:sz="0" w:space="0" w:color="auto"/>
        <w:left w:val="none" w:sz="0" w:space="0" w:color="auto"/>
        <w:bottom w:val="none" w:sz="0" w:space="0" w:color="auto"/>
        <w:right w:val="none" w:sz="0" w:space="0" w:color="auto"/>
      </w:divBdr>
    </w:div>
    <w:div w:id="1780638380">
      <w:bodyDiv w:val="1"/>
      <w:marLeft w:val="0"/>
      <w:marRight w:val="0"/>
      <w:marTop w:val="0"/>
      <w:marBottom w:val="0"/>
      <w:divBdr>
        <w:top w:val="none" w:sz="0" w:space="0" w:color="auto"/>
        <w:left w:val="none" w:sz="0" w:space="0" w:color="auto"/>
        <w:bottom w:val="none" w:sz="0" w:space="0" w:color="auto"/>
        <w:right w:val="none" w:sz="0" w:space="0" w:color="auto"/>
      </w:divBdr>
    </w:div>
    <w:div w:id="1797525385">
      <w:bodyDiv w:val="1"/>
      <w:marLeft w:val="0"/>
      <w:marRight w:val="0"/>
      <w:marTop w:val="0"/>
      <w:marBottom w:val="0"/>
      <w:divBdr>
        <w:top w:val="none" w:sz="0" w:space="0" w:color="auto"/>
        <w:left w:val="none" w:sz="0" w:space="0" w:color="auto"/>
        <w:bottom w:val="none" w:sz="0" w:space="0" w:color="auto"/>
        <w:right w:val="none" w:sz="0" w:space="0" w:color="auto"/>
      </w:divBdr>
    </w:div>
    <w:div w:id="1799763820">
      <w:bodyDiv w:val="1"/>
      <w:marLeft w:val="0"/>
      <w:marRight w:val="0"/>
      <w:marTop w:val="0"/>
      <w:marBottom w:val="0"/>
      <w:divBdr>
        <w:top w:val="none" w:sz="0" w:space="0" w:color="auto"/>
        <w:left w:val="none" w:sz="0" w:space="0" w:color="auto"/>
        <w:bottom w:val="none" w:sz="0" w:space="0" w:color="auto"/>
        <w:right w:val="none" w:sz="0" w:space="0" w:color="auto"/>
      </w:divBdr>
    </w:div>
    <w:div w:id="1808164403">
      <w:bodyDiv w:val="1"/>
      <w:marLeft w:val="0"/>
      <w:marRight w:val="0"/>
      <w:marTop w:val="0"/>
      <w:marBottom w:val="0"/>
      <w:divBdr>
        <w:top w:val="none" w:sz="0" w:space="0" w:color="auto"/>
        <w:left w:val="none" w:sz="0" w:space="0" w:color="auto"/>
        <w:bottom w:val="none" w:sz="0" w:space="0" w:color="auto"/>
        <w:right w:val="none" w:sz="0" w:space="0" w:color="auto"/>
      </w:divBdr>
    </w:div>
    <w:div w:id="1809005032">
      <w:bodyDiv w:val="1"/>
      <w:marLeft w:val="0"/>
      <w:marRight w:val="0"/>
      <w:marTop w:val="0"/>
      <w:marBottom w:val="0"/>
      <w:divBdr>
        <w:top w:val="none" w:sz="0" w:space="0" w:color="auto"/>
        <w:left w:val="none" w:sz="0" w:space="0" w:color="auto"/>
        <w:bottom w:val="none" w:sz="0" w:space="0" w:color="auto"/>
        <w:right w:val="none" w:sz="0" w:space="0" w:color="auto"/>
      </w:divBdr>
    </w:div>
    <w:div w:id="1810857431">
      <w:bodyDiv w:val="1"/>
      <w:marLeft w:val="0"/>
      <w:marRight w:val="0"/>
      <w:marTop w:val="0"/>
      <w:marBottom w:val="0"/>
      <w:divBdr>
        <w:top w:val="none" w:sz="0" w:space="0" w:color="auto"/>
        <w:left w:val="none" w:sz="0" w:space="0" w:color="auto"/>
        <w:bottom w:val="none" w:sz="0" w:space="0" w:color="auto"/>
        <w:right w:val="none" w:sz="0" w:space="0" w:color="auto"/>
      </w:divBdr>
    </w:div>
    <w:div w:id="1821119142">
      <w:bodyDiv w:val="1"/>
      <w:marLeft w:val="0"/>
      <w:marRight w:val="0"/>
      <w:marTop w:val="0"/>
      <w:marBottom w:val="0"/>
      <w:divBdr>
        <w:top w:val="none" w:sz="0" w:space="0" w:color="auto"/>
        <w:left w:val="none" w:sz="0" w:space="0" w:color="auto"/>
        <w:bottom w:val="none" w:sz="0" w:space="0" w:color="auto"/>
        <w:right w:val="none" w:sz="0" w:space="0" w:color="auto"/>
      </w:divBdr>
    </w:div>
    <w:div w:id="1828087403">
      <w:bodyDiv w:val="1"/>
      <w:marLeft w:val="0"/>
      <w:marRight w:val="0"/>
      <w:marTop w:val="0"/>
      <w:marBottom w:val="0"/>
      <w:divBdr>
        <w:top w:val="none" w:sz="0" w:space="0" w:color="auto"/>
        <w:left w:val="none" w:sz="0" w:space="0" w:color="auto"/>
        <w:bottom w:val="none" w:sz="0" w:space="0" w:color="auto"/>
        <w:right w:val="none" w:sz="0" w:space="0" w:color="auto"/>
      </w:divBdr>
    </w:div>
    <w:div w:id="1834641526">
      <w:bodyDiv w:val="1"/>
      <w:marLeft w:val="0"/>
      <w:marRight w:val="0"/>
      <w:marTop w:val="0"/>
      <w:marBottom w:val="0"/>
      <w:divBdr>
        <w:top w:val="none" w:sz="0" w:space="0" w:color="auto"/>
        <w:left w:val="none" w:sz="0" w:space="0" w:color="auto"/>
        <w:bottom w:val="none" w:sz="0" w:space="0" w:color="auto"/>
        <w:right w:val="none" w:sz="0" w:space="0" w:color="auto"/>
      </w:divBdr>
    </w:div>
    <w:div w:id="1839227981">
      <w:bodyDiv w:val="1"/>
      <w:marLeft w:val="0"/>
      <w:marRight w:val="0"/>
      <w:marTop w:val="0"/>
      <w:marBottom w:val="0"/>
      <w:divBdr>
        <w:top w:val="none" w:sz="0" w:space="0" w:color="auto"/>
        <w:left w:val="none" w:sz="0" w:space="0" w:color="auto"/>
        <w:bottom w:val="none" w:sz="0" w:space="0" w:color="auto"/>
        <w:right w:val="none" w:sz="0" w:space="0" w:color="auto"/>
      </w:divBdr>
    </w:div>
    <w:div w:id="1840534770">
      <w:bodyDiv w:val="1"/>
      <w:marLeft w:val="0"/>
      <w:marRight w:val="0"/>
      <w:marTop w:val="0"/>
      <w:marBottom w:val="0"/>
      <w:divBdr>
        <w:top w:val="none" w:sz="0" w:space="0" w:color="auto"/>
        <w:left w:val="none" w:sz="0" w:space="0" w:color="auto"/>
        <w:bottom w:val="none" w:sz="0" w:space="0" w:color="auto"/>
        <w:right w:val="none" w:sz="0" w:space="0" w:color="auto"/>
      </w:divBdr>
    </w:div>
    <w:div w:id="1860314560">
      <w:bodyDiv w:val="1"/>
      <w:marLeft w:val="0"/>
      <w:marRight w:val="0"/>
      <w:marTop w:val="0"/>
      <w:marBottom w:val="0"/>
      <w:divBdr>
        <w:top w:val="none" w:sz="0" w:space="0" w:color="auto"/>
        <w:left w:val="none" w:sz="0" w:space="0" w:color="auto"/>
        <w:bottom w:val="none" w:sz="0" w:space="0" w:color="auto"/>
        <w:right w:val="none" w:sz="0" w:space="0" w:color="auto"/>
      </w:divBdr>
    </w:div>
    <w:div w:id="1864322387">
      <w:bodyDiv w:val="1"/>
      <w:marLeft w:val="0"/>
      <w:marRight w:val="0"/>
      <w:marTop w:val="0"/>
      <w:marBottom w:val="0"/>
      <w:divBdr>
        <w:top w:val="none" w:sz="0" w:space="0" w:color="auto"/>
        <w:left w:val="none" w:sz="0" w:space="0" w:color="auto"/>
        <w:bottom w:val="none" w:sz="0" w:space="0" w:color="auto"/>
        <w:right w:val="none" w:sz="0" w:space="0" w:color="auto"/>
      </w:divBdr>
    </w:div>
    <w:div w:id="1864787306">
      <w:bodyDiv w:val="1"/>
      <w:marLeft w:val="0"/>
      <w:marRight w:val="0"/>
      <w:marTop w:val="0"/>
      <w:marBottom w:val="0"/>
      <w:divBdr>
        <w:top w:val="none" w:sz="0" w:space="0" w:color="auto"/>
        <w:left w:val="none" w:sz="0" w:space="0" w:color="auto"/>
        <w:bottom w:val="none" w:sz="0" w:space="0" w:color="auto"/>
        <w:right w:val="none" w:sz="0" w:space="0" w:color="auto"/>
      </w:divBdr>
    </w:div>
    <w:div w:id="1870485701">
      <w:bodyDiv w:val="1"/>
      <w:marLeft w:val="0"/>
      <w:marRight w:val="0"/>
      <w:marTop w:val="0"/>
      <w:marBottom w:val="0"/>
      <w:divBdr>
        <w:top w:val="none" w:sz="0" w:space="0" w:color="auto"/>
        <w:left w:val="none" w:sz="0" w:space="0" w:color="auto"/>
        <w:bottom w:val="none" w:sz="0" w:space="0" w:color="auto"/>
        <w:right w:val="none" w:sz="0" w:space="0" w:color="auto"/>
      </w:divBdr>
    </w:div>
    <w:div w:id="1881933060">
      <w:bodyDiv w:val="1"/>
      <w:marLeft w:val="0"/>
      <w:marRight w:val="0"/>
      <w:marTop w:val="0"/>
      <w:marBottom w:val="0"/>
      <w:divBdr>
        <w:top w:val="none" w:sz="0" w:space="0" w:color="auto"/>
        <w:left w:val="none" w:sz="0" w:space="0" w:color="auto"/>
        <w:bottom w:val="none" w:sz="0" w:space="0" w:color="auto"/>
        <w:right w:val="none" w:sz="0" w:space="0" w:color="auto"/>
      </w:divBdr>
    </w:div>
    <w:div w:id="1884517850">
      <w:bodyDiv w:val="1"/>
      <w:marLeft w:val="0"/>
      <w:marRight w:val="0"/>
      <w:marTop w:val="0"/>
      <w:marBottom w:val="0"/>
      <w:divBdr>
        <w:top w:val="none" w:sz="0" w:space="0" w:color="auto"/>
        <w:left w:val="none" w:sz="0" w:space="0" w:color="auto"/>
        <w:bottom w:val="none" w:sz="0" w:space="0" w:color="auto"/>
        <w:right w:val="none" w:sz="0" w:space="0" w:color="auto"/>
      </w:divBdr>
    </w:div>
    <w:div w:id="1886520297">
      <w:bodyDiv w:val="1"/>
      <w:marLeft w:val="0"/>
      <w:marRight w:val="0"/>
      <w:marTop w:val="0"/>
      <w:marBottom w:val="0"/>
      <w:divBdr>
        <w:top w:val="none" w:sz="0" w:space="0" w:color="auto"/>
        <w:left w:val="none" w:sz="0" w:space="0" w:color="auto"/>
        <w:bottom w:val="none" w:sz="0" w:space="0" w:color="auto"/>
        <w:right w:val="none" w:sz="0" w:space="0" w:color="auto"/>
      </w:divBdr>
    </w:div>
    <w:div w:id="1890455252">
      <w:bodyDiv w:val="1"/>
      <w:marLeft w:val="0"/>
      <w:marRight w:val="0"/>
      <w:marTop w:val="0"/>
      <w:marBottom w:val="0"/>
      <w:divBdr>
        <w:top w:val="none" w:sz="0" w:space="0" w:color="auto"/>
        <w:left w:val="none" w:sz="0" w:space="0" w:color="auto"/>
        <w:bottom w:val="none" w:sz="0" w:space="0" w:color="auto"/>
        <w:right w:val="none" w:sz="0" w:space="0" w:color="auto"/>
      </w:divBdr>
    </w:div>
    <w:div w:id="1897815533">
      <w:bodyDiv w:val="1"/>
      <w:marLeft w:val="0"/>
      <w:marRight w:val="0"/>
      <w:marTop w:val="0"/>
      <w:marBottom w:val="0"/>
      <w:divBdr>
        <w:top w:val="none" w:sz="0" w:space="0" w:color="auto"/>
        <w:left w:val="none" w:sz="0" w:space="0" w:color="auto"/>
        <w:bottom w:val="none" w:sz="0" w:space="0" w:color="auto"/>
        <w:right w:val="none" w:sz="0" w:space="0" w:color="auto"/>
      </w:divBdr>
    </w:div>
    <w:div w:id="1899050663">
      <w:bodyDiv w:val="1"/>
      <w:marLeft w:val="0"/>
      <w:marRight w:val="0"/>
      <w:marTop w:val="0"/>
      <w:marBottom w:val="0"/>
      <w:divBdr>
        <w:top w:val="none" w:sz="0" w:space="0" w:color="auto"/>
        <w:left w:val="none" w:sz="0" w:space="0" w:color="auto"/>
        <w:bottom w:val="none" w:sz="0" w:space="0" w:color="auto"/>
        <w:right w:val="none" w:sz="0" w:space="0" w:color="auto"/>
      </w:divBdr>
    </w:div>
    <w:div w:id="1900238854">
      <w:bodyDiv w:val="1"/>
      <w:marLeft w:val="0"/>
      <w:marRight w:val="0"/>
      <w:marTop w:val="0"/>
      <w:marBottom w:val="0"/>
      <w:divBdr>
        <w:top w:val="none" w:sz="0" w:space="0" w:color="auto"/>
        <w:left w:val="none" w:sz="0" w:space="0" w:color="auto"/>
        <w:bottom w:val="none" w:sz="0" w:space="0" w:color="auto"/>
        <w:right w:val="none" w:sz="0" w:space="0" w:color="auto"/>
      </w:divBdr>
    </w:div>
    <w:div w:id="1900750369">
      <w:bodyDiv w:val="1"/>
      <w:marLeft w:val="0"/>
      <w:marRight w:val="0"/>
      <w:marTop w:val="0"/>
      <w:marBottom w:val="0"/>
      <w:divBdr>
        <w:top w:val="none" w:sz="0" w:space="0" w:color="auto"/>
        <w:left w:val="none" w:sz="0" w:space="0" w:color="auto"/>
        <w:bottom w:val="none" w:sz="0" w:space="0" w:color="auto"/>
        <w:right w:val="none" w:sz="0" w:space="0" w:color="auto"/>
      </w:divBdr>
    </w:div>
    <w:div w:id="1902517158">
      <w:bodyDiv w:val="1"/>
      <w:marLeft w:val="0"/>
      <w:marRight w:val="0"/>
      <w:marTop w:val="0"/>
      <w:marBottom w:val="0"/>
      <w:divBdr>
        <w:top w:val="none" w:sz="0" w:space="0" w:color="auto"/>
        <w:left w:val="none" w:sz="0" w:space="0" w:color="auto"/>
        <w:bottom w:val="none" w:sz="0" w:space="0" w:color="auto"/>
        <w:right w:val="none" w:sz="0" w:space="0" w:color="auto"/>
      </w:divBdr>
    </w:div>
    <w:div w:id="1937669755">
      <w:bodyDiv w:val="1"/>
      <w:marLeft w:val="0"/>
      <w:marRight w:val="0"/>
      <w:marTop w:val="0"/>
      <w:marBottom w:val="0"/>
      <w:divBdr>
        <w:top w:val="none" w:sz="0" w:space="0" w:color="auto"/>
        <w:left w:val="none" w:sz="0" w:space="0" w:color="auto"/>
        <w:bottom w:val="none" w:sz="0" w:space="0" w:color="auto"/>
        <w:right w:val="none" w:sz="0" w:space="0" w:color="auto"/>
      </w:divBdr>
    </w:div>
    <w:div w:id="1952784237">
      <w:bodyDiv w:val="1"/>
      <w:marLeft w:val="0"/>
      <w:marRight w:val="0"/>
      <w:marTop w:val="0"/>
      <w:marBottom w:val="0"/>
      <w:divBdr>
        <w:top w:val="none" w:sz="0" w:space="0" w:color="auto"/>
        <w:left w:val="none" w:sz="0" w:space="0" w:color="auto"/>
        <w:bottom w:val="none" w:sz="0" w:space="0" w:color="auto"/>
        <w:right w:val="none" w:sz="0" w:space="0" w:color="auto"/>
      </w:divBdr>
    </w:div>
    <w:div w:id="1955598397">
      <w:bodyDiv w:val="1"/>
      <w:marLeft w:val="0"/>
      <w:marRight w:val="0"/>
      <w:marTop w:val="0"/>
      <w:marBottom w:val="0"/>
      <w:divBdr>
        <w:top w:val="none" w:sz="0" w:space="0" w:color="auto"/>
        <w:left w:val="none" w:sz="0" w:space="0" w:color="auto"/>
        <w:bottom w:val="none" w:sz="0" w:space="0" w:color="auto"/>
        <w:right w:val="none" w:sz="0" w:space="0" w:color="auto"/>
      </w:divBdr>
    </w:div>
    <w:div w:id="1957179394">
      <w:bodyDiv w:val="1"/>
      <w:marLeft w:val="0"/>
      <w:marRight w:val="0"/>
      <w:marTop w:val="0"/>
      <w:marBottom w:val="0"/>
      <w:divBdr>
        <w:top w:val="none" w:sz="0" w:space="0" w:color="auto"/>
        <w:left w:val="none" w:sz="0" w:space="0" w:color="auto"/>
        <w:bottom w:val="none" w:sz="0" w:space="0" w:color="auto"/>
        <w:right w:val="none" w:sz="0" w:space="0" w:color="auto"/>
      </w:divBdr>
    </w:div>
    <w:div w:id="1984919892">
      <w:bodyDiv w:val="1"/>
      <w:marLeft w:val="0"/>
      <w:marRight w:val="0"/>
      <w:marTop w:val="0"/>
      <w:marBottom w:val="0"/>
      <w:divBdr>
        <w:top w:val="none" w:sz="0" w:space="0" w:color="auto"/>
        <w:left w:val="none" w:sz="0" w:space="0" w:color="auto"/>
        <w:bottom w:val="none" w:sz="0" w:space="0" w:color="auto"/>
        <w:right w:val="none" w:sz="0" w:space="0" w:color="auto"/>
      </w:divBdr>
    </w:div>
    <w:div w:id="1991472008">
      <w:bodyDiv w:val="1"/>
      <w:marLeft w:val="0"/>
      <w:marRight w:val="0"/>
      <w:marTop w:val="0"/>
      <w:marBottom w:val="0"/>
      <w:divBdr>
        <w:top w:val="none" w:sz="0" w:space="0" w:color="auto"/>
        <w:left w:val="none" w:sz="0" w:space="0" w:color="auto"/>
        <w:bottom w:val="none" w:sz="0" w:space="0" w:color="auto"/>
        <w:right w:val="none" w:sz="0" w:space="0" w:color="auto"/>
      </w:divBdr>
    </w:div>
    <w:div w:id="1992052798">
      <w:bodyDiv w:val="1"/>
      <w:marLeft w:val="0"/>
      <w:marRight w:val="0"/>
      <w:marTop w:val="0"/>
      <w:marBottom w:val="0"/>
      <w:divBdr>
        <w:top w:val="none" w:sz="0" w:space="0" w:color="auto"/>
        <w:left w:val="none" w:sz="0" w:space="0" w:color="auto"/>
        <w:bottom w:val="none" w:sz="0" w:space="0" w:color="auto"/>
        <w:right w:val="none" w:sz="0" w:space="0" w:color="auto"/>
      </w:divBdr>
    </w:div>
    <w:div w:id="2008314724">
      <w:bodyDiv w:val="1"/>
      <w:marLeft w:val="0"/>
      <w:marRight w:val="0"/>
      <w:marTop w:val="0"/>
      <w:marBottom w:val="0"/>
      <w:divBdr>
        <w:top w:val="none" w:sz="0" w:space="0" w:color="auto"/>
        <w:left w:val="none" w:sz="0" w:space="0" w:color="auto"/>
        <w:bottom w:val="none" w:sz="0" w:space="0" w:color="auto"/>
        <w:right w:val="none" w:sz="0" w:space="0" w:color="auto"/>
      </w:divBdr>
    </w:div>
    <w:div w:id="2012484995">
      <w:bodyDiv w:val="1"/>
      <w:marLeft w:val="0"/>
      <w:marRight w:val="0"/>
      <w:marTop w:val="0"/>
      <w:marBottom w:val="0"/>
      <w:divBdr>
        <w:top w:val="none" w:sz="0" w:space="0" w:color="auto"/>
        <w:left w:val="none" w:sz="0" w:space="0" w:color="auto"/>
        <w:bottom w:val="none" w:sz="0" w:space="0" w:color="auto"/>
        <w:right w:val="none" w:sz="0" w:space="0" w:color="auto"/>
      </w:divBdr>
    </w:div>
    <w:div w:id="2013020259">
      <w:bodyDiv w:val="1"/>
      <w:marLeft w:val="0"/>
      <w:marRight w:val="0"/>
      <w:marTop w:val="0"/>
      <w:marBottom w:val="0"/>
      <w:divBdr>
        <w:top w:val="none" w:sz="0" w:space="0" w:color="auto"/>
        <w:left w:val="none" w:sz="0" w:space="0" w:color="auto"/>
        <w:bottom w:val="none" w:sz="0" w:space="0" w:color="auto"/>
        <w:right w:val="none" w:sz="0" w:space="0" w:color="auto"/>
      </w:divBdr>
    </w:div>
    <w:div w:id="2026713680">
      <w:bodyDiv w:val="1"/>
      <w:marLeft w:val="0"/>
      <w:marRight w:val="0"/>
      <w:marTop w:val="0"/>
      <w:marBottom w:val="0"/>
      <w:divBdr>
        <w:top w:val="none" w:sz="0" w:space="0" w:color="auto"/>
        <w:left w:val="none" w:sz="0" w:space="0" w:color="auto"/>
        <w:bottom w:val="none" w:sz="0" w:space="0" w:color="auto"/>
        <w:right w:val="none" w:sz="0" w:space="0" w:color="auto"/>
      </w:divBdr>
    </w:div>
    <w:div w:id="2032220444">
      <w:bodyDiv w:val="1"/>
      <w:marLeft w:val="0"/>
      <w:marRight w:val="0"/>
      <w:marTop w:val="0"/>
      <w:marBottom w:val="0"/>
      <w:divBdr>
        <w:top w:val="none" w:sz="0" w:space="0" w:color="auto"/>
        <w:left w:val="none" w:sz="0" w:space="0" w:color="auto"/>
        <w:bottom w:val="none" w:sz="0" w:space="0" w:color="auto"/>
        <w:right w:val="none" w:sz="0" w:space="0" w:color="auto"/>
      </w:divBdr>
    </w:div>
    <w:div w:id="2034646919">
      <w:bodyDiv w:val="1"/>
      <w:marLeft w:val="0"/>
      <w:marRight w:val="0"/>
      <w:marTop w:val="0"/>
      <w:marBottom w:val="0"/>
      <w:divBdr>
        <w:top w:val="none" w:sz="0" w:space="0" w:color="auto"/>
        <w:left w:val="none" w:sz="0" w:space="0" w:color="auto"/>
        <w:bottom w:val="none" w:sz="0" w:space="0" w:color="auto"/>
        <w:right w:val="none" w:sz="0" w:space="0" w:color="auto"/>
      </w:divBdr>
    </w:div>
    <w:div w:id="2036072856">
      <w:bodyDiv w:val="1"/>
      <w:marLeft w:val="0"/>
      <w:marRight w:val="0"/>
      <w:marTop w:val="0"/>
      <w:marBottom w:val="0"/>
      <w:divBdr>
        <w:top w:val="none" w:sz="0" w:space="0" w:color="auto"/>
        <w:left w:val="none" w:sz="0" w:space="0" w:color="auto"/>
        <w:bottom w:val="none" w:sz="0" w:space="0" w:color="auto"/>
        <w:right w:val="none" w:sz="0" w:space="0" w:color="auto"/>
      </w:divBdr>
    </w:div>
    <w:div w:id="2037653213">
      <w:bodyDiv w:val="1"/>
      <w:marLeft w:val="0"/>
      <w:marRight w:val="0"/>
      <w:marTop w:val="0"/>
      <w:marBottom w:val="0"/>
      <w:divBdr>
        <w:top w:val="none" w:sz="0" w:space="0" w:color="auto"/>
        <w:left w:val="none" w:sz="0" w:space="0" w:color="auto"/>
        <w:bottom w:val="none" w:sz="0" w:space="0" w:color="auto"/>
        <w:right w:val="none" w:sz="0" w:space="0" w:color="auto"/>
      </w:divBdr>
    </w:div>
    <w:div w:id="2047173207">
      <w:bodyDiv w:val="1"/>
      <w:marLeft w:val="0"/>
      <w:marRight w:val="0"/>
      <w:marTop w:val="0"/>
      <w:marBottom w:val="0"/>
      <w:divBdr>
        <w:top w:val="none" w:sz="0" w:space="0" w:color="auto"/>
        <w:left w:val="none" w:sz="0" w:space="0" w:color="auto"/>
        <w:bottom w:val="none" w:sz="0" w:space="0" w:color="auto"/>
        <w:right w:val="none" w:sz="0" w:space="0" w:color="auto"/>
      </w:divBdr>
    </w:div>
    <w:div w:id="2055958310">
      <w:bodyDiv w:val="1"/>
      <w:marLeft w:val="0"/>
      <w:marRight w:val="0"/>
      <w:marTop w:val="0"/>
      <w:marBottom w:val="0"/>
      <w:divBdr>
        <w:top w:val="none" w:sz="0" w:space="0" w:color="auto"/>
        <w:left w:val="none" w:sz="0" w:space="0" w:color="auto"/>
        <w:bottom w:val="none" w:sz="0" w:space="0" w:color="auto"/>
        <w:right w:val="none" w:sz="0" w:space="0" w:color="auto"/>
      </w:divBdr>
    </w:div>
    <w:div w:id="2062711463">
      <w:bodyDiv w:val="1"/>
      <w:marLeft w:val="0"/>
      <w:marRight w:val="0"/>
      <w:marTop w:val="0"/>
      <w:marBottom w:val="0"/>
      <w:divBdr>
        <w:top w:val="none" w:sz="0" w:space="0" w:color="auto"/>
        <w:left w:val="none" w:sz="0" w:space="0" w:color="auto"/>
        <w:bottom w:val="none" w:sz="0" w:space="0" w:color="auto"/>
        <w:right w:val="none" w:sz="0" w:space="0" w:color="auto"/>
      </w:divBdr>
    </w:div>
    <w:div w:id="2068527883">
      <w:bodyDiv w:val="1"/>
      <w:marLeft w:val="0"/>
      <w:marRight w:val="0"/>
      <w:marTop w:val="0"/>
      <w:marBottom w:val="0"/>
      <w:divBdr>
        <w:top w:val="none" w:sz="0" w:space="0" w:color="auto"/>
        <w:left w:val="none" w:sz="0" w:space="0" w:color="auto"/>
        <w:bottom w:val="none" w:sz="0" w:space="0" w:color="auto"/>
        <w:right w:val="none" w:sz="0" w:space="0" w:color="auto"/>
      </w:divBdr>
    </w:div>
    <w:div w:id="2071882633">
      <w:bodyDiv w:val="1"/>
      <w:marLeft w:val="0"/>
      <w:marRight w:val="0"/>
      <w:marTop w:val="0"/>
      <w:marBottom w:val="0"/>
      <w:divBdr>
        <w:top w:val="none" w:sz="0" w:space="0" w:color="auto"/>
        <w:left w:val="none" w:sz="0" w:space="0" w:color="auto"/>
        <w:bottom w:val="none" w:sz="0" w:space="0" w:color="auto"/>
        <w:right w:val="none" w:sz="0" w:space="0" w:color="auto"/>
      </w:divBdr>
    </w:div>
    <w:div w:id="2073382887">
      <w:bodyDiv w:val="1"/>
      <w:marLeft w:val="0"/>
      <w:marRight w:val="0"/>
      <w:marTop w:val="0"/>
      <w:marBottom w:val="0"/>
      <w:divBdr>
        <w:top w:val="none" w:sz="0" w:space="0" w:color="auto"/>
        <w:left w:val="none" w:sz="0" w:space="0" w:color="auto"/>
        <w:bottom w:val="none" w:sz="0" w:space="0" w:color="auto"/>
        <w:right w:val="none" w:sz="0" w:space="0" w:color="auto"/>
      </w:divBdr>
    </w:div>
    <w:div w:id="2076733505">
      <w:bodyDiv w:val="1"/>
      <w:marLeft w:val="0"/>
      <w:marRight w:val="0"/>
      <w:marTop w:val="0"/>
      <w:marBottom w:val="0"/>
      <w:divBdr>
        <w:top w:val="none" w:sz="0" w:space="0" w:color="auto"/>
        <w:left w:val="none" w:sz="0" w:space="0" w:color="auto"/>
        <w:bottom w:val="none" w:sz="0" w:space="0" w:color="auto"/>
        <w:right w:val="none" w:sz="0" w:space="0" w:color="auto"/>
      </w:divBdr>
    </w:div>
    <w:div w:id="2078505761">
      <w:bodyDiv w:val="1"/>
      <w:marLeft w:val="0"/>
      <w:marRight w:val="0"/>
      <w:marTop w:val="0"/>
      <w:marBottom w:val="0"/>
      <w:divBdr>
        <w:top w:val="none" w:sz="0" w:space="0" w:color="auto"/>
        <w:left w:val="none" w:sz="0" w:space="0" w:color="auto"/>
        <w:bottom w:val="none" w:sz="0" w:space="0" w:color="auto"/>
        <w:right w:val="none" w:sz="0" w:space="0" w:color="auto"/>
      </w:divBdr>
    </w:div>
    <w:div w:id="2078700045">
      <w:bodyDiv w:val="1"/>
      <w:marLeft w:val="0"/>
      <w:marRight w:val="0"/>
      <w:marTop w:val="0"/>
      <w:marBottom w:val="0"/>
      <w:divBdr>
        <w:top w:val="none" w:sz="0" w:space="0" w:color="auto"/>
        <w:left w:val="none" w:sz="0" w:space="0" w:color="auto"/>
        <w:bottom w:val="none" w:sz="0" w:space="0" w:color="auto"/>
        <w:right w:val="none" w:sz="0" w:space="0" w:color="auto"/>
      </w:divBdr>
    </w:div>
    <w:div w:id="2085953644">
      <w:bodyDiv w:val="1"/>
      <w:marLeft w:val="0"/>
      <w:marRight w:val="0"/>
      <w:marTop w:val="0"/>
      <w:marBottom w:val="0"/>
      <w:divBdr>
        <w:top w:val="none" w:sz="0" w:space="0" w:color="auto"/>
        <w:left w:val="none" w:sz="0" w:space="0" w:color="auto"/>
        <w:bottom w:val="none" w:sz="0" w:space="0" w:color="auto"/>
        <w:right w:val="none" w:sz="0" w:space="0" w:color="auto"/>
      </w:divBdr>
    </w:div>
    <w:div w:id="2093114203">
      <w:bodyDiv w:val="1"/>
      <w:marLeft w:val="0"/>
      <w:marRight w:val="0"/>
      <w:marTop w:val="0"/>
      <w:marBottom w:val="0"/>
      <w:divBdr>
        <w:top w:val="none" w:sz="0" w:space="0" w:color="auto"/>
        <w:left w:val="none" w:sz="0" w:space="0" w:color="auto"/>
        <w:bottom w:val="none" w:sz="0" w:space="0" w:color="auto"/>
        <w:right w:val="none" w:sz="0" w:space="0" w:color="auto"/>
      </w:divBdr>
    </w:div>
    <w:div w:id="2093504288">
      <w:bodyDiv w:val="1"/>
      <w:marLeft w:val="0"/>
      <w:marRight w:val="0"/>
      <w:marTop w:val="0"/>
      <w:marBottom w:val="0"/>
      <w:divBdr>
        <w:top w:val="none" w:sz="0" w:space="0" w:color="auto"/>
        <w:left w:val="none" w:sz="0" w:space="0" w:color="auto"/>
        <w:bottom w:val="none" w:sz="0" w:space="0" w:color="auto"/>
        <w:right w:val="none" w:sz="0" w:space="0" w:color="auto"/>
      </w:divBdr>
    </w:div>
    <w:div w:id="2101289480">
      <w:bodyDiv w:val="1"/>
      <w:marLeft w:val="0"/>
      <w:marRight w:val="0"/>
      <w:marTop w:val="0"/>
      <w:marBottom w:val="0"/>
      <w:divBdr>
        <w:top w:val="none" w:sz="0" w:space="0" w:color="auto"/>
        <w:left w:val="none" w:sz="0" w:space="0" w:color="auto"/>
        <w:bottom w:val="none" w:sz="0" w:space="0" w:color="auto"/>
        <w:right w:val="none" w:sz="0" w:space="0" w:color="auto"/>
      </w:divBdr>
    </w:div>
    <w:div w:id="2107341925">
      <w:bodyDiv w:val="1"/>
      <w:marLeft w:val="0"/>
      <w:marRight w:val="0"/>
      <w:marTop w:val="0"/>
      <w:marBottom w:val="0"/>
      <w:divBdr>
        <w:top w:val="none" w:sz="0" w:space="0" w:color="auto"/>
        <w:left w:val="none" w:sz="0" w:space="0" w:color="auto"/>
        <w:bottom w:val="none" w:sz="0" w:space="0" w:color="auto"/>
        <w:right w:val="none" w:sz="0" w:space="0" w:color="auto"/>
      </w:divBdr>
    </w:div>
    <w:div w:id="2110543653">
      <w:bodyDiv w:val="1"/>
      <w:marLeft w:val="0"/>
      <w:marRight w:val="0"/>
      <w:marTop w:val="0"/>
      <w:marBottom w:val="0"/>
      <w:divBdr>
        <w:top w:val="none" w:sz="0" w:space="0" w:color="auto"/>
        <w:left w:val="none" w:sz="0" w:space="0" w:color="auto"/>
        <w:bottom w:val="none" w:sz="0" w:space="0" w:color="auto"/>
        <w:right w:val="none" w:sz="0" w:space="0" w:color="auto"/>
      </w:divBdr>
    </w:div>
    <w:div w:id="2113041835">
      <w:bodyDiv w:val="1"/>
      <w:marLeft w:val="0"/>
      <w:marRight w:val="0"/>
      <w:marTop w:val="0"/>
      <w:marBottom w:val="0"/>
      <w:divBdr>
        <w:top w:val="none" w:sz="0" w:space="0" w:color="auto"/>
        <w:left w:val="none" w:sz="0" w:space="0" w:color="auto"/>
        <w:bottom w:val="none" w:sz="0" w:space="0" w:color="auto"/>
        <w:right w:val="none" w:sz="0" w:space="0" w:color="auto"/>
      </w:divBdr>
    </w:div>
    <w:div w:id="2124569818">
      <w:bodyDiv w:val="1"/>
      <w:marLeft w:val="0"/>
      <w:marRight w:val="0"/>
      <w:marTop w:val="0"/>
      <w:marBottom w:val="0"/>
      <w:divBdr>
        <w:top w:val="none" w:sz="0" w:space="0" w:color="auto"/>
        <w:left w:val="none" w:sz="0" w:space="0" w:color="auto"/>
        <w:bottom w:val="none" w:sz="0" w:space="0" w:color="auto"/>
        <w:right w:val="none" w:sz="0" w:space="0" w:color="auto"/>
      </w:divBdr>
    </w:div>
    <w:div w:id="2130392474">
      <w:bodyDiv w:val="1"/>
      <w:marLeft w:val="0"/>
      <w:marRight w:val="0"/>
      <w:marTop w:val="0"/>
      <w:marBottom w:val="0"/>
      <w:divBdr>
        <w:top w:val="none" w:sz="0" w:space="0" w:color="auto"/>
        <w:left w:val="none" w:sz="0" w:space="0" w:color="auto"/>
        <w:bottom w:val="none" w:sz="0" w:space="0" w:color="auto"/>
        <w:right w:val="none" w:sz="0" w:space="0" w:color="auto"/>
      </w:divBdr>
    </w:div>
    <w:div w:id="214283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s://krao.ru/deyatelnost/otdyih-i-ozdorovlenie-detej/reestr-organizatsij-otdyiha-i-ozdorovleniya/"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000"/>
              <a:t>Динамика производства сельскохозяйственной продукции</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Лист1!$A$157</c:f>
              <c:strCache>
                <c:ptCount val="1"/>
                <c:pt idx="0">
                  <c:v>Объем производства сельскохозяйственной продукции в хозяйствах всех категори, млн.руб.</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Лист1!$B$156:$E$156</c:f>
              <c:strCache>
                <c:ptCount val="4"/>
                <c:pt idx="0">
                  <c:v>2022</c:v>
                </c:pt>
                <c:pt idx="1">
                  <c:v>2023</c:v>
                </c:pt>
                <c:pt idx="2">
                  <c:v>2024</c:v>
                </c:pt>
                <c:pt idx="3">
                  <c:v>2025 оценка</c:v>
                </c:pt>
              </c:strCache>
            </c:strRef>
          </c:cat>
          <c:val>
            <c:numRef>
              <c:f>Лист1!$B$157:$E$157</c:f>
              <c:numCache>
                <c:formatCode>General</c:formatCode>
                <c:ptCount val="4"/>
                <c:pt idx="0">
                  <c:v>1134.5</c:v>
                </c:pt>
                <c:pt idx="1">
                  <c:v>1011.7</c:v>
                </c:pt>
                <c:pt idx="2">
                  <c:v>1037.4000000000001</c:v>
                </c:pt>
                <c:pt idx="3">
                  <c:v>1117.2</c:v>
                </c:pt>
              </c:numCache>
            </c:numRef>
          </c:val>
          <c:extLst>
            <c:ext xmlns:c16="http://schemas.microsoft.com/office/drawing/2014/chart" uri="{C3380CC4-5D6E-409C-BE32-E72D297353CC}">
              <c16:uniqueId val="{00000000-9691-490B-901C-A4A6C87F9B84}"/>
            </c:ext>
          </c:extLst>
        </c:ser>
        <c:dLbls>
          <c:showLegendKey val="0"/>
          <c:showVal val="0"/>
          <c:showCatName val="0"/>
          <c:showSerName val="0"/>
          <c:showPercent val="0"/>
          <c:showBubbleSize val="0"/>
        </c:dLbls>
        <c:gapWidth val="150"/>
        <c:axId val="485719032"/>
        <c:axId val="485719360"/>
      </c:barChart>
      <c:lineChart>
        <c:grouping val="standard"/>
        <c:varyColors val="0"/>
        <c:ser>
          <c:idx val="1"/>
          <c:order val="1"/>
          <c:tx>
            <c:strRef>
              <c:f>Лист1!$A$158</c:f>
              <c:strCache>
                <c:ptCount val="1"/>
                <c:pt idx="0">
                  <c:v>Индекс производства, %</c:v>
                </c:pt>
              </c:strCache>
            </c:strRef>
          </c:tx>
          <c:spPr>
            <a:ln w="28575" cap="rnd">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Лист1!$B$156:$E$156</c:f>
              <c:strCache>
                <c:ptCount val="4"/>
                <c:pt idx="0">
                  <c:v>2022</c:v>
                </c:pt>
                <c:pt idx="1">
                  <c:v>2023</c:v>
                </c:pt>
                <c:pt idx="2">
                  <c:v>2024</c:v>
                </c:pt>
                <c:pt idx="3">
                  <c:v>2025 оценка</c:v>
                </c:pt>
              </c:strCache>
            </c:strRef>
          </c:cat>
          <c:val>
            <c:numRef>
              <c:f>Лист1!$B$158:$E$158</c:f>
              <c:numCache>
                <c:formatCode>General</c:formatCode>
                <c:ptCount val="4"/>
                <c:pt idx="0">
                  <c:v>104.9</c:v>
                </c:pt>
                <c:pt idx="1">
                  <c:v>97.5</c:v>
                </c:pt>
                <c:pt idx="2">
                  <c:v>89.3</c:v>
                </c:pt>
                <c:pt idx="3">
                  <c:v>100.1</c:v>
                </c:pt>
              </c:numCache>
            </c:numRef>
          </c:val>
          <c:smooth val="0"/>
          <c:extLst>
            <c:ext xmlns:c16="http://schemas.microsoft.com/office/drawing/2014/chart" uri="{C3380CC4-5D6E-409C-BE32-E72D297353CC}">
              <c16:uniqueId val="{00000001-9691-490B-901C-A4A6C87F9B84}"/>
            </c:ext>
          </c:extLst>
        </c:ser>
        <c:dLbls>
          <c:showLegendKey val="0"/>
          <c:showVal val="0"/>
          <c:showCatName val="0"/>
          <c:showSerName val="0"/>
          <c:showPercent val="0"/>
          <c:showBubbleSize val="0"/>
        </c:dLbls>
        <c:marker val="1"/>
        <c:smooth val="0"/>
        <c:axId val="485729200"/>
        <c:axId val="485728544"/>
      </c:lineChart>
      <c:catAx>
        <c:axId val="485719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85719360"/>
        <c:crosses val="autoZero"/>
        <c:auto val="1"/>
        <c:lblAlgn val="ctr"/>
        <c:lblOffset val="100"/>
        <c:noMultiLvlLbl val="0"/>
      </c:catAx>
      <c:valAx>
        <c:axId val="4857193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85719032"/>
        <c:crosses val="autoZero"/>
        <c:crossBetween val="between"/>
      </c:valAx>
      <c:valAx>
        <c:axId val="485728544"/>
        <c:scaling>
          <c:orientation val="minMax"/>
        </c:scaling>
        <c:delete val="0"/>
        <c:axPos val="r"/>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85729200"/>
        <c:crosses val="max"/>
        <c:crossBetween val="between"/>
      </c:valAx>
      <c:catAx>
        <c:axId val="485729200"/>
        <c:scaling>
          <c:orientation val="minMax"/>
        </c:scaling>
        <c:delete val="1"/>
        <c:axPos val="b"/>
        <c:numFmt formatCode="General" sourceLinked="1"/>
        <c:majorTickMark val="none"/>
        <c:minorTickMark val="none"/>
        <c:tickLblPos val="nextTo"/>
        <c:crossAx val="485728544"/>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ru-RU" sz="1000"/>
              <a:t>Динамика  производства продукции растениеводства</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Лист1!$A$161</c:f>
              <c:strCache>
                <c:ptCount val="1"/>
                <c:pt idx="0">
                  <c:v>Объем производства сельскохозяйственной продукции в хозяйствах всех категори, млн.руб.</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Лист1!$B$160:$E$160</c:f>
              <c:strCache>
                <c:ptCount val="4"/>
                <c:pt idx="0">
                  <c:v>2022</c:v>
                </c:pt>
                <c:pt idx="1">
                  <c:v>2023</c:v>
                </c:pt>
                <c:pt idx="2">
                  <c:v>2024</c:v>
                </c:pt>
                <c:pt idx="3">
                  <c:v>2025 оценка</c:v>
                </c:pt>
              </c:strCache>
            </c:strRef>
          </c:cat>
          <c:val>
            <c:numRef>
              <c:f>Лист1!$B$161:$E$161</c:f>
              <c:numCache>
                <c:formatCode>General</c:formatCode>
                <c:ptCount val="4"/>
                <c:pt idx="0">
                  <c:v>831.5</c:v>
                </c:pt>
                <c:pt idx="1">
                  <c:v>737.1</c:v>
                </c:pt>
                <c:pt idx="2">
                  <c:v>737.6</c:v>
                </c:pt>
                <c:pt idx="3">
                  <c:v>793.8</c:v>
                </c:pt>
              </c:numCache>
            </c:numRef>
          </c:val>
          <c:extLst>
            <c:ext xmlns:c16="http://schemas.microsoft.com/office/drawing/2014/chart" uri="{C3380CC4-5D6E-409C-BE32-E72D297353CC}">
              <c16:uniqueId val="{00000000-7C33-49B0-B869-7BD440E575F2}"/>
            </c:ext>
          </c:extLst>
        </c:ser>
        <c:dLbls>
          <c:showLegendKey val="0"/>
          <c:showVal val="0"/>
          <c:showCatName val="0"/>
          <c:showSerName val="0"/>
          <c:showPercent val="0"/>
          <c:showBubbleSize val="0"/>
        </c:dLbls>
        <c:gapWidth val="150"/>
        <c:axId val="479580000"/>
        <c:axId val="479578688"/>
      </c:barChart>
      <c:lineChart>
        <c:grouping val="standard"/>
        <c:varyColors val="0"/>
        <c:ser>
          <c:idx val="1"/>
          <c:order val="1"/>
          <c:tx>
            <c:strRef>
              <c:f>Лист1!$A$162</c:f>
              <c:strCache>
                <c:ptCount val="1"/>
                <c:pt idx="0">
                  <c:v>Индекс производства, %</c:v>
                </c:pt>
              </c:strCache>
            </c:strRef>
          </c:tx>
          <c:spPr>
            <a:ln w="28575" cap="rnd">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Лист1!$B$160:$E$160</c:f>
              <c:strCache>
                <c:ptCount val="4"/>
                <c:pt idx="0">
                  <c:v>2022</c:v>
                </c:pt>
                <c:pt idx="1">
                  <c:v>2023</c:v>
                </c:pt>
                <c:pt idx="2">
                  <c:v>2024</c:v>
                </c:pt>
                <c:pt idx="3">
                  <c:v>2025 оценка</c:v>
                </c:pt>
              </c:strCache>
            </c:strRef>
          </c:cat>
          <c:val>
            <c:numRef>
              <c:f>Лист1!$B$162:$E$162</c:f>
              <c:numCache>
                <c:formatCode>General</c:formatCode>
                <c:ptCount val="4"/>
                <c:pt idx="0">
                  <c:v>112.4</c:v>
                </c:pt>
                <c:pt idx="1">
                  <c:v>101.5</c:v>
                </c:pt>
                <c:pt idx="2">
                  <c:v>85.4</c:v>
                </c:pt>
                <c:pt idx="3">
                  <c:v>100.3</c:v>
                </c:pt>
              </c:numCache>
            </c:numRef>
          </c:val>
          <c:smooth val="0"/>
          <c:extLst>
            <c:ext xmlns:c16="http://schemas.microsoft.com/office/drawing/2014/chart" uri="{C3380CC4-5D6E-409C-BE32-E72D297353CC}">
              <c16:uniqueId val="{00000001-7C33-49B0-B869-7BD440E575F2}"/>
            </c:ext>
          </c:extLst>
        </c:ser>
        <c:dLbls>
          <c:showLegendKey val="0"/>
          <c:showVal val="0"/>
          <c:showCatName val="0"/>
          <c:showSerName val="0"/>
          <c:showPercent val="0"/>
          <c:showBubbleSize val="0"/>
        </c:dLbls>
        <c:marker val="1"/>
        <c:smooth val="0"/>
        <c:axId val="482810032"/>
        <c:axId val="482807080"/>
      </c:lineChart>
      <c:catAx>
        <c:axId val="4795800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79578688"/>
        <c:crosses val="autoZero"/>
        <c:auto val="1"/>
        <c:lblAlgn val="ctr"/>
        <c:lblOffset val="100"/>
        <c:noMultiLvlLbl val="0"/>
      </c:catAx>
      <c:valAx>
        <c:axId val="4795786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79580000"/>
        <c:crosses val="autoZero"/>
        <c:crossBetween val="between"/>
      </c:valAx>
      <c:valAx>
        <c:axId val="482807080"/>
        <c:scaling>
          <c:orientation val="minMax"/>
        </c:scaling>
        <c:delete val="0"/>
        <c:axPos val="r"/>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82810032"/>
        <c:crosses val="max"/>
        <c:crossBetween val="between"/>
      </c:valAx>
      <c:catAx>
        <c:axId val="482810032"/>
        <c:scaling>
          <c:orientation val="minMax"/>
        </c:scaling>
        <c:delete val="1"/>
        <c:axPos val="b"/>
        <c:numFmt formatCode="General" sourceLinked="1"/>
        <c:majorTickMark val="none"/>
        <c:minorTickMark val="none"/>
        <c:tickLblPos val="nextTo"/>
        <c:crossAx val="482807080"/>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000"/>
              <a:t>Динамика производства продукции животноводства</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'[Диаграмма 3 в Microsoft Word]Лист1'!$A$170</c:f>
              <c:strCache>
                <c:ptCount val="1"/>
                <c:pt idx="0">
                  <c:v>Объем производства сельскохозяйственной продукции в хозяйствах всех категори, млн.руб.</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'[Диаграмма 3 в Microsoft Word]Лист1'!$B$169:$E$169</c:f>
              <c:strCache>
                <c:ptCount val="4"/>
                <c:pt idx="0">
                  <c:v>2022</c:v>
                </c:pt>
                <c:pt idx="1">
                  <c:v>2023</c:v>
                </c:pt>
                <c:pt idx="2">
                  <c:v>2024</c:v>
                </c:pt>
                <c:pt idx="3">
                  <c:v>2025 оценка</c:v>
                </c:pt>
              </c:strCache>
            </c:strRef>
          </c:cat>
          <c:val>
            <c:numRef>
              <c:f>'[Диаграмма 3 в Microsoft Word]Лист1'!$B$170:$E$170</c:f>
              <c:numCache>
                <c:formatCode>General</c:formatCode>
                <c:ptCount val="4"/>
                <c:pt idx="0">
                  <c:v>303</c:v>
                </c:pt>
                <c:pt idx="1">
                  <c:v>274.60000000000002</c:v>
                </c:pt>
                <c:pt idx="2">
                  <c:v>299.8</c:v>
                </c:pt>
                <c:pt idx="3">
                  <c:v>323.3</c:v>
                </c:pt>
              </c:numCache>
            </c:numRef>
          </c:val>
          <c:extLst>
            <c:ext xmlns:c16="http://schemas.microsoft.com/office/drawing/2014/chart" uri="{C3380CC4-5D6E-409C-BE32-E72D297353CC}">
              <c16:uniqueId val="{00000000-95FF-465F-9F81-B9DE28169537}"/>
            </c:ext>
          </c:extLst>
        </c:ser>
        <c:dLbls>
          <c:showLegendKey val="0"/>
          <c:showVal val="0"/>
          <c:showCatName val="0"/>
          <c:showSerName val="0"/>
          <c:showPercent val="0"/>
          <c:showBubbleSize val="0"/>
        </c:dLbls>
        <c:gapWidth val="150"/>
        <c:axId val="482812328"/>
        <c:axId val="482809376"/>
      </c:barChart>
      <c:lineChart>
        <c:grouping val="standard"/>
        <c:varyColors val="0"/>
        <c:ser>
          <c:idx val="1"/>
          <c:order val="1"/>
          <c:tx>
            <c:strRef>
              <c:f>'[Диаграмма 3 в Microsoft Word]Лист1'!$A$171</c:f>
              <c:strCache>
                <c:ptCount val="1"/>
                <c:pt idx="0">
                  <c:v>Индекс производства, %</c:v>
                </c:pt>
              </c:strCache>
            </c:strRef>
          </c:tx>
          <c:spPr>
            <a:ln w="28575" cap="rnd">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'[Диаграмма 3 в Microsoft Word]Лист1'!$B$169:$E$169</c:f>
              <c:strCache>
                <c:ptCount val="4"/>
                <c:pt idx="0">
                  <c:v>2022</c:v>
                </c:pt>
                <c:pt idx="1">
                  <c:v>2023</c:v>
                </c:pt>
                <c:pt idx="2">
                  <c:v>2024</c:v>
                </c:pt>
                <c:pt idx="3">
                  <c:v>2025 оценка</c:v>
                </c:pt>
              </c:strCache>
            </c:strRef>
          </c:cat>
          <c:val>
            <c:numRef>
              <c:f>'[Диаграмма 3 в Microsoft Word]Лист1'!$B$171:$E$171</c:f>
              <c:numCache>
                <c:formatCode>General</c:formatCode>
                <c:ptCount val="4"/>
                <c:pt idx="0">
                  <c:v>86.9</c:v>
                </c:pt>
                <c:pt idx="1">
                  <c:v>86.6</c:v>
                </c:pt>
                <c:pt idx="2">
                  <c:v>99.8</c:v>
                </c:pt>
                <c:pt idx="3">
                  <c:v>99.5</c:v>
                </c:pt>
              </c:numCache>
            </c:numRef>
          </c:val>
          <c:smooth val="0"/>
          <c:extLst>
            <c:ext xmlns:c16="http://schemas.microsoft.com/office/drawing/2014/chart" uri="{C3380CC4-5D6E-409C-BE32-E72D297353CC}">
              <c16:uniqueId val="{00000001-95FF-465F-9F81-B9DE28169537}"/>
            </c:ext>
          </c:extLst>
        </c:ser>
        <c:dLbls>
          <c:showLegendKey val="0"/>
          <c:showVal val="0"/>
          <c:showCatName val="0"/>
          <c:showSerName val="0"/>
          <c:showPercent val="0"/>
          <c:showBubbleSize val="0"/>
        </c:dLbls>
        <c:marker val="1"/>
        <c:smooth val="0"/>
        <c:axId val="482812328"/>
        <c:axId val="482809376"/>
      </c:lineChart>
      <c:catAx>
        <c:axId val="482812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82809376"/>
        <c:crosses val="autoZero"/>
        <c:auto val="1"/>
        <c:lblAlgn val="ctr"/>
        <c:lblOffset val="100"/>
        <c:noMultiLvlLbl val="0"/>
      </c:catAx>
      <c:valAx>
        <c:axId val="4828093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828123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000"/>
              <a:t>Динамика ввода жилья</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Лист1!$A$184:$E$184</c:f>
              <c:strCache>
                <c:ptCount val="5"/>
                <c:pt idx="0">
                  <c:v>ввода жилья, кв м </c:v>
                </c:pt>
                <c:pt idx="1">
                  <c:v>2022г</c:v>
                </c:pt>
                <c:pt idx="2">
                  <c:v>2023г</c:v>
                </c:pt>
                <c:pt idx="3">
                  <c:v>2024г</c:v>
                </c:pt>
                <c:pt idx="4">
                  <c:v>2025г оценка</c:v>
                </c:pt>
              </c:strCache>
            </c:strRef>
          </c:cat>
          <c:val>
            <c:numRef>
              <c:f>Лист1!$A$185:$E$185</c:f>
              <c:numCache>
                <c:formatCode>General</c:formatCode>
                <c:ptCount val="5"/>
                <c:pt idx="1">
                  <c:v>2101</c:v>
                </c:pt>
                <c:pt idx="2">
                  <c:v>1882</c:v>
                </c:pt>
                <c:pt idx="3">
                  <c:v>1321</c:v>
                </c:pt>
                <c:pt idx="4">
                  <c:v>1300</c:v>
                </c:pt>
              </c:numCache>
            </c:numRef>
          </c:val>
          <c:extLst>
            <c:ext xmlns:c16="http://schemas.microsoft.com/office/drawing/2014/chart" uri="{C3380CC4-5D6E-409C-BE32-E72D297353CC}">
              <c16:uniqueId val="{00000000-D104-4F6E-8300-5F9F61DA61D3}"/>
            </c:ext>
          </c:extLst>
        </c:ser>
        <c:dLbls>
          <c:showLegendKey val="0"/>
          <c:showVal val="0"/>
          <c:showCatName val="0"/>
          <c:showSerName val="0"/>
          <c:showPercent val="0"/>
          <c:showBubbleSize val="0"/>
        </c:dLbls>
        <c:gapWidth val="219"/>
        <c:overlap val="-27"/>
        <c:axId val="482482328"/>
        <c:axId val="482485936"/>
      </c:barChart>
      <c:catAx>
        <c:axId val="482482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82485936"/>
        <c:crosses val="autoZero"/>
        <c:auto val="1"/>
        <c:lblAlgn val="ctr"/>
        <c:lblOffset val="100"/>
        <c:noMultiLvlLbl val="0"/>
      </c:catAx>
      <c:valAx>
        <c:axId val="4824859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824823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 </a:t>
            </a:r>
            <a:r>
              <a:rPr lang="ru-RU" sz="1000"/>
              <a:t>Динамика инвестиций, млн. рублей</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Лист1!$A$214</c:f>
              <c:strCache>
                <c:ptCount val="1"/>
                <c:pt idx="0">
                  <c:v> млн. рублей</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Лист1!$B$213:$E$213</c:f>
              <c:strCache>
                <c:ptCount val="4"/>
                <c:pt idx="0">
                  <c:v>2022г</c:v>
                </c:pt>
                <c:pt idx="1">
                  <c:v>2023г</c:v>
                </c:pt>
                <c:pt idx="2">
                  <c:v>2024г</c:v>
                </c:pt>
                <c:pt idx="3">
                  <c:v>2025г оценка</c:v>
                </c:pt>
              </c:strCache>
            </c:strRef>
          </c:cat>
          <c:val>
            <c:numRef>
              <c:f>Лист1!$B$214:$E$214</c:f>
              <c:numCache>
                <c:formatCode>General</c:formatCode>
                <c:ptCount val="4"/>
                <c:pt idx="0">
                  <c:v>80.099999999999994</c:v>
                </c:pt>
                <c:pt idx="1">
                  <c:v>147</c:v>
                </c:pt>
                <c:pt idx="2">
                  <c:v>116.6</c:v>
                </c:pt>
                <c:pt idx="3">
                  <c:v>161.30000000000001</c:v>
                </c:pt>
              </c:numCache>
            </c:numRef>
          </c:val>
          <c:extLst>
            <c:ext xmlns:c16="http://schemas.microsoft.com/office/drawing/2014/chart" uri="{C3380CC4-5D6E-409C-BE32-E72D297353CC}">
              <c16:uniqueId val="{00000000-69A7-4BCC-B2E2-9F7A5C16D153}"/>
            </c:ext>
          </c:extLst>
        </c:ser>
        <c:dLbls>
          <c:showLegendKey val="0"/>
          <c:showVal val="0"/>
          <c:showCatName val="0"/>
          <c:showSerName val="0"/>
          <c:showPercent val="0"/>
          <c:showBubbleSize val="0"/>
        </c:dLbls>
        <c:gapWidth val="219"/>
        <c:overlap val="-27"/>
        <c:axId val="423000216"/>
        <c:axId val="423001528"/>
      </c:barChart>
      <c:catAx>
        <c:axId val="4230002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23001528"/>
        <c:crosses val="autoZero"/>
        <c:auto val="1"/>
        <c:lblAlgn val="ctr"/>
        <c:lblOffset val="100"/>
        <c:noMultiLvlLbl val="0"/>
      </c:catAx>
      <c:valAx>
        <c:axId val="4230015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230002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3741787178563468E-2"/>
          <c:y val="0.20372717141830679"/>
          <c:w val="0.91035548948341272"/>
          <c:h val="0.7840840078076553"/>
        </c:manualLayout>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AF0D-4D2E-9AE5-D816E4F52CD6}"/>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AF0D-4D2E-9AE5-D816E4F52CD6}"/>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AF0D-4D2E-9AE5-D816E4F52CD6}"/>
              </c:ext>
            </c:extLst>
          </c:dPt>
          <c:dLbls>
            <c:dLbl>
              <c:idx val="1"/>
              <c:layout>
                <c:manualLayout>
                  <c:x val="-3.006758530183732E-2"/>
                  <c:y val="9.4186351706036744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AF0D-4D2E-9AE5-D816E4F52CD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Лист1!$A$218:$A$220</c:f>
              <c:strCache>
                <c:ptCount val="3"/>
                <c:pt idx="0">
                  <c:v>торговля</c:v>
                </c:pt>
                <c:pt idx="1">
                  <c:v>общественное питание</c:v>
                </c:pt>
                <c:pt idx="2">
                  <c:v>услуги</c:v>
                </c:pt>
              </c:strCache>
            </c:strRef>
          </c:cat>
          <c:val>
            <c:numRef>
              <c:f>Лист1!$B$218:$B$220</c:f>
              <c:numCache>
                <c:formatCode>General</c:formatCode>
                <c:ptCount val="3"/>
                <c:pt idx="0">
                  <c:v>410.8</c:v>
                </c:pt>
                <c:pt idx="1">
                  <c:v>8.6999999999999993</c:v>
                </c:pt>
                <c:pt idx="2">
                  <c:v>5.2</c:v>
                </c:pt>
              </c:numCache>
            </c:numRef>
          </c:val>
          <c:extLst>
            <c:ext xmlns:c16="http://schemas.microsoft.com/office/drawing/2014/chart" uri="{C3380CC4-5D6E-409C-BE32-E72D297353CC}">
              <c16:uniqueId val="{00000006-AF0D-4D2E-9AE5-D816E4F52CD6}"/>
            </c:ext>
          </c:extLst>
        </c:ser>
        <c:dLbls>
          <c:showLegendKey val="0"/>
          <c:showVal val="0"/>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22054-EE81-419C-835E-8D98E6894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2112</TotalTime>
  <Pages>24</Pages>
  <Words>7263</Words>
  <Characters>41405</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Инвестиции</vt:lpstr>
    </vt:vector>
  </TitlesOfParts>
  <Company>home</Company>
  <LinksUpToDate>false</LinksUpToDate>
  <CharactersWithSpaces>48571</CharactersWithSpaces>
  <SharedDoc>false</SharedDoc>
  <HLinks>
    <vt:vector size="192" baseType="variant">
      <vt:variant>
        <vt:i4>1638454</vt:i4>
      </vt:variant>
      <vt:variant>
        <vt:i4>95</vt:i4>
      </vt:variant>
      <vt:variant>
        <vt:i4>0</vt:i4>
      </vt:variant>
      <vt:variant>
        <vt:i4>5</vt:i4>
      </vt:variant>
      <vt:variant>
        <vt:lpwstr/>
      </vt:variant>
      <vt:variant>
        <vt:lpwstr>_Toc430937134</vt:lpwstr>
      </vt:variant>
      <vt:variant>
        <vt:i4>1638454</vt:i4>
      </vt:variant>
      <vt:variant>
        <vt:i4>92</vt:i4>
      </vt:variant>
      <vt:variant>
        <vt:i4>0</vt:i4>
      </vt:variant>
      <vt:variant>
        <vt:i4>5</vt:i4>
      </vt:variant>
      <vt:variant>
        <vt:lpwstr/>
      </vt:variant>
      <vt:variant>
        <vt:lpwstr>_Toc430937133</vt:lpwstr>
      </vt:variant>
      <vt:variant>
        <vt:i4>1638454</vt:i4>
      </vt:variant>
      <vt:variant>
        <vt:i4>89</vt:i4>
      </vt:variant>
      <vt:variant>
        <vt:i4>0</vt:i4>
      </vt:variant>
      <vt:variant>
        <vt:i4>5</vt:i4>
      </vt:variant>
      <vt:variant>
        <vt:lpwstr/>
      </vt:variant>
      <vt:variant>
        <vt:lpwstr>_Toc430937132</vt:lpwstr>
      </vt:variant>
      <vt:variant>
        <vt:i4>1638454</vt:i4>
      </vt:variant>
      <vt:variant>
        <vt:i4>86</vt:i4>
      </vt:variant>
      <vt:variant>
        <vt:i4>0</vt:i4>
      </vt:variant>
      <vt:variant>
        <vt:i4>5</vt:i4>
      </vt:variant>
      <vt:variant>
        <vt:lpwstr/>
      </vt:variant>
      <vt:variant>
        <vt:lpwstr>_Toc430937131</vt:lpwstr>
      </vt:variant>
      <vt:variant>
        <vt:i4>1638454</vt:i4>
      </vt:variant>
      <vt:variant>
        <vt:i4>83</vt:i4>
      </vt:variant>
      <vt:variant>
        <vt:i4>0</vt:i4>
      </vt:variant>
      <vt:variant>
        <vt:i4>5</vt:i4>
      </vt:variant>
      <vt:variant>
        <vt:lpwstr/>
      </vt:variant>
      <vt:variant>
        <vt:lpwstr>_Toc430937130</vt:lpwstr>
      </vt:variant>
      <vt:variant>
        <vt:i4>1572918</vt:i4>
      </vt:variant>
      <vt:variant>
        <vt:i4>80</vt:i4>
      </vt:variant>
      <vt:variant>
        <vt:i4>0</vt:i4>
      </vt:variant>
      <vt:variant>
        <vt:i4>5</vt:i4>
      </vt:variant>
      <vt:variant>
        <vt:lpwstr/>
      </vt:variant>
      <vt:variant>
        <vt:lpwstr>_Toc430937129</vt:lpwstr>
      </vt:variant>
      <vt:variant>
        <vt:i4>1572918</vt:i4>
      </vt:variant>
      <vt:variant>
        <vt:i4>77</vt:i4>
      </vt:variant>
      <vt:variant>
        <vt:i4>0</vt:i4>
      </vt:variant>
      <vt:variant>
        <vt:i4>5</vt:i4>
      </vt:variant>
      <vt:variant>
        <vt:lpwstr/>
      </vt:variant>
      <vt:variant>
        <vt:lpwstr>_Toc430937128</vt:lpwstr>
      </vt:variant>
      <vt:variant>
        <vt:i4>1572918</vt:i4>
      </vt:variant>
      <vt:variant>
        <vt:i4>74</vt:i4>
      </vt:variant>
      <vt:variant>
        <vt:i4>0</vt:i4>
      </vt:variant>
      <vt:variant>
        <vt:i4>5</vt:i4>
      </vt:variant>
      <vt:variant>
        <vt:lpwstr/>
      </vt:variant>
      <vt:variant>
        <vt:lpwstr>_Toc430937127</vt:lpwstr>
      </vt:variant>
      <vt:variant>
        <vt:i4>1572918</vt:i4>
      </vt:variant>
      <vt:variant>
        <vt:i4>71</vt:i4>
      </vt:variant>
      <vt:variant>
        <vt:i4>0</vt:i4>
      </vt:variant>
      <vt:variant>
        <vt:i4>5</vt:i4>
      </vt:variant>
      <vt:variant>
        <vt:lpwstr/>
      </vt:variant>
      <vt:variant>
        <vt:lpwstr>_Toc430937126</vt:lpwstr>
      </vt:variant>
      <vt:variant>
        <vt:i4>1572918</vt:i4>
      </vt:variant>
      <vt:variant>
        <vt:i4>68</vt:i4>
      </vt:variant>
      <vt:variant>
        <vt:i4>0</vt:i4>
      </vt:variant>
      <vt:variant>
        <vt:i4>5</vt:i4>
      </vt:variant>
      <vt:variant>
        <vt:lpwstr/>
      </vt:variant>
      <vt:variant>
        <vt:lpwstr>_Toc430937125</vt:lpwstr>
      </vt:variant>
      <vt:variant>
        <vt:i4>1572918</vt:i4>
      </vt:variant>
      <vt:variant>
        <vt:i4>65</vt:i4>
      </vt:variant>
      <vt:variant>
        <vt:i4>0</vt:i4>
      </vt:variant>
      <vt:variant>
        <vt:i4>5</vt:i4>
      </vt:variant>
      <vt:variant>
        <vt:lpwstr/>
      </vt:variant>
      <vt:variant>
        <vt:lpwstr>_Toc430937124</vt:lpwstr>
      </vt:variant>
      <vt:variant>
        <vt:i4>1572918</vt:i4>
      </vt:variant>
      <vt:variant>
        <vt:i4>62</vt:i4>
      </vt:variant>
      <vt:variant>
        <vt:i4>0</vt:i4>
      </vt:variant>
      <vt:variant>
        <vt:i4>5</vt:i4>
      </vt:variant>
      <vt:variant>
        <vt:lpwstr/>
      </vt:variant>
      <vt:variant>
        <vt:lpwstr>_Toc430937123</vt:lpwstr>
      </vt:variant>
      <vt:variant>
        <vt:i4>1572918</vt:i4>
      </vt:variant>
      <vt:variant>
        <vt:i4>59</vt:i4>
      </vt:variant>
      <vt:variant>
        <vt:i4>0</vt:i4>
      </vt:variant>
      <vt:variant>
        <vt:i4>5</vt:i4>
      </vt:variant>
      <vt:variant>
        <vt:lpwstr/>
      </vt:variant>
      <vt:variant>
        <vt:lpwstr>_Toc430937122</vt:lpwstr>
      </vt:variant>
      <vt:variant>
        <vt:i4>1572918</vt:i4>
      </vt:variant>
      <vt:variant>
        <vt:i4>56</vt:i4>
      </vt:variant>
      <vt:variant>
        <vt:i4>0</vt:i4>
      </vt:variant>
      <vt:variant>
        <vt:i4>5</vt:i4>
      </vt:variant>
      <vt:variant>
        <vt:lpwstr/>
      </vt:variant>
      <vt:variant>
        <vt:lpwstr>_Toc430937121</vt:lpwstr>
      </vt:variant>
      <vt:variant>
        <vt:i4>1572918</vt:i4>
      </vt:variant>
      <vt:variant>
        <vt:i4>53</vt:i4>
      </vt:variant>
      <vt:variant>
        <vt:i4>0</vt:i4>
      </vt:variant>
      <vt:variant>
        <vt:i4>5</vt:i4>
      </vt:variant>
      <vt:variant>
        <vt:lpwstr/>
      </vt:variant>
      <vt:variant>
        <vt:lpwstr>_Toc430937120</vt:lpwstr>
      </vt:variant>
      <vt:variant>
        <vt:i4>1769526</vt:i4>
      </vt:variant>
      <vt:variant>
        <vt:i4>50</vt:i4>
      </vt:variant>
      <vt:variant>
        <vt:i4>0</vt:i4>
      </vt:variant>
      <vt:variant>
        <vt:i4>5</vt:i4>
      </vt:variant>
      <vt:variant>
        <vt:lpwstr/>
      </vt:variant>
      <vt:variant>
        <vt:lpwstr>_Toc430937119</vt:lpwstr>
      </vt:variant>
      <vt:variant>
        <vt:i4>1769526</vt:i4>
      </vt:variant>
      <vt:variant>
        <vt:i4>47</vt:i4>
      </vt:variant>
      <vt:variant>
        <vt:i4>0</vt:i4>
      </vt:variant>
      <vt:variant>
        <vt:i4>5</vt:i4>
      </vt:variant>
      <vt:variant>
        <vt:lpwstr/>
      </vt:variant>
      <vt:variant>
        <vt:lpwstr>_Toc430937118</vt:lpwstr>
      </vt:variant>
      <vt:variant>
        <vt:i4>1769526</vt:i4>
      </vt:variant>
      <vt:variant>
        <vt:i4>44</vt:i4>
      </vt:variant>
      <vt:variant>
        <vt:i4>0</vt:i4>
      </vt:variant>
      <vt:variant>
        <vt:i4>5</vt:i4>
      </vt:variant>
      <vt:variant>
        <vt:lpwstr/>
      </vt:variant>
      <vt:variant>
        <vt:lpwstr>_Toc430937117</vt:lpwstr>
      </vt:variant>
      <vt:variant>
        <vt:i4>1769526</vt:i4>
      </vt:variant>
      <vt:variant>
        <vt:i4>41</vt:i4>
      </vt:variant>
      <vt:variant>
        <vt:i4>0</vt:i4>
      </vt:variant>
      <vt:variant>
        <vt:i4>5</vt:i4>
      </vt:variant>
      <vt:variant>
        <vt:lpwstr/>
      </vt:variant>
      <vt:variant>
        <vt:lpwstr>_Toc430937116</vt:lpwstr>
      </vt:variant>
      <vt:variant>
        <vt:i4>1769526</vt:i4>
      </vt:variant>
      <vt:variant>
        <vt:i4>38</vt:i4>
      </vt:variant>
      <vt:variant>
        <vt:i4>0</vt:i4>
      </vt:variant>
      <vt:variant>
        <vt:i4>5</vt:i4>
      </vt:variant>
      <vt:variant>
        <vt:lpwstr/>
      </vt:variant>
      <vt:variant>
        <vt:lpwstr>_Toc430937115</vt:lpwstr>
      </vt:variant>
      <vt:variant>
        <vt:i4>1769526</vt:i4>
      </vt:variant>
      <vt:variant>
        <vt:i4>35</vt:i4>
      </vt:variant>
      <vt:variant>
        <vt:i4>0</vt:i4>
      </vt:variant>
      <vt:variant>
        <vt:i4>5</vt:i4>
      </vt:variant>
      <vt:variant>
        <vt:lpwstr/>
      </vt:variant>
      <vt:variant>
        <vt:lpwstr>_Toc430937114</vt:lpwstr>
      </vt:variant>
      <vt:variant>
        <vt:i4>1769526</vt:i4>
      </vt:variant>
      <vt:variant>
        <vt:i4>32</vt:i4>
      </vt:variant>
      <vt:variant>
        <vt:i4>0</vt:i4>
      </vt:variant>
      <vt:variant>
        <vt:i4>5</vt:i4>
      </vt:variant>
      <vt:variant>
        <vt:lpwstr/>
      </vt:variant>
      <vt:variant>
        <vt:lpwstr>_Toc430937113</vt:lpwstr>
      </vt:variant>
      <vt:variant>
        <vt:i4>1769526</vt:i4>
      </vt:variant>
      <vt:variant>
        <vt:i4>29</vt:i4>
      </vt:variant>
      <vt:variant>
        <vt:i4>0</vt:i4>
      </vt:variant>
      <vt:variant>
        <vt:i4>5</vt:i4>
      </vt:variant>
      <vt:variant>
        <vt:lpwstr/>
      </vt:variant>
      <vt:variant>
        <vt:lpwstr>_Toc430937112</vt:lpwstr>
      </vt:variant>
      <vt:variant>
        <vt:i4>1769526</vt:i4>
      </vt:variant>
      <vt:variant>
        <vt:i4>26</vt:i4>
      </vt:variant>
      <vt:variant>
        <vt:i4>0</vt:i4>
      </vt:variant>
      <vt:variant>
        <vt:i4>5</vt:i4>
      </vt:variant>
      <vt:variant>
        <vt:lpwstr/>
      </vt:variant>
      <vt:variant>
        <vt:lpwstr>_Toc430937111</vt:lpwstr>
      </vt:variant>
      <vt:variant>
        <vt:i4>1769526</vt:i4>
      </vt:variant>
      <vt:variant>
        <vt:i4>23</vt:i4>
      </vt:variant>
      <vt:variant>
        <vt:i4>0</vt:i4>
      </vt:variant>
      <vt:variant>
        <vt:i4>5</vt:i4>
      </vt:variant>
      <vt:variant>
        <vt:lpwstr/>
      </vt:variant>
      <vt:variant>
        <vt:lpwstr>_Toc430937110</vt:lpwstr>
      </vt:variant>
      <vt:variant>
        <vt:i4>1703990</vt:i4>
      </vt:variant>
      <vt:variant>
        <vt:i4>20</vt:i4>
      </vt:variant>
      <vt:variant>
        <vt:i4>0</vt:i4>
      </vt:variant>
      <vt:variant>
        <vt:i4>5</vt:i4>
      </vt:variant>
      <vt:variant>
        <vt:lpwstr/>
      </vt:variant>
      <vt:variant>
        <vt:lpwstr>_Toc430937109</vt:lpwstr>
      </vt:variant>
      <vt:variant>
        <vt:i4>1703990</vt:i4>
      </vt:variant>
      <vt:variant>
        <vt:i4>17</vt:i4>
      </vt:variant>
      <vt:variant>
        <vt:i4>0</vt:i4>
      </vt:variant>
      <vt:variant>
        <vt:i4>5</vt:i4>
      </vt:variant>
      <vt:variant>
        <vt:lpwstr/>
      </vt:variant>
      <vt:variant>
        <vt:lpwstr>_Toc430937108</vt:lpwstr>
      </vt:variant>
      <vt:variant>
        <vt:i4>1703990</vt:i4>
      </vt:variant>
      <vt:variant>
        <vt:i4>14</vt:i4>
      </vt:variant>
      <vt:variant>
        <vt:i4>0</vt:i4>
      </vt:variant>
      <vt:variant>
        <vt:i4>5</vt:i4>
      </vt:variant>
      <vt:variant>
        <vt:lpwstr/>
      </vt:variant>
      <vt:variant>
        <vt:lpwstr>_Toc430937107</vt:lpwstr>
      </vt:variant>
      <vt:variant>
        <vt:i4>1703990</vt:i4>
      </vt:variant>
      <vt:variant>
        <vt:i4>11</vt:i4>
      </vt:variant>
      <vt:variant>
        <vt:i4>0</vt:i4>
      </vt:variant>
      <vt:variant>
        <vt:i4>5</vt:i4>
      </vt:variant>
      <vt:variant>
        <vt:lpwstr/>
      </vt:variant>
      <vt:variant>
        <vt:lpwstr>_Toc430937106</vt:lpwstr>
      </vt:variant>
      <vt:variant>
        <vt:i4>1703990</vt:i4>
      </vt:variant>
      <vt:variant>
        <vt:i4>8</vt:i4>
      </vt:variant>
      <vt:variant>
        <vt:i4>0</vt:i4>
      </vt:variant>
      <vt:variant>
        <vt:i4>5</vt:i4>
      </vt:variant>
      <vt:variant>
        <vt:lpwstr/>
      </vt:variant>
      <vt:variant>
        <vt:lpwstr>_Toc430937105</vt:lpwstr>
      </vt:variant>
      <vt:variant>
        <vt:i4>1703990</vt:i4>
      </vt:variant>
      <vt:variant>
        <vt:i4>5</vt:i4>
      </vt:variant>
      <vt:variant>
        <vt:i4>0</vt:i4>
      </vt:variant>
      <vt:variant>
        <vt:i4>5</vt:i4>
      </vt:variant>
      <vt:variant>
        <vt:lpwstr/>
      </vt:variant>
      <vt:variant>
        <vt:lpwstr>_Toc430937104</vt:lpwstr>
      </vt:variant>
      <vt:variant>
        <vt:i4>1703990</vt:i4>
      </vt:variant>
      <vt:variant>
        <vt:i4>2</vt:i4>
      </vt:variant>
      <vt:variant>
        <vt:i4>0</vt:i4>
      </vt:variant>
      <vt:variant>
        <vt:i4>5</vt:i4>
      </vt:variant>
      <vt:variant>
        <vt:lpwstr/>
      </vt:variant>
      <vt:variant>
        <vt:lpwstr>_Toc430937103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Инвестиции</dc:title>
  <dc:subject/>
  <dc:creator>Миллер Катрин Игоревна</dc:creator>
  <cp:keywords/>
  <dc:description/>
  <cp:lastModifiedBy>Дехант И В</cp:lastModifiedBy>
  <cp:revision>122</cp:revision>
  <cp:lastPrinted>2024-11-15T07:38:00Z</cp:lastPrinted>
  <dcterms:created xsi:type="dcterms:W3CDTF">2024-11-01T07:25:00Z</dcterms:created>
  <dcterms:modified xsi:type="dcterms:W3CDTF">2025-10-01T02:55:00Z</dcterms:modified>
</cp:coreProperties>
</file>